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B0D45" w14:textId="77777777" w:rsidR="00F457D3" w:rsidRPr="00466A33" w:rsidRDefault="00F457D3"/>
    <w:tbl>
      <w:tblPr>
        <w:tblStyle w:val="afd"/>
        <w:tblW w:w="12240" w:type="dxa"/>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40"/>
        <w:gridCol w:w="975"/>
        <w:gridCol w:w="8325"/>
        <w:gridCol w:w="1500"/>
      </w:tblGrid>
      <w:tr w:rsidR="00F457D3" w:rsidRPr="00466A33" w14:paraId="65F75AFE" w14:textId="77777777" w:rsidTr="004C12AC">
        <w:trPr>
          <w:trHeight w:val="2730"/>
        </w:trPr>
        <w:tc>
          <w:tcPr>
            <w:tcW w:w="1440" w:type="dxa"/>
            <w:tcBorders>
              <w:top w:val="single" w:sz="12" w:space="0" w:color="1A4480"/>
              <w:left w:val="single" w:sz="12" w:space="0" w:color="1A4480"/>
              <w:bottom w:val="nil"/>
              <w:right w:val="single" w:sz="12" w:space="0" w:color="1A4480"/>
            </w:tcBorders>
            <w:shd w:val="clear" w:color="auto" w:fill="1A4480"/>
            <w:tcMar>
              <w:top w:w="0" w:type="dxa"/>
              <w:left w:w="0" w:type="dxa"/>
              <w:bottom w:w="0" w:type="dxa"/>
              <w:right w:w="0" w:type="dxa"/>
            </w:tcMar>
            <w:vAlign w:val="center"/>
          </w:tcPr>
          <w:p w14:paraId="327906AE" w14:textId="77777777" w:rsidR="00F457D3" w:rsidRPr="00466A33" w:rsidRDefault="00F457D3">
            <w:pPr>
              <w:pStyle w:val="Title"/>
            </w:pPr>
            <w:bookmarkStart w:id="0" w:name="_heading=h.gjdgxs" w:colFirst="0" w:colLast="0"/>
            <w:bookmarkEnd w:id="0"/>
          </w:p>
        </w:tc>
        <w:tc>
          <w:tcPr>
            <w:tcW w:w="9300" w:type="dxa"/>
            <w:gridSpan w:val="2"/>
            <w:tcBorders>
              <w:top w:val="single" w:sz="12" w:space="0" w:color="1A4480"/>
              <w:left w:val="single" w:sz="12" w:space="0" w:color="1A4480"/>
              <w:bottom w:val="nil"/>
              <w:right w:val="nil"/>
            </w:tcBorders>
            <w:shd w:val="clear" w:color="auto" w:fill="1A4480"/>
            <w:tcMar>
              <w:top w:w="0" w:type="dxa"/>
              <w:left w:w="0" w:type="dxa"/>
              <w:bottom w:w="0" w:type="dxa"/>
              <w:right w:w="0" w:type="dxa"/>
            </w:tcMar>
            <w:vAlign w:val="center"/>
          </w:tcPr>
          <w:p w14:paraId="6802094A" w14:textId="77777777" w:rsidR="00F457D3" w:rsidRPr="00466A33" w:rsidRDefault="003D291E" w:rsidP="00545FCF">
            <w:pPr>
              <w:jc w:val="center"/>
            </w:pPr>
            <w:r w:rsidRPr="00466A33">
              <w:rPr>
                <w:noProof/>
              </w:rPr>
              <w:drawing>
                <wp:inline distT="114300" distB="114300" distL="114300" distR="114300" wp14:anchorId="0F74CF7E" wp14:editId="0F48D165">
                  <wp:extent cx="1066800" cy="116681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3478" r="-2243" b="-3043"/>
                          <a:stretch>
                            <a:fillRect/>
                          </a:stretch>
                        </pic:blipFill>
                        <pic:spPr>
                          <a:xfrm>
                            <a:off x="0" y="0"/>
                            <a:ext cx="1066800" cy="1166813"/>
                          </a:xfrm>
                          <a:prstGeom prst="rect">
                            <a:avLst/>
                          </a:prstGeom>
                          <a:ln/>
                        </pic:spPr>
                      </pic:pic>
                    </a:graphicData>
                  </a:graphic>
                </wp:inline>
              </w:drawing>
            </w:r>
          </w:p>
        </w:tc>
        <w:tc>
          <w:tcPr>
            <w:tcW w:w="1500" w:type="dxa"/>
            <w:tcBorders>
              <w:top w:val="single" w:sz="12" w:space="0" w:color="1A4480"/>
              <w:left w:val="single" w:sz="12" w:space="0" w:color="1A4480"/>
              <w:bottom w:val="nil"/>
              <w:right w:val="single" w:sz="12" w:space="0" w:color="1A4480"/>
            </w:tcBorders>
            <w:shd w:val="clear" w:color="auto" w:fill="1A4480"/>
            <w:tcMar>
              <w:top w:w="0" w:type="dxa"/>
              <w:left w:w="0" w:type="dxa"/>
              <w:bottom w:w="0" w:type="dxa"/>
              <w:right w:w="0" w:type="dxa"/>
            </w:tcMar>
            <w:vAlign w:val="center"/>
          </w:tcPr>
          <w:p w14:paraId="312B520C" w14:textId="77777777" w:rsidR="00F457D3" w:rsidRPr="00466A33" w:rsidRDefault="00F457D3">
            <w:pPr>
              <w:pStyle w:val="Title"/>
            </w:pPr>
            <w:bookmarkStart w:id="1" w:name="_heading=h.30j0zll" w:colFirst="0" w:colLast="0"/>
            <w:bookmarkEnd w:id="1"/>
          </w:p>
        </w:tc>
      </w:tr>
      <w:tr w:rsidR="00F457D3" w:rsidRPr="00466A33" w14:paraId="018D57EA" w14:textId="77777777" w:rsidTr="004C12AC">
        <w:trPr>
          <w:trHeight w:val="795"/>
        </w:trPr>
        <w:tc>
          <w:tcPr>
            <w:tcW w:w="1440" w:type="dxa"/>
            <w:tcBorders>
              <w:top w:val="nil"/>
              <w:left w:val="nil"/>
              <w:bottom w:val="nil"/>
              <w:right w:val="nil"/>
            </w:tcBorders>
            <w:tcMar>
              <w:top w:w="0" w:type="dxa"/>
              <w:left w:w="0" w:type="dxa"/>
              <w:bottom w:w="0" w:type="dxa"/>
              <w:right w:w="0" w:type="dxa"/>
            </w:tcMar>
            <w:vAlign w:val="center"/>
          </w:tcPr>
          <w:p w14:paraId="5D6AAACC" w14:textId="77777777" w:rsidR="00F457D3" w:rsidRPr="00466A33" w:rsidRDefault="00F457D3"/>
        </w:tc>
        <w:tc>
          <w:tcPr>
            <w:tcW w:w="9300" w:type="dxa"/>
            <w:gridSpan w:val="2"/>
            <w:tcBorders>
              <w:top w:val="nil"/>
              <w:left w:val="nil"/>
              <w:bottom w:val="nil"/>
              <w:right w:val="nil"/>
            </w:tcBorders>
            <w:tcMar>
              <w:top w:w="0" w:type="dxa"/>
              <w:left w:w="0" w:type="dxa"/>
              <w:bottom w:w="0" w:type="dxa"/>
              <w:right w:w="0" w:type="dxa"/>
            </w:tcMar>
            <w:vAlign w:val="center"/>
          </w:tcPr>
          <w:p w14:paraId="60273CDC" w14:textId="77777777" w:rsidR="00F457D3" w:rsidRPr="00466A33" w:rsidRDefault="00F457D3"/>
        </w:tc>
        <w:tc>
          <w:tcPr>
            <w:tcW w:w="1500" w:type="dxa"/>
            <w:tcBorders>
              <w:top w:val="nil"/>
              <w:left w:val="nil"/>
              <w:bottom w:val="nil"/>
              <w:right w:val="nil"/>
            </w:tcBorders>
            <w:tcMar>
              <w:top w:w="0" w:type="dxa"/>
              <w:left w:w="0" w:type="dxa"/>
              <w:bottom w:w="0" w:type="dxa"/>
              <w:right w:w="0" w:type="dxa"/>
            </w:tcMar>
            <w:vAlign w:val="center"/>
          </w:tcPr>
          <w:p w14:paraId="5C569B36" w14:textId="77777777" w:rsidR="00F457D3" w:rsidRPr="00466A33" w:rsidRDefault="00F457D3"/>
        </w:tc>
      </w:tr>
      <w:tr w:rsidR="00F457D3" w:rsidRPr="00466A33" w14:paraId="1162ED22" w14:textId="77777777" w:rsidTr="004C12AC">
        <w:trPr>
          <w:trHeight w:val="1686"/>
        </w:trPr>
        <w:tc>
          <w:tcPr>
            <w:tcW w:w="1440" w:type="dxa"/>
            <w:vMerge w:val="restart"/>
            <w:tcBorders>
              <w:top w:val="nil"/>
              <w:left w:val="nil"/>
              <w:bottom w:val="nil"/>
              <w:right w:val="nil"/>
            </w:tcBorders>
            <w:tcMar>
              <w:top w:w="0" w:type="dxa"/>
              <w:left w:w="0" w:type="dxa"/>
              <w:bottom w:w="0" w:type="dxa"/>
              <w:right w:w="0" w:type="dxa"/>
            </w:tcMar>
            <w:vAlign w:val="center"/>
          </w:tcPr>
          <w:p w14:paraId="267251B3" w14:textId="77777777" w:rsidR="00F457D3" w:rsidRPr="00466A33" w:rsidRDefault="00F457D3">
            <w:pPr>
              <w:pStyle w:val="Title"/>
            </w:pPr>
            <w:bookmarkStart w:id="2" w:name="_heading=h.1fob9te" w:colFirst="0" w:colLast="0"/>
            <w:bookmarkEnd w:id="2"/>
          </w:p>
        </w:tc>
        <w:tc>
          <w:tcPr>
            <w:tcW w:w="9300" w:type="dxa"/>
            <w:gridSpan w:val="2"/>
            <w:vMerge w:val="restart"/>
            <w:tcBorders>
              <w:top w:val="nil"/>
              <w:left w:val="nil"/>
              <w:bottom w:val="nil"/>
              <w:right w:val="nil"/>
            </w:tcBorders>
            <w:tcMar>
              <w:top w:w="0" w:type="dxa"/>
              <w:left w:w="0" w:type="dxa"/>
              <w:bottom w:w="0" w:type="dxa"/>
              <w:right w:w="0" w:type="dxa"/>
            </w:tcMar>
            <w:vAlign w:val="center"/>
          </w:tcPr>
          <w:p w14:paraId="0AB50185" w14:textId="21294A4C" w:rsidR="00F457D3" w:rsidRPr="00466A33" w:rsidRDefault="00CB0D8B" w:rsidP="000917AF">
            <w:pPr>
              <w:pStyle w:val="Title"/>
              <w:spacing w:after="600"/>
            </w:pPr>
            <w:bookmarkStart w:id="3" w:name="Title"/>
            <w:r>
              <w:t xml:space="preserve">Guide to OSCAL-Based </w:t>
            </w:r>
            <w:r w:rsidR="003F23EF" w:rsidRPr="00466A33">
              <w:t>FedRAMP</w:t>
            </w:r>
            <w:r w:rsidR="00450601" w:rsidRPr="00466A33">
              <w:rPr>
                <w:vertAlign w:val="superscript"/>
              </w:rPr>
              <w:t>®</w:t>
            </w:r>
            <w:r w:rsidR="003F23EF" w:rsidRPr="00466A33">
              <w:t xml:space="preserve"> </w:t>
            </w:r>
            <w:r>
              <w:t>Content</w:t>
            </w:r>
          </w:p>
          <w:bookmarkEnd w:id="3"/>
          <w:p w14:paraId="021E084B" w14:textId="77777777" w:rsidR="00C922DC" w:rsidRPr="00466A33" w:rsidRDefault="00C922DC" w:rsidP="00C922DC">
            <w:pPr>
              <w:pStyle w:val="Subtitle"/>
              <w:spacing w:before="360" w:after="360"/>
            </w:pPr>
            <w:r>
              <w:t>User Implementation Guide</w:t>
            </w:r>
          </w:p>
          <w:p w14:paraId="5530E77B" w14:textId="77777777" w:rsidR="00C922DC" w:rsidRPr="00466A33" w:rsidRDefault="00C922DC" w:rsidP="00C922DC">
            <w:pPr>
              <w:keepNext/>
              <w:keepLines/>
              <w:pBdr>
                <w:top w:val="nil"/>
                <w:left w:val="nil"/>
                <w:bottom w:val="nil"/>
                <w:right w:val="nil"/>
                <w:between w:val="nil"/>
              </w:pBdr>
              <w:spacing w:after="240"/>
              <w:jc w:val="center"/>
              <w:rPr>
                <w:color w:val="19447F"/>
                <w:sz w:val="32"/>
                <w:szCs w:val="32"/>
              </w:rPr>
            </w:pPr>
            <w:bookmarkStart w:id="4" w:name="_heading=h.2et92p0" w:colFirst="0" w:colLast="0"/>
            <w:bookmarkEnd w:id="4"/>
            <w:r>
              <w:rPr>
                <w:color w:val="19447F"/>
                <w:sz w:val="32"/>
                <w:szCs w:val="32"/>
              </w:rPr>
              <w:t>Fedramp2.0.0-oscal1.0.x</w:t>
            </w:r>
          </w:p>
          <w:p w14:paraId="313CD938" w14:textId="502D4967" w:rsidR="008A49DB" w:rsidRPr="00466A33" w:rsidRDefault="00C922DC" w:rsidP="00C922DC">
            <w:pPr>
              <w:keepNext/>
              <w:keepLines/>
              <w:pBdr>
                <w:top w:val="nil"/>
                <w:left w:val="nil"/>
                <w:bottom w:val="nil"/>
                <w:right w:val="nil"/>
                <w:between w:val="nil"/>
              </w:pBdr>
              <w:spacing w:after="240"/>
              <w:jc w:val="center"/>
              <w:rPr>
                <w:color w:val="19447F"/>
                <w:sz w:val="32"/>
                <w:szCs w:val="32"/>
              </w:rPr>
            </w:pPr>
            <w:r>
              <w:rPr>
                <w:color w:val="19447F"/>
                <w:sz w:val="32"/>
                <w:szCs w:val="32"/>
              </w:rPr>
              <w:t>June 30, 2023</w:t>
            </w:r>
          </w:p>
        </w:tc>
        <w:tc>
          <w:tcPr>
            <w:tcW w:w="1500" w:type="dxa"/>
            <w:vMerge w:val="restart"/>
            <w:tcBorders>
              <w:top w:val="nil"/>
              <w:left w:val="nil"/>
              <w:bottom w:val="nil"/>
              <w:right w:val="nil"/>
            </w:tcBorders>
            <w:tcMar>
              <w:top w:w="0" w:type="dxa"/>
              <w:left w:w="0" w:type="dxa"/>
              <w:bottom w:w="0" w:type="dxa"/>
              <w:right w:w="0" w:type="dxa"/>
            </w:tcMar>
            <w:vAlign w:val="center"/>
          </w:tcPr>
          <w:p w14:paraId="0665FB36" w14:textId="77777777" w:rsidR="00F457D3" w:rsidRPr="00466A33" w:rsidRDefault="00F457D3">
            <w:pPr>
              <w:pStyle w:val="Title"/>
            </w:pPr>
            <w:bookmarkStart w:id="5" w:name="_heading=h.tyjcwt" w:colFirst="0" w:colLast="0"/>
            <w:bookmarkEnd w:id="5"/>
          </w:p>
        </w:tc>
      </w:tr>
      <w:tr w:rsidR="00F457D3" w:rsidRPr="00466A33" w14:paraId="39109975" w14:textId="77777777" w:rsidTr="004C12AC">
        <w:trPr>
          <w:trHeight w:val="7227"/>
        </w:trPr>
        <w:tc>
          <w:tcPr>
            <w:tcW w:w="1440" w:type="dxa"/>
            <w:vMerge/>
            <w:tcBorders>
              <w:top w:val="nil"/>
              <w:left w:val="nil"/>
              <w:bottom w:val="nil"/>
              <w:right w:val="nil"/>
            </w:tcBorders>
            <w:tcMar>
              <w:top w:w="0" w:type="dxa"/>
              <w:left w:w="0" w:type="dxa"/>
              <w:bottom w:w="0" w:type="dxa"/>
              <w:right w:w="0" w:type="dxa"/>
            </w:tcMar>
            <w:vAlign w:val="center"/>
          </w:tcPr>
          <w:p w14:paraId="1B2FF2C4" w14:textId="77777777" w:rsidR="00F457D3" w:rsidRPr="00466A33" w:rsidRDefault="00F457D3">
            <w:pPr>
              <w:widowControl w:val="0"/>
              <w:pBdr>
                <w:top w:val="nil"/>
                <w:left w:val="nil"/>
                <w:bottom w:val="nil"/>
                <w:right w:val="nil"/>
                <w:between w:val="nil"/>
              </w:pBdr>
              <w:spacing w:line="276" w:lineRule="auto"/>
            </w:pPr>
          </w:p>
        </w:tc>
        <w:tc>
          <w:tcPr>
            <w:tcW w:w="9300" w:type="dxa"/>
            <w:gridSpan w:val="2"/>
            <w:vMerge/>
            <w:tcBorders>
              <w:top w:val="nil"/>
              <w:left w:val="nil"/>
              <w:bottom w:val="nil"/>
              <w:right w:val="nil"/>
            </w:tcBorders>
            <w:tcMar>
              <w:top w:w="0" w:type="dxa"/>
              <w:left w:w="0" w:type="dxa"/>
              <w:bottom w:w="0" w:type="dxa"/>
              <w:right w:w="0" w:type="dxa"/>
            </w:tcMar>
            <w:vAlign w:val="center"/>
          </w:tcPr>
          <w:p w14:paraId="198112A3" w14:textId="77777777" w:rsidR="00F457D3" w:rsidRPr="00466A33" w:rsidRDefault="00F457D3">
            <w:pPr>
              <w:widowControl w:val="0"/>
              <w:pBdr>
                <w:top w:val="nil"/>
                <w:left w:val="nil"/>
                <w:bottom w:val="nil"/>
                <w:right w:val="nil"/>
                <w:between w:val="nil"/>
              </w:pBdr>
              <w:spacing w:line="276" w:lineRule="auto"/>
            </w:pPr>
          </w:p>
        </w:tc>
        <w:tc>
          <w:tcPr>
            <w:tcW w:w="1500" w:type="dxa"/>
            <w:vMerge/>
            <w:tcBorders>
              <w:top w:val="nil"/>
              <w:left w:val="nil"/>
              <w:bottom w:val="nil"/>
              <w:right w:val="nil"/>
            </w:tcBorders>
            <w:tcMar>
              <w:top w:w="0" w:type="dxa"/>
              <w:left w:w="0" w:type="dxa"/>
              <w:bottom w:w="0" w:type="dxa"/>
              <w:right w:w="0" w:type="dxa"/>
            </w:tcMar>
            <w:vAlign w:val="center"/>
          </w:tcPr>
          <w:p w14:paraId="07B4AAFE" w14:textId="77777777" w:rsidR="00F457D3" w:rsidRPr="00466A33" w:rsidRDefault="00F457D3">
            <w:pPr>
              <w:widowControl w:val="0"/>
              <w:pBdr>
                <w:top w:val="nil"/>
                <w:left w:val="nil"/>
                <w:bottom w:val="nil"/>
                <w:right w:val="nil"/>
                <w:between w:val="nil"/>
              </w:pBdr>
              <w:spacing w:line="276" w:lineRule="auto"/>
            </w:pPr>
          </w:p>
        </w:tc>
      </w:tr>
      <w:tr w:rsidR="00F457D3" w:rsidRPr="00466A33" w14:paraId="43DF027E" w14:textId="77777777" w:rsidTr="004C12AC">
        <w:trPr>
          <w:trHeight w:val="810"/>
        </w:trPr>
        <w:tc>
          <w:tcPr>
            <w:tcW w:w="1440" w:type="dxa"/>
            <w:tcBorders>
              <w:top w:val="nil"/>
              <w:left w:val="nil"/>
              <w:bottom w:val="nil"/>
              <w:right w:val="nil"/>
            </w:tcBorders>
            <w:tcMar>
              <w:top w:w="0" w:type="dxa"/>
              <w:left w:w="0" w:type="dxa"/>
              <w:bottom w:w="0" w:type="dxa"/>
              <w:right w:w="0" w:type="dxa"/>
            </w:tcMar>
            <w:vAlign w:val="center"/>
          </w:tcPr>
          <w:p w14:paraId="4CDBE669" w14:textId="77777777" w:rsidR="00F457D3" w:rsidRPr="00466A33" w:rsidRDefault="00F457D3"/>
        </w:tc>
        <w:tc>
          <w:tcPr>
            <w:tcW w:w="9300" w:type="dxa"/>
            <w:gridSpan w:val="2"/>
            <w:tcBorders>
              <w:top w:val="nil"/>
              <w:left w:val="nil"/>
              <w:bottom w:val="nil"/>
              <w:right w:val="nil"/>
            </w:tcBorders>
            <w:tcMar>
              <w:top w:w="0" w:type="dxa"/>
              <w:left w:w="0" w:type="dxa"/>
              <w:bottom w:w="0" w:type="dxa"/>
              <w:right w:w="0" w:type="dxa"/>
            </w:tcMar>
            <w:vAlign w:val="center"/>
          </w:tcPr>
          <w:p w14:paraId="2B2319DF" w14:textId="77777777" w:rsidR="00F457D3" w:rsidRPr="00466A33" w:rsidRDefault="00F457D3"/>
        </w:tc>
        <w:tc>
          <w:tcPr>
            <w:tcW w:w="1500" w:type="dxa"/>
            <w:tcBorders>
              <w:top w:val="nil"/>
              <w:left w:val="nil"/>
              <w:bottom w:val="nil"/>
              <w:right w:val="nil"/>
            </w:tcBorders>
            <w:tcMar>
              <w:top w:w="0" w:type="dxa"/>
              <w:left w:w="0" w:type="dxa"/>
              <w:bottom w:w="0" w:type="dxa"/>
              <w:right w:w="0" w:type="dxa"/>
            </w:tcMar>
            <w:vAlign w:val="center"/>
          </w:tcPr>
          <w:p w14:paraId="7CA43DAD" w14:textId="77777777" w:rsidR="00F457D3" w:rsidRPr="00466A33" w:rsidRDefault="00F457D3"/>
        </w:tc>
      </w:tr>
      <w:tr w:rsidR="00F457D3" w:rsidRPr="00466A33" w14:paraId="73EC5D03" w14:textId="77777777" w:rsidTr="004C12AC">
        <w:trPr>
          <w:trHeight w:val="1671"/>
        </w:trPr>
        <w:tc>
          <w:tcPr>
            <w:tcW w:w="1440" w:type="dxa"/>
            <w:tcBorders>
              <w:top w:val="nil"/>
              <w:left w:val="nil"/>
              <w:bottom w:val="nil"/>
              <w:right w:val="nil"/>
            </w:tcBorders>
            <w:shd w:val="clear" w:color="auto" w:fill="CCECFC"/>
            <w:tcMar>
              <w:top w:w="0" w:type="dxa"/>
              <w:left w:w="0" w:type="dxa"/>
              <w:bottom w:w="0" w:type="dxa"/>
              <w:right w:w="0" w:type="dxa"/>
            </w:tcMar>
            <w:vAlign w:val="bottom"/>
          </w:tcPr>
          <w:p w14:paraId="5D6F844C" w14:textId="77777777" w:rsidR="00F457D3" w:rsidRPr="00466A33" w:rsidRDefault="00F457D3">
            <w:pPr>
              <w:pStyle w:val="Title"/>
            </w:pPr>
            <w:bookmarkStart w:id="6" w:name="_heading=h.3dy6vkm" w:colFirst="0" w:colLast="0"/>
            <w:bookmarkEnd w:id="6"/>
          </w:p>
        </w:tc>
        <w:tc>
          <w:tcPr>
            <w:tcW w:w="975" w:type="dxa"/>
            <w:tcBorders>
              <w:top w:val="nil"/>
              <w:left w:val="nil"/>
              <w:bottom w:val="nil"/>
              <w:right w:val="nil"/>
            </w:tcBorders>
            <w:shd w:val="clear" w:color="auto" w:fill="CCECFC"/>
            <w:tcMar>
              <w:top w:w="0" w:type="dxa"/>
              <w:left w:w="0" w:type="dxa"/>
              <w:bottom w:w="0" w:type="dxa"/>
              <w:right w:w="0" w:type="dxa"/>
            </w:tcMar>
            <w:vAlign w:val="center"/>
          </w:tcPr>
          <w:p w14:paraId="1A33405D" w14:textId="4F546F8E" w:rsidR="00F457D3" w:rsidRPr="00466A33" w:rsidRDefault="003D291E">
            <w:bookmarkStart w:id="7" w:name="_heading=h.1t3h5sf" w:colFirst="0" w:colLast="0"/>
            <w:bookmarkEnd w:id="7"/>
            <w:r w:rsidRPr="00466A33">
              <w:rPr>
                <w:noProof/>
              </w:rPr>
              <w:drawing>
                <wp:inline distT="114300" distB="114300" distL="114300" distR="114300" wp14:anchorId="7795C124" wp14:editId="471F7DC9">
                  <wp:extent cx="576072" cy="511032"/>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12" r="313"/>
                          <a:stretch>
                            <a:fillRect/>
                          </a:stretch>
                        </pic:blipFill>
                        <pic:spPr>
                          <a:xfrm>
                            <a:off x="0" y="0"/>
                            <a:ext cx="576072" cy="511032"/>
                          </a:xfrm>
                          <a:prstGeom prst="rect">
                            <a:avLst/>
                          </a:prstGeom>
                          <a:ln/>
                        </pic:spPr>
                      </pic:pic>
                    </a:graphicData>
                  </a:graphic>
                </wp:inline>
              </w:drawing>
            </w:r>
            <w:r w:rsidR="00BB2BC4" w:rsidRPr="00466A33">
              <w:t xml:space="preserve"> </w:t>
            </w:r>
          </w:p>
        </w:tc>
        <w:tc>
          <w:tcPr>
            <w:tcW w:w="8325" w:type="dxa"/>
            <w:tcBorders>
              <w:top w:val="nil"/>
              <w:left w:val="nil"/>
              <w:bottom w:val="nil"/>
              <w:right w:val="nil"/>
            </w:tcBorders>
            <w:shd w:val="clear" w:color="auto" w:fill="CCECFC"/>
            <w:tcMar>
              <w:top w:w="0" w:type="dxa"/>
              <w:left w:w="0" w:type="dxa"/>
              <w:bottom w:w="0" w:type="dxa"/>
              <w:right w:w="0" w:type="dxa"/>
            </w:tcMar>
            <w:vAlign w:val="center"/>
          </w:tcPr>
          <w:p w14:paraId="3B38E0B7" w14:textId="2160393A" w:rsidR="00F457D3" w:rsidRPr="00466A33" w:rsidRDefault="00BB2BC4">
            <w:pPr>
              <w:jc w:val="right"/>
            </w:pPr>
            <w:bookmarkStart w:id="8" w:name="_heading=h.4d34og8" w:colFirst="0" w:colLast="0"/>
            <w:bookmarkEnd w:id="8"/>
            <w:r w:rsidRPr="00466A33">
              <w:t xml:space="preserve">  Controlled Unclassified Information                                                info@fedramp.gov</w:t>
            </w:r>
          </w:p>
          <w:p w14:paraId="10119769" w14:textId="77777777" w:rsidR="00F457D3" w:rsidRPr="00466A33" w:rsidRDefault="003D291E">
            <w:pPr>
              <w:jc w:val="right"/>
              <w:rPr>
                <w:szCs w:val="22"/>
              </w:rPr>
            </w:pPr>
            <w:r w:rsidRPr="00466A33">
              <w:t>fedramp.gov</w:t>
            </w:r>
          </w:p>
        </w:tc>
        <w:tc>
          <w:tcPr>
            <w:tcW w:w="1500" w:type="dxa"/>
            <w:tcBorders>
              <w:top w:val="nil"/>
              <w:left w:val="nil"/>
              <w:bottom w:val="nil"/>
              <w:right w:val="nil"/>
            </w:tcBorders>
            <w:shd w:val="clear" w:color="auto" w:fill="CCECFC"/>
            <w:tcMar>
              <w:top w:w="0" w:type="dxa"/>
              <w:left w:w="0" w:type="dxa"/>
              <w:bottom w:w="0" w:type="dxa"/>
              <w:right w:w="0" w:type="dxa"/>
            </w:tcMar>
            <w:vAlign w:val="bottom"/>
          </w:tcPr>
          <w:p w14:paraId="0DEA6333" w14:textId="77777777" w:rsidR="00F457D3" w:rsidRPr="00466A33" w:rsidRDefault="00F457D3">
            <w:pPr>
              <w:pStyle w:val="Title"/>
            </w:pPr>
            <w:bookmarkStart w:id="9" w:name="_heading=h.2s8eyo1" w:colFirst="0" w:colLast="0"/>
            <w:bookmarkEnd w:id="9"/>
          </w:p>
        </w:tc>
      </w:tr>
    </w:tbl>
    <w:p w14:paraId="4DB932DA" w14:textId="77777777" w:rsidR="00F457D3" w:rsidRPr="00466A33" w:rsidRDefault="003D291E">
      <w:pPr>
        <w:tabs>
          <w:tab w:val="left" w:pos="3299"/>
        </w:tabs>
      </w:pPr>
      <w:r w:rsidRPr="00466A33">
        <w:tab/>
      </w:r>
    </w:p>
    <w:p w14:paraId="54E0AB49" w14:textId="77777777" w:rsidR="00F457D3" w:rsidRPr="00466A33" w:rsidRDefault="00F457D3">
      <w:pPr>
        <w:keepNext/>
        <w:keepLines/>
        <w:pBdr>
          <w:top w:val="nil"/>
          <w:left w:val="nil"/>
          <w:bottom w:val="nil"/>
          <w:right w:val="nil"/>
          <w:between w:val="nil"/>
        </w:pBdr>
        <w:spacing w:before="360" w:after="360" w:line="240" w:lineRule="auto"/>
        <w:rPr>
          <w:color w:val="1A98C5"/>
          <w:sz w:val="36"/>
          <w:szCs w:val="36"/>
        </w:rPr>
      </w:pPr>
      <w:bookmarkStart w:id="10" w:name="_heading=h.17dp8vu" w:colFirst="0" w:colLast="0"/>
      <w:bookmarkEnd w:id="10"/>
    </w:p>
    <w:p w14:paraId="61CA98BE" w14:textId="77777777" w:rsidR="00450601" w:rsidRPr="00466A33" w:rsidRDefault="00450601" w:rsidP="00450601">
      <w:pPr>
        <w:keepNext/>
        <w:keepLines/>
        <w:pBdr>
          <w:top w:val="nil"/>
          <w:left w:val="nil"/>
          <w:bottom w:val="nil"/>
          <w:right w:val="nil"/>
          <w:between w:val="nil"/>
        </w:pBdr>
        <w:spacing w:before="360" w:after="360" w:line="240" w:lineRule="auto"/>
        <w:rPr>
          <w:rFonts w:eastAsia="Times New Roman"/>
          <w:color w:val="1A98C5"/>
          <w:sz w:val="24"/>
          <w:szCs w:val="24"/>
        </w:rPr>
      </w:pPr>
      <w:r w:rsidRPr="00466A33">
        <w:rPr>
          <w:color w:val="1A98C5"/>
          <w:sz w:val="36"/>
          <w:szCs w:val="36"/>
        </w:rPr>
        <w:t>TEMPLATE REVISION HISTORY</w:t>
      </w:r>
    </w:p>
    <w:tbl>
      <w:tblPr>
        <w:tblStyle w:val="FedRAMP"/>
        <w:tblW w:w="9445" w:type="dxa"/>
        <w:tblInd w:w="-5" w:type="dxa"/>
        <w:tblLayout w:type="fixed"/>
        <w:tblLook w:val="0420" w:firstRow="1" w:lastRow="0" w:firstColumn="0" w:lastColumn="0" w:noHBand="0" w:noVBand="1"/>
      </w:tblPr>
      <w:tblGrid>
        <w:gridCol w:w="1345"/>
        <w:gridCol w:w="1715"/>
        <w:gridCol w:w="1080"/>
        <w:gridCol w:w="3955"/>
        <w:gridCol w:w="1350"/>
      </w:tblGrid>
      <w:tr w:rsidR="00466A33" w:rsidRPr="00466A33" w14:paraId="5F321781" w14:textId="77777777" w:rsidTr="008C7907">
        <w:trPr>
          <w:cnfStyle w:val="100000000000" w:firstRow="1" w:lastRow="0" w:firstColumn="0" w:lastColumn="0" w:oddVBand="0" w:evenVBand="0" w:oddHBand="0" w:evenHBand="0" w:firstRowFirstColumn="0" w:firstRowLastColumn="0" w:lastRowFirstColumn="0" w:lastRowLastColumn="0"/>
          <w:trHeight w:val="514"/>
        </w:trPr>
        <w:tc>
          <w:tcPr>
            <w:tcW w:w="1345" w:type="dxa"/>
          </w:tcPr>
          <w:p w14:paraId="3452A22B" w14:textId="77777777" w:rsidR="00450601" w:rsidRPr="00466A33" w:rsidRDefault="00450601" w:rsidP="00466A33">
            <w:pPr>
              <w:spacing w:beforeLines="80" w:before="192" w:afterLines="80" w:after="192" w:line="288" w:lineRule="auto"/>
              <w:rPr>
                <w:rFonts w:ascii="Arial" w:eastAsia="Times New Roman" w:hAnsi="Arial"/>
                <w:color w:val="000000"/>
                <w:sz w:val="24"/>
                <w:szCs w:val="24"/>
              </w:rPr>
            </w:pPr>
            <w:r w:rsidRPr="00466A33">
              <w:rPr>
                <w:rFonts w:ascii="Arial" w:hAnsi="Arial"/>
              </w:rPr>
              <w:t>Date</w:t>
            </w:r>
          </w:p>
        </w:tc>
        <w:tc>
          <w:tcPr>
            <w:tcW w:w="1715" w:type="dxa"/>
          </w:tcPr>
          <w:p w14:paraId="612409BC" w14:textId="77777777" w:rsidR="00450601" w:rsidRPr="00466A33" w:rsidRDefault="00450601" w:rsidP="00466A33">
            <w:pPr>
              <w:spacing w:beforeLines="80" w:before="192" w:afterLines="80" w:after="192" w:line="288" w:lineRule="auto"/>
              <w:rPr>
                <w:rFonts w:ascii="Arial" w:eastAsia="Times New Roman" w:hAnsi="Arial"/>
                <w:color w:val="000000"/>
                <w:sz w:val="24"/>
                <w:szCs w:val="24"/>
              </w:rPr>
            </w:pPr>
            <w:r w:rsidRPr="00466A33">
              <w:rPr>
                <w:rFonts w:ascii="Arial" w:hAnsi="Arial"/>
              </w:rPr>
              <w:t>Version</w:t>
            </w:r>
          </w:p>
        </w:tc>
        <w:tc>
          <w:tcPr>
            <w:tcW w:w="1080" w:type="dxa"/>
          </w:tcPr>
          <w:p w14:paraId="3E966164" w14:textId="77777777" w:rsidR="00450601" w:rsidRPr="00466A33" w:rsidRDefault="00450601" w:rsidP="00466A33">
            <w:pPr>
              <w:spacing w:beforeLines="80" w:before="192" w:afterLines="80" w:after="192" w:line="288" w:lineRule="auto"/>
              <w:rPr>
                <w:rFonts w:ascii="Arial" w:hAnsi="Arial"/>
              </w:rPr>
            </w:pPr>
            <w:r w:rsidRPr="00466A33">
              <w:rPr>
                <w:rFonts w:ascii="Arial" w:hAnsi="Arial"/>
              </w:rPr>
              <w:t>Pages</w:t>
            </w:r>
          </w:p>
        </w:tc>
        <w:tc>
          <w:tcPr>
            <w:tcW w:w="3955" w:type="dxa"/>
          </w:tcPr>
          <w:p w14:paraId="2A2308FB" w14:textId="77777777" w:rsidR="00450601" w:rsidRPr="00466A33" w:rsidRDefault="00450601" w:rsidP="00466A33">
            <w:pPr>
              <w:spacing w:beforeLines="80" w:before="192" w:afterLines="80" w:after="192" w:line="288" w:lineRule="auto"/>
              <w:rPr>
                <w:rFonts w:ascii="Arial" w:eastAsia="Times New Roman" w:hAnsi="Arial"/>
                <w:color w:val="000000"/>
                <w:sz w:val="24"/>
                <w:szCs w:val="24"/>
              </w:rPr>
            </w:pPr>
            <w:r w:rsidRPr="00466A33">
              <w:rPr>
                <w:rFonts w:ascii="Arial" w:hAnsi="Arial"/>
              </w:rPr>
              <w:t>Description</w:t>
            </w:r>
          </w:p>
        </w:tc>
        <w:tc>
          <w:tcPr>
            <w:tcW w:w="1350" w:type="dxa"/>
          </w:tcPr>
          <w:p w14:paraId="1D1C3BE2" w14:textId="77777777" w:rsidR="00450601" w:rsidRPr="00466A33" w:rsidRDefault="00450601" w:rsidP="00466A33">
            <w:pPr>
              <w:spacing w:beforeLines="80" w:before="192" w:afterLines="80" w:after="192" w:line="288" w:lineRule="auto"/>
              <w:rPr>
                <w:rFonts w:ascii="Arial" w:eastAsia="Times New Roman" w:hAnsi="Arial"/>
                <w:color w:val="000000"/>
                <w:sz w:val="24"/>
                <w:szCs w:val="24"/>
              </w:rPr>
            </w:pPr>
            <w:r w:rsidRPr="00466A33">
              <w:rPr>
                <w:rFonts w:ascii="Arial" w:hAnsi="Arial"/>
              </w:rPr>
              <w:t>Author</w:t>
            </w:r>
          </w:p>
        </w:tc>
      </w:tr>
      <w:tr w:rsidR="008C7907" w:rsidRPr="00466A33" w14:paraId="73DF05F6" w14:textId="77777777" w:rsidTr="008C7907">
        <w:trPr>
          <w:cnfStyle w:val="000000100000" w:firstRow="0" w:lastRow="0" w:firstColumn="0" w:lastColumn="0" w:oddVBand="0" w:evenVBand="0" w:oddHBand="1" w:evenHBand="0" w:firstRowFirstColumn="0" w:firstRowLastColumn="0" w:lastRowFirstColumn="0" w:lastRowLastColumn="0"/>
        </w:trPr>
        <w:tc>
          <w:tcPr>
            <w:tcW w:w="1345" w:type="dxa"/>
          </w:tcPr>
          <w:p w14:paraId="1FBC97DE" w14:textId="5A4DDA07" w:rsidR="008C7907" w:rsidRPr="00466A33" w:rsidRDefault="008C7907" w:rsidP="008C7907">
            <w:pPr>
              <w:spacing w:beforeLines="80" w:before="192" w:afterLines="80" w:after="192"/>
              <w:rPr>
                <w:rFonts w:eastAsia="Times New Roman"/>
              </w:rPr>
            </w:pPr>
            <w:r>
              <w:rPr>
                <w:rFonts w:eastAsia="Times New Roman"/>
              </w:rPr>
              <w:t>06/30/2023</w:t>
            </w:r>
          </w:p>
        </w:tc>
        <w:tc>
          <w:tcPr>
            <w:tcW w:w="1715" w:type="dxa"/>
          </w:tcPr>
          <w:p w14:paraId="211AD79F" w14:textId="77B2196E" w:rsidR="008C7907" w:rsidRPr="00466A33" w:rsidRDefault="008C7907" w:rsidP="008C7907">
            <w:pPr>
              <w:spacing w:beforeLines="80" w:before="192" w:afterLines="80" w:after="192"/>
              <w:rPr>
                <w:rFonts w:eastAsia="Times New Roman"/>
              </w:rPr>
            </w:pPr>
            <w:r w:rsidRPr="00994FFF">
              <w:rPr>
                <w:rFonts w:eastAsia="Times New Roman"/>
              </w:rPr>
              <w:t>Fedramp2.0.0-oscal1.0.x</w:t>
            </w:r>
          </w:p>
        </w:tc>
        <w:tc>
          <w:tcPr>
            <w:tcW w:w="1080" w:type="dxa"/>
          </w:tcPr>
          <w:p w14:paraId="1DCEBC8A" w14:textId="06867777" w:rsidR="008C7907" w:rsidRPr="00466A33" w:rsidRDefault="008C7907" w:rsidP="008C7907">
            <w:pPr>
              <w:spacing w:beforeLines="80" w:before="192" w:afterLines="80" w:after="192"/>
            </w:pPr>
            <w:r>
              <w:t>All</w:t>
            </w:r>
          </w:p>
        </w:tc>
        <w:tc>
          <w:tcPr>
            <w:tcW w:w="3955" w:type="dxa"/>
          </w:tcPr>
          <w:p w14:paraId="1F23C271" w14:textId="5BDF4A51" w:rsidR="008C7907" w:rsidRPr="00466A33" w:rsidRDefault="008C7907" w:rsidP="008C7907">
            <w:pPr>
              <w:pStyle w:val="ListParagraph"/>
              <w:spacing w:beforeLines="80" w:before="192" w:afterLines="80" w:after="192"/>
              <w:ind w:left="426"/>
              <w:rPr>
                <w:rFonts w:eastAsia="Times New Roman"/>
              </w:rPr>
            </w:pPr>
            <w:r w:rsidRPr="00CD03C7">
              <w:rPr>
                <w:rFonts w:eastAsia="Times New Roman"/>
              </w:rPr>
              <w:t>Initial release for FedRAMP rev 5 baselines template</w:t>
            </w:r>
            <w:r w:rsidR="006F2EE1">
              <w:rPr>
                <w:rFonts w:eastAsia="Times New Roman"/>
              </w:rPr>
              <w:t>s</w:t>
            </w:r>
            <w:r w:rsidRPr="00CD03C7">
              <w:rPr>
                <w:rFonts w:eastAsia="Times New Roman"/>
              </w:rPr>
              <w:t xml:space="preserve">.  </w:t>
            </w:r>
          </w:p>
        </w:tc>
        <w:tc>
          <w:tcPr>
            <w:tcW w:w="1350" w:type="dxa"/>
          </w:tcPr>
          <w:p w14:paraId="39E72764" w14:textId="2EA6A85B" w:rsidR="008C7907" w:rsidRPr="00466A33" w:rsidRDefault="008C7907" w:rsidP="008C7907">
            <w:pPr>
              <w:spacing w:beforeLines="80" w:before="192" w:afterLines="80" w:after="192"/>
              <w:rPr>
                <w:rFonts w:eastAsia="Times New Roman"/>
              </w:rPr>
            </w:pPr>
            <w:r>
              <w:rPr>
                <w:rFonts w:eastAsia="Times New Roman"/>
              </w:rPr>
              <w:t>FedRAMP PMO</w:t>
            </w:r>
          </w:p>
        </w:tc>
      </w:tr>
      <w:tr w:rsidR="00C00A04" w:rsidRPr="00466A33" w14:paraId="5F55CE11" w14:textId="77777777" w:rsidTr="008C7907">
        <w:trPr>
          <w:cnfStyle w:val="000000010000" w:firstRow="0" w:lastRow="0" w:firstColumn="0" w:lastColumn="0" w:oddVBand="0" w:evenVBand="0" w:oddHBand="0" w:evenHBand="1" w:firstRowFirstColumn="0" w:firstRowLastColumn="0" w:lastRowFirstColumn="0" w:lastRowLastColumn="0"/>
        </w:trPr>
        <w:tc>
          <w:tcPr>
            <w:tcW w:w="1345" w:type="dxa"/>
          </w:tcPr>
          <w:p w14:paraId="4DF49804" w14:textId="0E07F817" w:rsidR="00C00A04" w:rsidRPr="00466A33" w:rsidRDefault="00C00A04" w:rsidP="00077649">
            <w:pPr>
              <w:spacing w:beforeLines="80" w:before="192" w:afterLines="80" w:after="192"/>
            </w:pPr>
          </w:p>
        </w:tc>
        <w:tc>
          <w:tcPr>
            <w:tcW w:w="1715" w:type="dxa"/>
          </w:tcPr>
          <w:p w14:paraId="3B78AFCA" w14:textId="59E0541E" w:rsidR="00C00A04" w:rsidRPr="00466A33" w:rsidRDefault="00C00A04" w:rsidP="00077649">
            <w:pPr>
              <w:spacing w:beforeLines="80" w:before="192" w:afterLines="80" w:after="192"/>
            </w:pPr>
          </w:p>
        </w:tc>
        <w:tc>
          <w:tcPr>
            <w:tcW w:w="1080" w:type="dxa"/>
          </w:tcPr>
          <w:p w14:paraId="1FFCA629" w14:textId="4A026B6F" w:rsidR="00C00A04" w:rsidRPr="00466A33" w:rsidRDefault="00C00A04" w:rsidP="00077649">
            <w:pPr>
              <w:spacing w:beforeLines="80" w:before="192" w:afterLines="80" w:after="192"/>
            </w:pPr>
          </w:p>
        </w:tc>
        <w:tc>
          <w:tcPr>
            <w:tcW w:w="3955" w:type="dxa"/>
          </w:tcPr>
          <w:p w14:paraId="3A7F3B33" w14:textId="3DC1AC79" w:rsidR="00C00A04" w:rsidRPr="00466A33" w:rsidRDefault="00C00A04" w:rsidP="00077649">
            <w:pPr>
              <w:spacing w:beforeLines="80" w:before="192" w:afterLines="80" w:after="192"/>
            </w:pPr>
          </w:p>
        </w:tc>
        <w:tc>
          <w:tcPr>
            <w:tcW w:w="1350" w:type="dxa"/>
          </w:tcPr>
          <w:p w14:paraId="3E0EF83B" w14:textId="4618BAC3" w:rsidR="00C00A04" w:rsidRPr="00466A33" w:rsidRDefault="00C00A04" w:rsidP="00077649">
            <w:pPr>
              <w:spacing w:beforeLines="80" w:before="192" w:afterLines="80" w:after="192"/>
            </w:pPr>
          </w:p>
        </w:tc>
      </w:tr>
    </w:tbl>
    <w:p w14:paraId="79CF4BD2" w14:textId="77777777" w:rsidR="00450601" w:rsidRPr="00466A33" w:rsidRDefault="00450601" w:rsidP="00450601"/>
    <w:p w14:paraId="209CBBD7" w14:textId="77777777" w:rsidR="00450601" w:rsidRPr="00466A33" w:rsidRDefault="00450601" w:rsidP="00450601">
      <w:pPr>
        <w:rPr>
          <w:b/>
          <w:bCs/>
          <w:sz w:val="24"/>
          <w:szCs w:val="21"/>
          <w:lang w:val="en-US"/>
        </w:rPr>
      </w:pPr>
      <w:r w:rsidRPr="00466A33">
        <w:rPr>
          <w:b/>
          <w:bCs/>
          <w:sz w:val="24"/>
          <w:szCs w:val="21"/>
          <w:lang w:val="en-US"/>
        </w:rPr>
        <w:t>How to contact us</w:t>
      </w:r>
    </w:p>
    <w:p w14:paraId="37DEE705" w14:textId="77777777" w:rsidR="00450601" w:rsidRPr="00466A33" w:rsidRDefault="00450601" w:rsidP="00450601">
      <w:pPr>
        <w:rPr>
          <w:lang w:val="en-US"/>
        </w:rPr>
      </w:pPr>
      <w:r w:rsidRPr="00466A33">
        <w:rPr>
          <w:lang w:val="en-US"/>
        </w:rPr>
        <w:t xml:space="preserve">For questions about FedRAMP, or for questions about this document including how to use it, contact </w:t>
      </w:r>
      <w:hyperlink r:id="rId11">
        <w:r w:rsidRPr="00466A33">
          <w:rPr>
            <w:rStyle w:val="Hyperlink"/>
          </w:rPr>
          <w:t>info@FedRAMP.gov.</w:t>
        </w:r>
      </w:hyperlink>
      <w:r w:rsidRPr="00466A33">
        <w:rPr>
          <w:rStyle w:val="Hyperlink"/>
        </w:rPr>
        <w:t xml:space="preserve">  </w:t>
      </w:r>
    </w:p>
    <w:p w14:paraId="7D518254" w14:textId="77777777" w:rsidR="00450601" w:rsidRPr="00466A33" w:rsidRDefault="00450601" w:rsidP="00450601">
      <w:pPr>
        <w:rPr>
          <w:lang w:val="en-US"/>
        </w:rPr>
      </w:pPr>
      <w:r w:rsidRPr="00466A33">
        <w:rPr>
          <w:lang w:val="en-US"/>
        </w:rPr>
        <w:t xml:space="preserve">For more information about FedRAMP, see </w:t>
      </w:r>
      <w:hyperlink r:id="rId12">
        <w:r w:rsidRPr="00466A33">
          <w:rPr>
            <w:rStyle w:val="Hyperlink"/>
          </w:rPr>
          <w:t>www.FedRAMP.gov</w:t>
        </w:r>
      </w:hyperlink>
      <w:r w:rsidRPr="00466A33">
        <w:rPr>
          <w:rStyle w:val="Hyperlink"/>
        </w:rPr>
        <w:t>.</w:t>
      </w:r>
      <w:r w:rsidRPr="00466A33">
        <w:rPr>
          <w:lang w:val="en-US"/>
        </w:rPr>
        <w:t xml:space="preserve"> </w:t>
      </w:r>
    </w:p>
    <w:p w14:paraId="1512F6BC" w14:textId="73CA1DC3" w:rsidR="004877E5" w:rsidRPr="00466A33" w:rsidRDefault="00450601">
      <w:r w:rsidRPr="00466A33">
        <w:rPr>
          <w:i/>
          <w:color w:val="CC1D1D" w:themeColor="accent3"/>
          <w:lang w:val="en-US"/>
        </w:rPr>
        <w:br w:type="page"/>
      </w:r>
    </w:p>
    <w:p w14:paraId="1F984469" w14:textId="1425297C" w:rsidR="00505EB8" w:rsidRPr="00466A33" w:rsidRDefault="005333B7" w:rsidP="00BF7E10">
      <w:pPr>
        <w:pStyle w:val="IntroHeading"/>
      </w:pPr>
      <w:r w:rsidRPr="00466A33">
        <w:lastRenderedPageBreak/>
        <w:fldChar w:fldCharType="begin"/>
      </w:r>
      <w:r w:rsidRPr="00466A33">
        <w:instrText xml:space="preserve"> SUBJECT  \* MERGEFORMAT </w:instrText>
      </w:r>
      <w:r w:rsidRPr="00466A33">
        <w:fldChar w:fldCharType="end"/>
      </w:r>
      <w:r w:rsidRPr="00466A33">
        <w:t>TABLE OF CONTENTS</w:t>
      </w:r>
      <w:r w:rsidR="00505EB8" w:rsidRPr="00466A33">
        <w:rPr>
          <w:sz w:val="26"/>
          <w:szCs w:val="26"/>
        </w:rPr>
        <w:fldChar w:fldCharType="begin"/>
      </w:r>
      <w:r w:rsidR="00505EB8" w:rsidRPr="00466A33">
        <w:rPr>
          <w:sz w:val="26"/>
          <w:szCs w:val="26"/>
        </w:rPr>
        <w:instrText xml:space="preserve">  </w:instrText>
      </w:r>
      <w:r w:rsidR="00505EB8" w:rsidRPr="00466A33">
        <w:rPr>
          <w:sz w:val="26"/>
          <w:szCs w:val="26"/>
        </w:rPr>
        <w:fldChar w:fldCharType="end"/>
      </w:r>
    </w:p>
    <w:p w14:paraId="0FD699E3" w14:textId="79CCCF59" w:rsidR="00BE44FE" w:rsidRDefault="00CB22F6">
      <w:pPr>
        <w:pStyle w:val="TOC1"/>
        <w:rPr>
          <w:rFonts w:asciiTheme="minorHAnsi" w:eastAsiaTheme="minorEastAsia" w:hAnsiTheme="minorHAnsi" w:cstheme="minorBidi"/>
          <w:b w:val="0"/>
          <w:color w:val="auto"/>
          <w:szCs w:val="22"/>
          <w:lang w:val="en-US"/>
        </w:rPr>
      </w:pPr>
      <w:r w:rsidRPr="00466A33">
        <w:rPr>
          <w:color w:val="162E51" w:themeColor="text2"/>
          <w:sz w:val="24"/>
        </w:rPr>
        <w:fldChar w:fldCharType="begin"/>
      </w:r>
      <w:r w:rsidRPr="00466A33">
        <w:rPr>
          <w:color w:val="162E51" w:themeColor="text2"/>
          <w:sz w:val="24"/>
        </w:rPr>
        <w:instrText xml:space="preserve"> TOC \o "1-1" \h \z \t "Heading 2,2,Heading 3,3" </w:instrText>
      </w:r>
      <w:r w:rsidRPr="00466A33">
        <w:rPr>
          <w:color w:val="162E51" w:themeColor="text2"/>
          <w:sz w:val="24"/>
        </w:rPr>
        <w:fldChar w:fldCharType="separate"/>
      </w:r>
      <w:hyperlink w:anchor="_Toc138683832" w:history="1">
        <w:r w:rsidR="00BE44FE" w:rsidRPr="007E3A6B">
          <w:rPr>
            <w:rStyle w:val="Hyperlink"/>
          </w:rPr>
          <w:t>1.</w:t>
        </w:r>
        <w:r w:rsidR="00BE44FE">
          <w:rPr>
            <w:rFonts w:asciiTheme="minorHAnsi" w:eastAsiaTheme="minorEastAsia" w:hAnsiTheme="minorHAnsi" w:cstheme="minorBidi"/>
            <w:b w:val="0"/>
            <w:color w:val="auto"/>
            <w:szCs w:val="22"/>
            <w:lang w:val="en-US"/>
          </w:rPr>
          <w:tab/>
        </w:r>
        <w:r w:rsidR="00BE44FE" w:rsidRPr="007E3A6B">
          <w:rPr>
            <w:rStyle w:val="Hyperlink"/>
          </w:rPr>
          <w:t>Overview</w:t>
        </w:r>
        <w:r w:rsidR="00BE44FE">
          <w:rPr>
            <w:webHidden/>
          </w:rPr>
          <w:tab/>
        </w:r>
        <w:r w:rsidR="00BE44FE">
          <w:rPr>
            <w:webHidden/>
          </w:rPr>
          <w:fldChar w:fldCharType="begin"/>
        </w:r>
        <w:r w:rsidR="00BE44FE">
          <w:rPr>
            <w:webHidden/>
          </w:rPr>
          <w:instrText xml:space="preserve"> PAGEREF _Toc138683832 \h </w:instrText>
        </w:r>
        <w:r w:rsidR="00BE44FE">
          <w:rPr>
            <w:webHidden/>
          </w:rPr>
        </w:r>
        <w:r w:rsidR="00BE44FE">
          <w:rPr>
            <w:webHidden/>
          </w:rPr>
          <w:fldChar w:fldCharType="separate"/>
        </w:r>
        <w:r w:rsidR="00BE44FE">
          <w:rPr>
            <w:webHidden/>
          </w:rPr>
          <w:t>1</w:t>
        </w:r>
        <w:r w:rsidR="00BE44FE">
          <w:rPr>
            <w:webHidden/>
          </w:rPr>
          <w:fldChar w:fldCharType="end"/>
        </w:r>
      </w:hyperlink>
    </w:p>
    <w:p w14:paraId="36DA4214" w14:textId="798B690F" w:rsidR="00BE44FE" w:rsidRDefault="00000000">
      <w:pPr>
        <w:pStyle w:val="TOC2"/>
        <w:rPr>
          <w:rFonts w:asciiTheme="minorHAnsi" w:eastAsiaTheme="minorEastAsia" w:hAnsiTheme="minorHAnsi" w:cstheme="minorBidi"/>
          <w:color w:val="auto"/>
          <w:szCs w:val="22"/>
          <w:lang w:val="en-US"/>
        </w:rPr>
      </w:pPr>
      <w:hyperlink w:anchor="_Toc138683833" w:history="1">
        <w:r w:rsidR="00BE44FE" w:rsidRPr="007E3A6B">
          <w:rPr>
            <w:rStyle w:val="Hyperlink"/>
          </w:rPr>
          <w:t>1.1.</w:t>
        </w:r>
        <w:r w:rsidR="00BE44FE">
          <w:rPr>
            <w:rFonts w:asciiTheme="minorHAnsi" w:eastAsiaTheme="minorEastAsia" w:hAnsiTheme="minorHAnsi" w:cstheme="minorBidi"/>
            <w:color w:val="auto"/>
            <w:szCs w:val="22"/>
            <w:lang w:val="en-US"/>
          </w:rPr>
          <w:tab/>
        </w:r>
        <w:r w:rsidR="00BE44FE" w:rsidRPr="007E3A6B">
          <w:rPr>
            <w:rStyle w:val="Hyperlink"/>
          </w:rPr>
          <w:t>Who Should Use This Document?</w:t>
        </w:r>
        <w:r w:rsidR="00BE44FE">
          <w:rPr>
            <w:webHidden/>
          </w:rPr>
          <w:tab/>
        </w:r>
        <w:r w:rsidR="00BE44FE">
          <w:rPr>
            <w:webHidden/>
          </w:rPr>
          <w:fldChar w:fldCharType="begin"/>
        </w:r>
        <w:r w:rsidR="00BE44FE">
          <w:rPr>
            <w:webHidden/>
          </w:rPr>
          <w:instrText xml:space="preserve"> PAGEREF _Toc138683833 \h </w:instrText>
        </w:r>
        <w:r w:rsidR="00BE44FE">
          <w:rPr>
            <w:webHidden/>
          </w:rPr>
        </w:r>
        <w:r w:rsidR="00BE44FE">
          <w:rPr>
            <w:webHidden/>
          </w:rPr>
          <w:fldChar w:fldCharType="separate"/>
        </w:r>
        <w:r w:rsidR="00BE44FE">
          <w:rPr>
            <w:webHidden/>
          </w:rPr>
          <w:t>1</w:t>
        </w:r>
        <w:r w:rsidR="00BE44FE">
          <w:rPr>
            <w:webHidden/>
          </w:rPr>
          <w:fldChar w:fldCharType="end"/>
        </w:r>
      </w:hyperlink>
    </w:p>
    <w:p w14:paraId="6E25BDF9" w14:textId="586927A9" w:rsidR="00BE44FE" w:rsidRDefault="00000000">
      <w:pPr>
        <w:pStyle w:val="TOC2"/>
        <w:rPr>
          <w:rFonts w:asciiTheme="minorHAnsi" w:eastAsiaTheme="minorEastAsia" w:hAnsiTheme="minorHAnsi" w:cstheme="minorBidi"/>
          <w:color w:val="auto"/>
          <w:szCs w:val="22"/>
          <w:lang w:val="en-US"/>
        </w:rPr>
      </w:pPr>
      <w:hyperlink w:anchor="_Toc138683834" w:history="1">
        <w:r w:rsidR="00BE44FE" w:rsidRPr="007E3A6B">
          <w:rPr>
            <w:rStyle w:val="Hyperlink"/>
          </w:rPr>
          <w:t>1.2.</w:t>
        </w:r>
        <w:r w:rsidR="00BE44FE">
          <w:rPr>
            <w:rFonts w:asciiTheme="minorHAnsi" w:eastAsiaTheme="minorEastAsia" w:hAnsiTheme="minorHAnsi" w:cstheme="minorBidi"/>
            <w:color w:val="auto"/>
            <w:szCs w:val="22"/>
            <w:lang w:val="en-US"/>
          </w:rPr>
          <w:tab/>
        </w:r>
        <w:r w:rsidR="00BE44FE" w:rsidRPr="007E3A6B">
          <w:rPr>
            <w:rStyle w:val="Hyperlink"/>
          </w:rPr>
          <w:t>Related Documents</w:t>
        </w:r>
        <w:r w:rsidR="00BE44FE">
          <w:rPr>
            <w:webHidden/>
          </w:rPr>
          <w:tab/>
        </w:r>
        <w:r w:rsidR="00BE44FE">
          <w:rPr>
            <w:webHidden/>
          </w:rPr>
          <w:fldChar w:fldCharType="begin"/>
        </w:r>
        <w:r w:rsidR="00BE44FE">
          <w:rPr>
            <w:webHidden/>
          </w:rPr>
          <w:instrText xml:space="preserve"> PAGEREF _Toc138683834 \h </w:instrText>
        </w:r>
        <w:r w:rsidR="00BE44FE">
          <w:rPr>
            <w:webHidden/>
          </w:rPr>
        </w:r>
        <w:r w:rsidR="00BE44FE">
          <w:rPr>
            <w:webHidden/>
          </w:rPr>
          <w:fldChar w:fldCharType="separate"/>
        </w:r>
        <w:r w:rsidR="00BE44FE">
          <w:rPr>
            <w:webHidden/>
          </w:rPr>
          <w:t>1</w:t>
        </w:r>
        <w:r w:rsidR="00BE44FE">
          <w:rPr>
            <w:webHidden/>
          </w:rPr>
          <w:fldChar w:fldCharType="end"/>
        </w:r>
      </w:hyperlink>
    </w:p>
    <w:p w14:paraId="38F5E8F3" w14:textId="7E90C65F" w:rsidR="00BE44FE" w:rsidRDefault="00000000">
      <w:pPr>
        <w:pStyle w:val="TOC2"/>
        <w:rPr>
          <w:rFonts w:asciiTheme="minorHAnsi" w:eastAsiaTheme="minorEastAsia" w:hAnsiTheme="minorHAnsi" w:cstheme="minorBidi"/>
          <w:color w:val="auto"/>
          <w:szCs w:val="22"/>
          <w:lang w:val="en-US"/>
        </w:rPr>
      </w:pPr>
      <w:hyperlink w:anchor="_Toc138683835" w:history="1">
        <w:r w:rsidR="00BE44FE" w:rsidRPr="007E3A6B">
          <w:rPr>
            <w:rStyle w:val="Hyperlink"/>
          </w:rPr>
          <w:t>1.3.</w:t>
        </w:r>
        <w:r w:rsidR="00BE44FE">
          <w:rPr>
            <w:rFonts w:asciiTheme="minorHAnsi" w:eastAsiaTheme="minorEastAsia" w:hAnsiTheme="minorHAnsi" w:cstheme="minorBidi"/>
            <w:color w:val="auto"/>
            <w:szCs w:val="22"/>
            <w:lang w:val="en-US"/>
          </w:rPr>
          <w:tab/>
        </w:r>
        <w:r w:rsidR="00BE44FE" w:rsidRPr="007E3A6B">
          <w:rPr>
            <w:rStyle w:val="Hyperlink"/>
          </w:rPr>
          <w:t>Basic Terminology</w:t>
        </w:r>
        <w:r w:rsidR="00BE44FE">
          <w:rPr>
            <w:webHidden/>
          </w:rPr>
          <w:tab/>
        </w:r>
        <w:r w:rsidR="00BE44FE">
          <w:rPr>
            <w:webHidden/>
          </w:rPr>
          <w:fldChar w:fldCharType="begin"/>
        </w:r>
        <w:r w:rsidR="00BE44FE">
          <w:rPr>
            <w:webHidden/>
          </w:rPr>
          <w:instrText xml:space="preserve"> PAGEREF _Toc138683835 \h </w:instrText>
        </w:r>
        <w:r w:rsidR="00BE44FE">
          <w:rPr>
            <w:webHidden/>
          </w:rPr>
        </w:r>
        <w:r w:rsidR="00BE44FE">
          <w:rPr>
            <w:webHidden/>
          </w:rPr>
          <w:fldChar w:fldCharType="separate"/>
        </w:r>
        <w:r w:rsidR="00BE44FE">
          <w:rPr>
            <w:webHidden/>
          </w:rPr>
          <w:t>1</w:t>
        </w:r>
        <w:r w:rsidR="00BE44FE">
          <w:rPr>
            <w:webHidden/>
          </w:rPr>
          <w:fldChar w:fldCharType="end"/>
        </w:r>
      </w:hyperlink>
    </w:p>
    <w:p w14:paraId="4CF696E8" w14:textId="2DDA3456" w:rsidR="00BE44FE" w:rsidRDefault="00000000">
      <w:pPr>
        <w:pStyle w:val="TOC2"/>
        <w:rPr>
          <w:rFonts w:asciiTheme="minorHAnsi" w:eastAsiaTheme="minorEastAsia" w:hAnsiTheme="minorHAnsi" w:cstheme="minorBidi"/>
          <w:color w:val="auto"/>
          <w:szCs w:val="22"/>
          <w:lang w:val="en-US"/>
        </w:rPr>
      </w:pPr>
      <w:hyperlink w:anchor="_Toc138683836" w:history="1">
        <w:r w:rsidR="00BE44FE" w:rsidRPr="007E3A6B">
          <w:rPr>
            <w:rStyle w:val="Hyperlink"/>
          </w:rPr>
          <w:t>6.1.</w:t>
        </w:r>
        <w:r w:rsidR="00BE44FE">
          <w:rPr>
            <w:rFonts w:asciiTheme="minorHAnsi" w:eastAsiaTheme="minorEastAsia" w:hAnsiTheme="minorHAnsi" w:cstheme="minorBidi"/>
            <w:color w:val="auto"/>
            <w:szCs w:val="22"/>
            <w:lang w:val="en-US"/>
          </w:rPr>
          <w:tab/>
        </w:r>
        <w:r w:rsidR="00BE44FE" w:rsidRPr="007E3A6B">
          <w:rPr>
            <w:rStyle w:val="Hyperlink"/>
          </w:rPr>
          <w:t>XML and JSON Formats</w:t>
        </w:r>
        <w:r w:rsidR="00BE44FE">
          <w:rPr>
            <w:webHidden/>
          </w:rPr>
          <w:tab/>
        </w:r>
        <w:r w:rsidR="00BE44FE">
          <w:rPr>
            <w:webHidden/>
          </w:rPr>
          <w:fldChar w:fldCharType="begin"/>
        </w:r>
        <w:r w:rsidR="00BE44FE">
          <w:rPr>
            <w:webHidden/>
          </w:rPr>
          <w:instrText xml:space="preserve"> PAGEREF _Toc138683836 \h </w:instrText>
        </w:r>
        <w:r w:rsidR="00BE44FE">
          <w:rPr>
            <w:webHidden/>
          </w:rPr>
        </w:r>
        <w:r w:rsidR="00BE44FE">
          <w:rPr>
            <w:webHidden/>
          </w:rPr>
          <w:fldChar w:fldCharType="separate"/>
        </w:r>
        <w:r w:rsidR="00BE44FE">
          <w:rPr>
            <w:webHidden/>
          </w:rPr>
          <w:t>2</w:t>
        </w:r>
        <w:r w:rsidR="00BE44FE">
          <w:rPr>
            <w:webHidden/>
          </w:rPr>
          <w:fldChar w:fldCharType="end"/>
        </w:r>
      </w:hyperlink>
    </w:p>
    <w:p w14:paraId="2B0819F3" w14:textId="672E58DB" w:rsidR="00BE44FE" w:rsidRDefault="00000000">
      <w:pPr>
        <w:pStyle w:val="TOC2"/>
        <w:rPr>
          <w:rFonts w:asciiTheme="minorHAnsi" w:eastAsiaTheme="minorEastAsia" w:hAnsiTheme="minorHAnsi" w:cstheme="minorBidi"/>
          <w:color w:val="auto"/>
          <w:szCs w:val="22"/>
          <w:lang w:val="en-US"/>
        </w:rPr>
      </w:pPr>
      <w:hyperlink w:anchor="_Toc138683837" w:history="1">
        <w:r w:rsidR="00BE44FE" w:rsidRPr="007E3A6B">
          <w:rPr>
            <w:rStyle w:val="Hyperlink"/>
          </w:rPr>
          <w:t>6.2.</w:t>
        </w:r>
        <w:r w:rsidR="00BE44FE">
          <w:rPr>
            <w:rFonts w:asciiTheme="minorHAnsi" w:eastAsiaTheme="minorEastAsia" w:hAnsiTheme="minorHAnsi" w:cstheme="minorBidi"/>
            <w:color w:val="auto"/>
            <w:szCs w:val="22"/>
            <w:lang w:val="en-US"/>
          </w:rPr>
          <w:tab/>
        </w:r>
        <w:r w:rsidR="00BE44FE" w:rsidRPr="007E3A6B">
          <w:rPr>
            <w:rStyle w:val="Hyperlink"/>
          </w:rPr>
          <w:t>OSCAL-based FedRAMP Templates</w:t>
        </w:r>
        <w:r w:rsidR="00BE44FE">
          <w:rPr>
            <w:webHidden/>
          </w:rPr>
          <w:tab/>
        </w:r>
        <w:r w:rsidR="00BE44FE">
          <w:rPr>
            <w:webHidden/>
          </w:rPr>
          <w:fldChar w:fldCharType="begin"/>
        </w:r>
        <w:r w:rsidR="00BE44FE">
          <w:rPr>
            <w:webHidden/>
          </w:rPr>
          <w:instrText xml:space="preserve"> PAGEREF _Toc138683837 \h </w:instrText>
        </w:r>
        <w:r w:rsidR="00BE44FE">
          <w:rPr>
            <w:webHidden/>
          </w:rPr>
        </w:r>
        <w:r w:rsidR="00BE44FE">
          <w:rPr>
            <w:webHidden/>
          </w:rPr>
          <w:fldChar w:fldCharType="separate"/>
        </w:r>
        <w:r w:rsidR="00BE44FE">
          <w:rPr>
            <w:webHidden/>
          </w:rPr>
          <w:t>2</w:t>
        </w:r>
        <w:r w:rsidR="00BE44FE">
          <w:rPr>
            <w:webHidden/>
          </w:rPr>
          <w:fldChar w:fldCharType="end"/>
        </w:r>
      </w:hyperlink>
    </w:p>
    <w:p w14:paraId="70D846AE" w14:textId="3CF6B07E" w:rsidR="00BE44FE" w:rsidRDefault="00000000">
      <w:pPr>
        <w:pStyle w:val="TOC2"/>
        <w:rPr>
          <w:rFonts w:asciiTheme="minorHAnsi" w:eastAsiaTheme="minorEastAsia" w:hAnsiTheme="minorHAnsi" w:cstheme="minorBidi"/>
          <w:color w:val="auto"/>
          <w:szCs w:val="22"/>
          <w:lang w:val="en-US"/>
        </w:rPr>
      </w:pPr>
      <w:hyperlink w:anchor="_Toc138683838" w:history="1">
        <w:r w:rsidR="00BE44FE" w:rsidRPr="007E3A6B">
          <w:rPr>
            <w:rStyle w:val="Hyperlink"/>
          </w:rPr>
          <w:t>6.3.</w:t>
        </w:r>
        <w:r w:rsidR="00BE44FE">
          <w:rPr>
            <w:rFonts w:asciiTheme="minorHAnsi" w:eastAsiaTheme="minorEastAsia" w:hAnsiTheme="minorHAnsi" w:cstheme="minorBidi"/>
            <w:color w:val="auto"/>
            <w:szCs w:val="22"/>
            <w:lang w:val="en-US"/>
          </w:rPr>
          <w:tab/>
        </w:r>
        <w:r w:rsidR="00BE44FE" w:rsidRPr="007E3A6B">
          <w:rPr>
            <w:rStyle w:val="Hyperlink"/>
          </w:rPr>
          <w:t>XML and JSON Technology Standards</w:t>
        </w:r>
        <w:r w:rsidR="00BE44FE">
          <w:rPr>
            <w:webHidden/>
          </w:rPr>
          <w:tab/>
        </w:r>
        <w:r w:rsidR="00BE44FE">
          <w:rPr>
            <w:webHidden/>
          </w:rPr>
          <w:fldChar w:fldCharType="begin"/>
        </w:r>
        <w:r w:rsidR="00BE44FE">
          <w:rPr>
            <w:webHidden/>
          </w:rPr>
          <w:instrText xml:space="preserve"> PAGEREF _Toc138683838 \h </w:instrText>
        </w:r>
        <w:r w:rsidR="00BE44FE">
          <w:rPr>
            <w:webHidden/>
          </w:rPr>
        </w:r>
        <w:r w:rsidR="00BE44FE">
          <w:rPr>
            <w:webHidden/>
          </w:rPr>
          <w:fldChar w:fldCharType="separate"/>
        </w:r>
        <w:r w:rsidR="00BE44FE">
          <w:rPr>
            <w:webHidden/>
          </w:rPr>
          <w:t>3</w:t>
        </w:r>
        <w:r w:rsidR="00BE44FE">
          <w:rPr>
            <w:webHidden/>
          </w:rPr>
          <w:fldChar w:fldCharType="end"/>
        </w:r>
      </w:hyperlink>
    </w:p>
    <w:p w14:paraId="341C8563" w14:textId="6FB97B2E"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39" w:history="1">
        <w:r w:rsidR="00BE44FE" w:rsidRPr="007E3A6B">
          <w:rPr>
            <w:rStyle w:val="Hyperlink"/>
            <w:noProof/>
          </w:rPr>
          <w:t>6.3.1.</w:t>
        </w:r>
        <w:r w:rsidR="00BE44FE">
          <w:rPr>
            <w:rFonts w:asciiTheme="minorHAnsi" w:eastAsiaTheme="minorEastAsia" w:hAnsiTheme="minorHAnsi" w:cstheme="minorBidi"/>
            <w:noProof/>
            <w:color w:val="auto"/>
            <w:szCs w:val="22"/>
            <w:lang w:val="en-US"/>
          </w:rPr>
          <w:tab/>
        </w:r>
        <w:r w:rsidR="00BE44FE" w:rsidRPr="007E3A6B">
          <w:rPr>
            <w:rStyle w:val="Hyperlink"/>
            <w:noProof/>
          </w:rPr>
          <w:t>NIST OSCAL Syntax Validation Mechanisms</w:t>
        </w:r>
        <w:r w:rsidR="00BE44FE">
          <w:rPr>
            <w:noProof/>
            <w:webHidden/>
          </w:rPr>
          <w:tab/>
        </w:r>
        <w:r w:rsidR="00BE44FE">
          <w:rPr>
            <w:noProof/>
            <w:webHidden/>
          </w:rPr>
          <w:fldChar w:fldCharType="begin"/>
        </w:r>
        <w:r w:rsidR="00BE44FE">
          <w:rPr>
            <w:noProof/>
            <w:webHidden/>
          </w:rPr>
          <w:instrText xml:space="preserve"> PAGEREF _Toc138683839 \h </w:instrText>
        </w:r>
        <w:r w:rsidR="00BE44FE">
          <w:rPr>
            <w:noProof/>
            <w:webHidden/>
          </w:rPr>
        </w:r>
        <w:r w:rsidR="00BE44FE">
          <w:rPr>
            <w:noProof/>
            <w:webHidden/>
          </w:rPr>
          <w:fldChar w:fldCharType="separate"/>
        </w:r>
        <w:r w:rsidR="00BE44FE">
          <w:rPr>
            <w:noProof/>
            <w:webHidden/>
          </w:rPr>
          <w:t>3</w:t>
        </w:r>
        <w:r w:rsidR="00BE44FE">
          <w:rPr>
            <w:noProof/>
            <w:webHidden/>
          </w:rPr>
          <w:fldChar w:fldCharType="end"/>
        </w:r>
      </w:hyperlink>
    </w:p>
    <w:p w14:paraId="4535EA53" w14:textId="38DA27A6"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40" w:history="1">
        <w:r w:rsidR="00BE44FE" w:rsidRPr="007E3A6B">
          <w:rPr>
            <w:rStyle w:val="Hyperlink"/>
            <w:noProof/>
          </w:rPr>
          <w:t>6.3.2.</w:t>
        </w:r>
        <w:r w:rsidR="00BE44FE">
          <w:rPr>
            <w:rFonts w:asciiTheme="minorHAnsi" w:eastAsiaTheme="minorEastAsia" w:hAnsiTheme="minorHAnsi" w:cstheme="minorBidi"/>
            <w:noProof/>
            <w:color w:val="auto"/>
            <w:szCs w:val="22"/>
            <w:lang w:val="en-US"/>
          </w:rPr>
          <w:tab/>
        </w:r>
        <w:r w:rsidR="00BE44FE" w:rsidRPr="007E3A6B">
          <w:rPr>
            <w:rStyle w:val="Hyperlink"/>
            <w:noProof/>
          </w:rPr>
          <w:t>NIST OSCAL Format Conversion Mechanisms</w:t>
        </w:r>
        <w:r w:rsidR="00BE44FE">
          <w:rPr>
            <w:noProof/>
            <w:webHidden/>
          </w:rPr>
          <w:tab/>
        </w:r>
        <w:r w:rsidR="00BE44FE">
          <w:rPr>
            <w:noProof/>
            <w:webHidden/>
          </w:rPr>
          <w:fldChar w:fldCharType="begin"/>
        </w:r>
        <w:r w:rsidR="00BE44FE">
          <w:rPr>
            <w:noProof/>
            <w:webHidden/>
          </w:rPr>
          <w:instrText xml:space="preserve"> PAGEREF _Toc138683840 \h </w:instrText>
        </w:r>
        <w:r w:rsidR="00BE44FE">
          <w:rPr>
            <w:noProof/>
            <w:webHidden/>
          </w:rPr>
        </w:r>
        <w:r w:rsidR="00BE44FE">
          <w:rPr>
            <w:noProof/>
            <w:webHidden/>
          </w:rPr>
          <w:fldChar w:fldCharType="separate"/>
        </w:r>
        <w:r w:rsidR="00BE44FE">
          <w:rPr>
            <w:noProof/>
            <w:webHidden/>
          </w:rPr>
          <w:t>4</w:t>
        </w:r>
        <w:r w:rsidR="00BE44FE">
          <w:rPr>
            <w:noProof/>
            <w:webHidden/>
          </w:rPr>
          <w:fldChar w:fldCharType="end"/>
        </w:r>
      </w:hyperlink>
    </w:p>
    <w:p w14:paraId="406B574E" w14:textId="085C71D5" w:rsidR="00BE44FE" w:rsidRDefault="00000000">
      <w:pPr>
        <w:pStyle w:val="TOC2"/>
        <w:rPr>
          <w:rFonts w:asciiTheme="minorHAnsi" w:eastAsiaTheme="minorEastAsia" w:hAnsiTheme="minorHAnsi" w:cstheme="minorBidi"/>
          <w:color w:val="auto"/>
          <w:szCs w:val="22"/>
          <w:lang w:val="en-US"/>
        </w:rPr>
      </w:pPr>
      <w:hyperlink w:anchor="_Toc138683841" w:history="1">
        <w:r w:rsidR="00BE44FE" w:rsidRPr="007E3A6B">
          <w:rPr>
            <w:rStyle w:val="Hyperlink"/>
          </w:rPr>
          <w:t>6.4.</w:t>
        </w:r>
        <w:r w:rsidR="00BE44FE">
          <w:rPr>
            <w:rFonts w:asciiTheme="minorHAnsi" w:eastAsiaTheme="minorEastAsia" w:hAnsiTheme="minorHAnsi" w:cstheme="minorBidi"/>
            <w:color w:val="auto"/>
            <w:szCs w:val="22"/>
            <w:lang w:val="en-US"/>
          </w:rPr>
          <w:tab/>
        </w:r>
        <w:r w:rsidR="00BE44FE" w:rsidRPr="007E3A6B">
          <w:rPr>
            <w:rStyle w:val="Hyperlink"/>
          </w:rPr>
          <w:t>XPath Queries and References</w:t>
        </w:r>
        <w:r w:rsidR="00BE44FE">
          <w:rPr>
            <w:webHidden/>
          </w:rPr>
          <w:tab/>
        </w:r>
        <w:r w:rsidR="00BE44FE">
          <w:rPr>
            <w:webHidden/>
          </w:rPr>
          <w:fldChar w:fldCharType="begin"/>
        </w:r>
        <w:r w:rsidR="00BE44FE">
          <w:rPr>
            <w:webHidden/>
          </w:rPr>
          <w:instrText xml:space="preserve"> PAGEREF _Toc138683841 \h </w:instrText>
        </w:r>
        <w:r w:rsidR="00BE44FE">
          <w:rPr>
            <w:webHidden/>
          </w:rPr>
        </w:r>
        <w:r w:rsidR="00BE44FE">
          <w:rPr>
            <w:webHidden/>
          </w:rPr>
          <w:fldChar w:fldCharType="separate"/>
        </w:r>
        <w:r w:rsidR="00BE44FE">
          <w:rPr>
            <w:webHidden/>
          </w:rPr>
          <w:t>4</w:t>
        </w:r>
        <w:r w:rsidR="00BE44FE">
          <w:rPr>
            <w:webHidden/>
          </w:rPr>
          <w:fldChar w:fldCharType="end"/>
        </w:r>
      </w:hyperlink>
    </w:p>
    <w:p w14:paraId="71012D6A" w14:textId="688E274F" w:rsidR="00BE44FE" w:rsidRDefault="00000000">
      <w:pPr>
        <w:pStyle w:val="TOC1"/>
        <w:rPr>
          <w:rFonts w:asciiTheme="minorHAnsi" w:eastAsiaTheme="minorEastAsia" w:hAnsiTheme="minorHAnsi" w:cstheme="minorBidi"/>
          <w:b w:val="0"/>
          <w:color w:val="auto"/>
          <w:szCs w:val="22"/>
          <w:lang w:val="en-US"/>
        </w:rPr>
      </w:pPr>
      <w:hyperlink w:anchor="_Toc138683842" w:history="1">
        <w:r w:rsidR="00BE44FE" w:rsidRPr="007E3A6B">
          <w:rPr>
            <w:rStyle w:val="Hyperlink"/>
          </w:rPr>
          <w:t>7.</w:t>
        </w:r>
        <w:r w:rsidR="00BE44FE">
          <w:rPr>
            <w:rFonts w:asciiTheme="minorHAnsi" w:eastAsiaTheme="minorEastAsia" w:hAnsiTheme="minorHAnsi" w:cstheme="minorBidi"/>
            <w:b w:val="0"/>
            <w:color w:val="auto"/>
            <w:szCs w:val="22"/>
            <w:lang w:val="en-US"/>
          </w:rPr>
          <w:tab/>
        </w:r>
        <w:r w:rsidR="00BE44FE" w:rsidRPr="007E3A6B">
          <w:rPr>
            <w:rStyle w:val="Hyperlink"/>
          </w:rPr>
          <w:t>Working with OSCAL Files</w:t>
        </w:r>
        <w:r w:rsidR="00BE44FE">
          <w:rPr>
            <w:webHidden/>
          </w:rPr>
          <w:tab/>
        </w:r>
        <w:r w:rsidR="00BE44FE">
          <w:rPr>
            <w:webHidden/>
          </w:rPr>
          <w:fldChar w:fldCharType="begin"/>
        </w:r>
        <w:r w:rsidR="00BE44FE">
          <w:rPr>
            <w:webHidden/>
          </w:rPr>
          <w:instrText xml:space="preserve"> PAGEREF _Toc138683842 \h </w:instrText>
        </w:r>
        <w:r w:rsidR="00BE44FE">
          <w:rPr>
            <w:webHidden/>
          </w:rPr>
        </w:r>
        <w:r w:rsidR="00BE44FE">
          <w:rPr>
            <w:webHidden/>
          </w:rPr>
          <w:fldChar w:fldCharType="separate"/>
        </w:r>
        <w:r w:rsidR="00BE44FE">
          <w:rPr>
            <w:webHidden/>
          </w:rPr>
          <w:t>5</w:t>
        </w:r>
        <w:r w:rsidR="00BE44FE">
          <w:rPr>
            <w:webHidden/>
          </w:rPr>
          <w:fldChar w:fldCharType="end"/>
        </w:r>
      </w:hyperlink>
    </w:p>
    <w:p w14:paraId="553832CB" w14:textId="1AC59F9D" w:rsidR="00BE44FE" w:rsidRDefault="00000000">
      <w:pPr>
        <w:pStyle w:val="TOC2"/>
        <w:rPr>
          <w:rFonts w:asciiTheme="minorHAnsi" w:eastAsiaTheme="minorEastAsia" w:hAnsiTheme="minorHAnsi" w:cstheme="minorBidi"/>
          <w:color w:val="auto"/>
          <w:szCs w:val="22"/>
          <w:lang w:val="en-US"/>
        </w:rPr>
      </w:pPr>
      <w:hyperlink w:anchor="_Toc138683843" w:history="1">
        <w:r w:rsidR="00BE44FE" w:rsidRPr="007E3A6B">
          <w:rPr>
            <w:rStyle w:val="Hyperlink"/>
          </w:rPr>
          <w:t>7.1.</w:t>
        </w:r>
        <w:r w:rsidR="00BE44FE">
          <w:rPr>
            <w:rFonts w:asciiTheme="minorHAnsi" w:eastAsiaTheme="minorEastAsia" w:hAnsiTheme="minorHAnsi" w:cstheme="minorBidi"/>
            <w:color w:val="auto"/>
            <w:szCs w:val="22"/>
            <w:lang w:val="en-US"/>
          </w:rPr>
          <w:tab/>
        </w:r>
        <w:r w:rsidR="00BE44FE" w:rsidRPr="007E3A6B">
          <w:rPr>
            <w:rStyle w:val="Hyperlink"/>
          </w:rPr>
          <w:t>File Content Concepts</w:t>
        </w:r>
        <w:r w:rsidR="00BE44FE">
          <w:rPr>
            <w:webHidden/>
          </w:rPr>
          <w:tab/>
        </w:r>
        <w:r w:rsidR="00BE44FE">
          <w:rPr>
            <w:webHidden/>
          </w:rPr>
          <w:fldChar w:fldCharType="begin"/>
        </w:r>
        <w:r w:rsidR="00BE44FE">
          <w:rPr>
            <w:webHidden/>
          </w:rPr>
          <w:instrText xml:space="preserve"> PAGEREF _Toc138683843 \h </w:instrText>
        </w:r>
        <w:r w:rsidR="00BE44FE">
          <w:rPr>
            <w:webHidden/>
          </w:rPr>
        </w:r>
        <w:r w:rsidR="00BE44FE">
          <w:rPr>
            <w:webHidden/>
          </w:rPr>
          <w:fldChar w:fldCharType="separate"/>
        </w:r>
        <w:r w:rsidR="00BE44FE">
          <w:rPr>
            <w:webHidden/>
          </w:rPr>
          <w:t>5</w:t>
        </w:r>
        <w:r w:rsidR="00BE44FE">
          <w:rPr>
            <w:webHidden/>
          </w:rPr>
          <w:fldChar w:fldCharType="end"/>
        </w:r>
      </w:hyperlink>
    </w:p>
    <w:p w14:paraId="6801762D" w14:textId="4513B991"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44" w:history="1">
        <w:r w:rsidR="00BE44FE" w:rsidRPr="007E3A6B">
          <w:rPr>
            <w:rStyle w:val="Hyperlink"/>
            <w:noProof/>
          </w:rPr>
          <w:t>7.1.1.</w:t>
        </w:r>
        <w:r w:rsidR="00BE44FE">
          <w:rPr>
            <w:rFonts w:asciiTheme="minorHAnsi" w:eastAsiaTheme="minorEastAsia" w:hAnsiTheme="minorHAnsi" w:cstheme="minorBidi"/>
            <w:noProof/>
            <w:color w:val="auto"/>
            <w:szCs w:val="22"/>
            <w:lang w:val="en-US"/>
          </w:rPr>
          <w:tab/>
        </w:r>
        <w:r w:rsidR="00BE44FE" w:rsidRPr="007E3A6B">
          <w:rPr>
            <w:rStyle w:val="Hyperlink"/>
            <w:noProof/>
          </w:rPr>
          <w:t>Resolved Profile Catalogs</w:t>
        </w:r>
        <w:r w:rsidR="00BE44FE">
          <w:rPr>
            <w:noProof/>
            <w:webHidden/>
          </w:rPr>
          <w:tab/>
        </w:r>
        <w:r w:rsidR="00BE44FE">
          <w:rPr>
            <w:noProof/>
            <w:webHidden/>
          </w:rPr>
          <w:fldChar w:fldCharType="begin"/>
        </w:r>
        <w:r w:rsidR="00BE44FE">
          <w:rPr>
            <w:noProof/>
            <w:webHidden/>
          </w:rPr>
          <w:instrText xml:space="preserve"> PAGEREF _Toc138683844 \h </w:instrText>
        </w:r>
        <w:r w:rsidR="00BE44FE">
          <w:rPr>
            <w:noProof/>
            <w:webHidden/>
          </w:rPr>
        </w:r>
        <w:r w:rsidR="00BE44FE">
          <w:rPr>
            <w:noProof/>
            <w:webHidden/>
          </w:rPr>
          <w:fldChar w:fldCharType="separate"/>
        </w:r>
        <w:r w:rsidR="00BE44FE">
          <w:rPr>
            <w:noProof/>
            <w:webHidden/>
          </w:rPr>
          <w:t>7</w:t>
        </w:r>
        <w:r w:rsidR="00BE44FE">
          <w:rPr>
            <w:noProof/>
            <w:webHidden/>
          </w:rPr>
          <w:fldChar w:fldCharType="end"/>
        </w:r>
      </w:hyperlink>
    </w:p>
    <w:p w14:paraId="1B1F93C9" w14:textId="6AAC9D9A" w:rsidR="00BE44FE" w:rsidRDefault="00000000">
      <w:pPr>
        <w:pStyle w:val="TOC2"/>
        <w:rPr>
          <w:rFonts w:asciiTheme="minorHAnsi" w:eastAsiaTheme="minorEastAsia" w:hAnsiTheme="minorHAnsi" w:cstheme="minorBidi"/>
          <w:color w:val="auto"/>
          <w:szCs w:val="22"/>
          <w:lang w:val="en-US"/>
        </w:rPr>
      </w:pPr>
      <w:hyperlink w:anchor="_Toc138683845" w:history="1">
        <w:r w:rsidR="00BE44FE" w:rsidRPr="007E3A6B">
          <w:rPr>
            <w:rStyle w:val="Hyperlink"/>
          </w:rPr>
          <w:t>7.2.</w:t>
        </w:r>
        <w:r w:rsidR="00BE44FE">
          <w:rPr>
            <w:rFonts w:asciiTheme="minorHAnsi" w:eastAsiaTheme="minorEastAsia" w:hAnsiTheme="minorHAnsi" w:cstheme="minorBidi"/>
            <w:color w:val="auto"/>
            <w:szCs w:val="22"/>
            <w:lang w:val="en-US"/>
          </w:rPr>
          <w:tab/>
        </w:r>
        <w:r w:rsidR="00BE44FE" w:rsidRPr="007E3A6B">
          <w:rPr>
            <w:rStyle w:val="Hyperlink"/>
          </w:rPr>
          <w:t>Hierarchy and Sequence</w:t>
        </w:r>
        <w:r w:rsidR="00BE44FE">
          <w:rPr>
            <w:webHidden/>
          </w:rPr>
          <w:tab/>
        </w:r>
        <w:r w:rsidR="00BE44FE">
          <w:rPr>
            <w:webHidden/>
          </w:rPr>
          <w:fldChar w:fldCharType="begin"/>
        </w:r>
        <w:r w:rsidR="00BE44FE">
          <w:rPr>
            <w:webHidden/>
          </w:rPr>
          <w:instrText xml:space="preserve"> PAGEREF _Toc138683845 \h </w:instrText>
        </w:r>
        <w:r w:rsidR="00BE44FE">
          <w:rPr>
            <w:webHidden/>
          </w:rPr>
        </w:r>
        <w:r w:rsidR="00BE44FE">
          <w:rPr>
            <w:webHidden/>
          </w:rPr>
          <w:fldChar w:fldCharType="separate"/>
        </w:r>
        <w:r w:rsidR="00BE44FE">
          <w:rPr>
            <w:webHidden/>
          </w:rPr>
          <w:t>8</w:t>
        </w:r>
        <w:r w:rsidR="00BE44FE">
          <w:rPr>
            <w:webHidden/>
          </w:rPr>
          <w:fldChar w:fldCharType="end"/>
        </w:r>
      </w:hyperlink>
    </w:p>
    <w:p w14:paraId="25754E07" w14:textId="3A1C872C"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46" w:history="1">
        <w:r w:rsidR="00BE44FE" w:rsidRPr="007E3A6B">
          <w:rPr>
            <w:rStyle w:val="Hyperlink"/>
            <w:noProof/>
          </w:rPr>
          <w:t>7.2.1.</w:t>
        </w:r>
        <w:r w:rsidR="00BE44FE">
          <w:rPr>
            <w:rFonts w:asciiTheme="minorHAnsi" w:eastAsiaTheme="minorEastAsia" w:hAnsiTheme="minorHAnsi" w:cstheme="minorBidi"/>
            <w:noProof/>
            <w:color w:val="auto"/>
            <w:szCs w:val="22"/>
            <w:lang w:val="en-US"/>
          </w:rPr>
          <w:tab/>
        </w:r>
        <w:r w:rsidR="00BE44FE" w:rsidRPr="007E3A6B">
          <w:rPr>
            <w:rStyle w:val="Hyperlink"/>
            <w:noProof/>
          </w:rPr>
          <w:t>Typical OSCAL Assembly Structure</w:t>
        </w:r>
        <w:r w:rsidR="00BE44FE">
          <w:rPr>
            <w:noProof/>
            <w:webHidden/>
          </w:rPr>
          <w:tab/>
        </w:r>
        <w:r w:rsidR="00BE44FE">
          <w:rPr>
            <w:noProof/>
            <w:webHidden/>
          </w:rPr>
          <w:fldChar w:fldCharType="begin"/>
        </w:r>
        <w:r w:rsidR="00BE44FE">
          <w:rPr>
            <w:noProof/>
            <w:webHidden/>
          </w:rPr>
          <w:instrText xml:space="preserve"> PAGEREF _Toc138683846 \h </w:instrText>
        </w:r>
        <w:r w:rsidR="00BE44FE">
          <w:rPr>
            <w:noProof/>
            <w:webHidden/>
          </w:rPr>
        </w:r>
        <w:r w:rsidR="00BE44FE">
          <w:rPr>
            <w:noProof/>
            <w:webHidden/>
          </w:rPr>
          <w:fldChar w:fldCharType="separate"/>
        </w:r>
        <w:r w:rsidR="00BE44FE">
          <w:rPr>
            <w:noProof/>
            <w:webHidden/>
          </w:rPr>
          <w:t>9</w:t>
        </w:r>
        <w:r w:rsidR="00BE44FE">
          <w:rPr>
            <w:noProof/>
            <w:webHidden/>
          </w:rPr>
          <w:fldChar w:fldCharType="end"/>
        </w:r>
      </w:hyperlink>
    </w:p>
    <w:p w14:paraId="203F2B60" w14:textId="319B56CA" w:rsidR="00BE44FE" w:rsidRDefault="00000000">
      <w:pPr>
        <w:pStyle w:val="TOC2"/>
        <w:rPr>
          <w:rFonts w:asciiTheme="minorHAnsi" w:eastAsiaTheme="minorEastAsia" w:hAnsiTheme="minorHAnsi" w:cstheme="minorBidi"/>
          <w:color w:val="auto"/>
          <w:szCs w:val="22"/>
          <w:lang w:val="en-US"/>
        </w:rPr>
      </w:pPr>
      <w:hyperlink w:anchor="_Toc138683847" w:history="1">
        <w:r w:rsidR="00BE44FE" w:rsidRPr="007E3A6B">
          <w:rPr>
            <w:rStyle w:val="Hyperlink"/>
          </w:rPr>
          <w:t>7.3.</w:t>
        </w:r>
        <w:r w:rsidR="00BE44FE">
          <w:rPr>
            <w:rFonts w:asciiTheme="minorHAnsi" w:eastAsiaTheme="minorEastAsia" w:hAnsiTheme="minorHAnsi" w:cstheme="minorBidi"/>
            <w:color w:val="auto"/>
            <w:szCs w:val="22"/>
            <w:lang w:val="en-US"/>
          </w:rPr>
          <w:tab/>
        </w:r>
        <w:r w:rsidR="00BE44FE" w:rsidRPr="007E3A6B">
          <w:rPr>
            <w:rStyle w:val="Hyperlink"/>
          </w:rPr>
          <w:t>Multiple Layers of Validation</w:t>
        </w:r>
        <w:r w:rsidR="00BE44FE">
          <w:rPr>
            <w:webHidden/>
          </w:rPr>
          <w:tab/>
        </w:r>
        <w:r w:rsidR="00BE44FE">
          <w:rPr>
            <w:webHidden/>
          </w:rPr>
          <w:fldChar w:fldCharType="begin"/>
        </w:r>
        <w:r w:rsidR="00BE44FE">
          <w:rPr>
            <w:webHidden/>
          </w:rPr>
          <w:instrText xml:space="preserve"> PAGEREF _Toc138683847 \h </w:instrText>
        </w:r>
        <w:r w:rsidR="00BE44FE">
          <w:rPr>
            <w:webHidden/>
          </w:rPr>
        </w:r>
        <w:r w:rsidR="00BE44FE">
          <w:rPr>
            <w:webHidden/>
          </w:rPr>
          <w:fldChar w:fldCharType="separate"/>
        </w:r>
        <w:r w:rsidR="00BE44FE">
          <w:rPr>
            <w:webHidden/>
          </w:rPr>
          <w:t>10</w:t>
        </w:r>
        <w:r w:rsidR="00BE44FE">
          <w:rPr>
            <w:webHidden/>
          </w:rPr>
          <w:fldChar w:fldCharType="end"/>
        </w:r>
      </w:hyperlink>
    </w:p>
    <w:p w14:paraId="326FCAA2" w14:textId="738D3442" w:rsidR="00BE44FE" w:rsidRDefault="00000000">
      <w:pPr>
        <w:pStyle w:val="TOC2"/>
        <w:rPr>
          <w:rFonts w:asciiTheme="minorHAnsi" w:eastAsiaTheme="minorEastAsia" w:hAnsiTheme="minorHAnsi" w:cstheme="minorBidi"/>
          <w:color w:val="auto"/>
          <w:szCs w:val="22"/>
          <w:lang w:val="en-US"/>
        </w:rPr>
      </w:pPr>
      <w:hyperlink w:anchor="_Toc138683848" w:history="1">
        <w:r w:rsidR="00BE44FE" w:rsidRPr="007E3A6B">
          <w:rPr>
            <w:rStyle w:val="Hyperlink"/>
          </w:rPr>
          <w:t>7.4.</w:t>
        </w:r>
        <w:r w:rsidR="00BE44FE">
          <w:rPr>
            <w:rFonts w:asciiTheme="minorHAnsi" w:eastAsiaTheme="minorEastAsia" w:hAnsiTheme="minorHAnsi" w:cstheme="minorBidi"/>
            <w:color w:val="auto"/>
            <w:szCs w:val="22"/>
            <w:lang w:val="en-US"/>
          </w:rPr>
          <w:tab/>
        </w:r>
        <w:r w:rsidR="00BE44FE" w:rsidRPr="007E3A6B">
          <w:rPr>
            <w:rStyle w:val="Hyperlink"/>
          </w:rPr>
          <w:t>OSCAL’s Minimum File Requirements</w:t>
        </w:r>
        <w:r w:rsidR="00BE44FE">
          <w:rPr>
            <w:webHidden/>
          </w:rPr>
          <w:tab/>
        </w:r>
        <w:r w:rsidR="00BE44FE">
          <w:rPr>
            <w:webHidden/>
          </w:rPr>
          <w:fldChar w:fldCharType="begin"/>
        </w:r>
        <w:r w:rsidR="00BE44FE">
          <w:rPr>
            <w:webHidden/>
          </w:rPr>
          <w:instrText xml:space="preserve"> PAGEREF _Toc138683848 \h </w:instrText>
        </w:r>
        <w:r w:rsidR="00BE44FE">
          <w:rPr>
            <w:webHidden/>
          </w:rPr>
        </w:r>
        <w:r w:rsidR="00BE44FE">
          <w:rPr>
            <w:webHidden/>
          </w:rPr>
          <w:fldChar w:fldCharType="separate"/>
        </w:r>
        <w:r w:rsidR="00BE44FE">
          <w:rPr>
            <w:webHidden/>
          </w:rPr>
          <w:t>12</w:t>
        </w:r>
        <w:r w:rsidR="00BE44FE">
          <w:rPr>
            <w:webHidden/>
          </w:rPr>
          <w:fldChar w:fldCharType="end"/>
        </w:r>
      </w:hyperlink>
    </w:p>
    <w:p w14:paraId="05BD6AA4" w14:textId="1251E504"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49" w:history="1">
        <w:r w:rsidR="00BE44FE" w:rsidRPr="007E3A6B">
          <w:rPr>
            <w:rStyle w:val="Hyperlink"/>
            <w:noProof/>
          </w:rPr>
          <w:t>7.4.1.</w:t>
        </w:r>
        <w:r w:rsidR="00BE44FE">
          <w:rPr>
            <w:rFonts w:asciiTheme="minorHAnsi" w:eastAsiaTheme="minorEastAsia" w:hAnsiTheme="minorHAnsi" w:cstheme="minorBidi"/>
            <w:noProof/>
            <w:color w:val="auto"/>
            <w:szCs w:val="22"/>
            <w:lang w:val="en-US"/>
          </w:rPr>
          <w:tab/>
        </w:r>
        <w:r w:rsidR="00BE44FE" w:rsidRPr="007E3A6B">
          <w:rPr>
            <w:rStyle w:val="Hyperlink"/>
            <w:noProof/>
          </w:rPr>
          <w:t>UTF-8 Character Encoding</w:t>
        </w:r>
        <w:r w:rsidR="00BE44FE">
          <w:rPr>
            <w:noProof/>
            <w:webHidden/>
          </w:rPr>
          <w:tab/>
        </w:r>
        <w:r w:rsidR="00BE44FE">
          <w:rPr>
            <w:noProof/>
            <w:webHidden/>
          </w:rPr>
          <w:fldChar w:fldCharType="begin"/>
        </w:r>
        <w:r w:rsidR="00BE44FE">
          <w:rPr>
            <w:noProof/>
            <w:webHidden/>
          </w:rPr>
          <w:instrText xml:space="preserve"> PAGEREF _Toc138683849 \h </w:instrText>
        </w:r>
        <w:r w:rsidR="00BE44FE">
          <w:rPr>
            <w:noProof/>
            <w:webHidden/>
          </w:rPr>
        </w:r>
        <w:r w:rsidR="00BE44FE">
          <w:rPr>
            <w:noProof/>
            <w:webHidden/>
          </w:rPr>
          <w:fldChar w:fldCharType="separate"/>
        </w:r>
        <w:r w:rsidR="00BE44FE">
          <w:rPr>
            <w:noProof/>
            <w:webHidden/>
          </w:rPr>
          <w:t>14</w:t>
        </w:r>
        <w:r w:rsidR="00BE44FE">
          <w:rPr>
            <w:noProof/>
            <w:webHidden/>
          </w:rPr>
          <w:fldChar w:fldCharType="end"/>
        </w:r>
      </w:hyperlink>
    </w:p>
    <w:p w14:paraId="4EB0DB7C" w14:textId="21BE84A4"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0" w:history="1">
        <w:r w:rsidR="00BE44FE" w:rsidRPr="007E3A6B">
          <w:rPr>
            <w:rStyle w:val="Hyperlink"/>
            <w:noProof/>
          </w:rPr>
          <w:t>7.4.2.</w:t>
        </w:r>
        <w:r w:rsidR="00BE44FE">
          <w:rPr>
            <w:rFonts w:asciiTheme="minorHAnsi" w:eastAsiaTheme="minorEastAsia" w:hAnsiTheme="minorHAnsi" w:cstheme="minorBidi"/>
            <w:noProof/>
            <w:color w:val="auto"/>
            <w:szCs w:val="22"/>
            <w:lang w:val="en-US"/>
          </w:rPr>
          <w:tab/>
        </w:r>
        <w:r w:rsidR="00BE44FE" w:rsidRPr="007E3A6B">
          <w:rPr>
            <w:rStyle w:val="Hyperlink"/>
            <w:noProof/>
          </w:rPr>
          <w:t>OSCAL Syntax Version</w:t>
        </w:r>
        <w:r w:rsidR="00BE44FE">
          <w:rPr>
            <w:noProof/>
            <w:webHidden/>
          </w:rPr>
          <w:tab/>
        </w:r>
        <w:r w:rsidR="00BE44FE">
          <w:rPr>
            <w:noProof/>
            <w:webHidden/>
          </w:rPr>
          <w:fldChar w:fldCharType="begin"/>
        </w:r>
        <w:r w:rsidR="00BE44FE">
          <w:rPr>
            <w:noProof/>
            <w:webHidden/>
          </w:rPr>
          <w:instrText xml:space="preserve"> PAGEREF _Toc138683850 \h </w:instrText>
        </w:r>
        <w:r w:rsidR="00BE44FE">
          <w:rPr>
            <w:noProof/>
            <w:webHidden/>
          </w:rPr>
        </w:r>
        <w:r w:rsidR="00BE44FE">
          <w:rPr>
            <w:noProof/>
            <w:webHidden/>
          </w:rPr>
          <w:fldChar w:fldCharType="separate"/>
        </w:r>
        <w:r w:rsidR="00BE44FE">
          <w:rPr>
            <w:noProof/>
            <w:webHidden/>
          </w:rPr>
          <w:t>14</w:t>
        </w:r>
        <w:r w:rsidR="00BE44FE">
          <w:rPr>
            <w:noProof/>
            <w:webHidden/>
          </w:rPr>
          <w:fldChar w:fldCharType="end"/>
        </w:r>
      </w:hyperlink>
    </w:p>
    <w:p w14:paraId="71E10FF1" w14:textId="3232C43F"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1" w:history="1">
        <w:r w:rsidR="00BE44FE" w:rsidRPr="007E3A6B">
          <w:rPr>
            <w:rStyle w:val="Hyperlink"/>
            <w:noProof/>
          </w:rPr>
          <w:t>7.4.3.</w:t>
        </w:r>
        <w:r w:rsidR="00BE44FE">
          <w:rPr>
            <w:rFonts w:asciiTheme="minorHAnsi" w:eastAsiaTheme="minorEastAsia" w:hAnsiTheme="minorHAnsi" w:cstheme="minorBidi"/>
            <w:noProof/>
            <w:color w:val="auto"/>
            <w:szCs w:val="22"/>
            <w:lang w:val="en-US"/>
          </w:rPr>
          <w:tab/>
        </w:r>
        <w:r w:rsidR="00BE44FE" w:rsidRPr="007E3A6B">
          <w:rPr>
            <w:rStyle w:val="Hyperlink"/>
            <w:noProof/>
          </w:rPr>
          <w:t>Content Change Requirements</w:t>
        </w:r>
        <w:r w:rsidR="00BE44FE">
          <w:rPr>
            <w:noProof/>
            <w:webHidden/>
          </w:rPr>
          <w:tab/>
        </w:r>
        <w:r w:rsidR="00BE44FE">
          <w:rPr>
            <w:noProof/>
            <w:webHidden/>
          </w:rPr>
          <w:fldChar w:fldCharType="begin"/>
        </w:r>
        <w:r w:rsidR="00BE44FE">
          <w:rPr>
            <w:noProof/>
            <w:webHidden/>
          </w:rPr>
          <w:instrText xml:space="preserve"> PAGEREF _Toc138683851 \h </w:instrText>
        </w:r>
        <w:r w:rsidR="00BE44FE">
          <w:rPr>
            <w:noProof/>
            <w:webHidden/>
          </w:rPr>
        </w:r>
        <w:r w:rsidR="00BE44FE">
          <w:rPr>
            <w:noProof/>
            <w:webHidden/>
          </w:rPr>
          <w:fldChar w:fldCharType="separate"/>
        </w:r>
        <w:r w:rsidR="00BE44FE">
          <w:rPr>
            <w:noProof/>
            <w:webHidden/>
          </w:rPr>
          <w:t>16</w:t>
        </w:r>
        <w:r w:rsidR="00BE44FE">
          <w:rPr>
            <w:noProof/>
            <w:webHidden/>
          </w:rPr>
          <w:fldChar w:fldCharType="end"/>
        </w:r>
      </w:hyperlink>
    </w:p>
    <w:p w14:paraId="622D7FF8" w14:textId="545EEAA6"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2" w:history="1">
        <w:r w:rsidR="00BE44FE" w:rsidRPr="007E3A6B">
          <w:rPr>
            <w:rStyle w:val="Hyperlink"/>
            <w:noProof/>
          </w:rPr>
          <w:t>7.4.4.</w:t>
        </w:r>
        <w:r w:rsidR="00BE44FE">
          <w:rPr>
            <w:rFonts w:asciiTheme="minorHAnsi" w:eastAsiaTheme="minorEastAsia" w:hAnsiTheme="minorHAnsi" w:cstheme="minorBidi"/>
            <w:noProof/>
            <w:color w:val="auto"/>
            <w:szCs w:val="22"/>
            <w:lang w:val="en-US"/>
          </w:rPr>
          <w:tab/>
        </w:r>
        <w:r w:rsidR="00BE44FE" w:rsidRPr="007E3A6B">
          <w:rPr>
            <w:rStyle w:val="Hyperlink"/>
            <w:noProof/>
          </w:rPr>
          <w:t>Cryptographic Integrity (Future)</w:t>
        </w:r>
        <w:r w:rsidR="00BE44FE">
          <w:rPr>
            <w:noProof/>
            <w:webHidden/>
          </w:rPr>
          <w:tab/>
        </w:r>
        <w:r w:rsidR="00BE44FE">
          <w:rPr>
            <w:noProof/>
            <w:webHidden/>
          </w:rPr>
          <w:fldChar w:fldCharType="begin"/>
        </w:r>
        <w:r w:rsidR="00BE44FE">
          <w:rPr>
            <w:noProof/>
            <w:webHidden/>
          </w:rPr>
          <w:instrText xml:space="preserve"> PAGEREF _Toc138683852 \h </w:instrText>
        </w:r>
        <w:r w:rsidR="00BE44FE">
          <w:rPr>
            <w:noProof/>
            <w:webHidden/>
          </w:rPr>
        </w:r>
        <w:r w:rsidR="00BE44FE">
          <w:rPr>
            <w:noProof/>
            <w:webHidden/>
          </w:rPr>
          <w:fldChar w:fldCharType="separate"/>
        </w:r>
        <w:r w:rsidR="00BE44FE">
          <w:rPr>
            <w:noProof/>
            <w:webHidden/>
          </w:rPr>
          <w:t>16</w:t>
        </w:r>
        <w:r w:rsidR="00BE44FE">
          <w:rPr>
            <w:noProof/>
            <w:webHidden/>
          </w:rPr>
          <w:fldChar w:fldCharType="end"/>
        </w:r>
      </w:hyperlink>
    </w:p>
    <w:p w14:paraId="06932AD5" w14:textId="2EB854A0"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3" w:history="1">
        <w:r w:rsidR="00BE44FE" w:rsidRPr="007E3A6B">
          <w:rPr>
            <w:rStyle w:val="Hyperlink"/>
            <w:noProof/>
          </w:rPr>
          <w:t>7.4.5.</w:t>
        </w:r>
        <w:r w:rsidR="00BE44FE">
          <w:rPr>
            <w:rFonts w:asciiTheme="minorHAnsi" w:eastAsiaTheme="minorEastAsia" w:hAnsiTheme="minorHAnsi" w:cstheme="minorBidi"/>
            <w:noProof/>
            <w:color w:val="auto"/>
            <w:szCs w:val="22"/>
            <w:lang w:val="en-US"/>
          </w:rPr>
          <w:tab/>
        </w:r>
        <w:r w:rsidR="00BE44FE" w:rsidRPr="007E3A6B">
          <w:rPr>
            <w:rStyle w:val="Hyperlink"/>
            <w:noProof/>
          </w:rPr>
          <w:t>Useful XPath Queries for Document Changes and OSCAL Syntax</w:t>
        </w:r>
        <w:r w:rsidR="00BE44FE">
          <w:rPr>
            <w:noProof/>
            <w:webHidden/>
          </w:rPr>
          <w:tab/>
        </w:r>
        <w:r w:rsidR="00BE44FE">
          <w:rPr>
            <w:noProof/>
            <w:webHidden/>
          </w:rPr>
          <w:fldChar w:fldCharType="begin"/>
        </w:r>
        <w:r w:rsidR="00BE44FE">
          <w:rPr>
            <w:noProof/>
            <w:webHidden/>
          </w:rPr>
          <w:instrText xml:space="preserve"> PAGEREF _Toc138683853 \h </w:instrText>
        </w:r>
        <w:r w:rsidR="00BE44FE">
          <w:rPr>
            <w:noProof/>
            <w:webHidden/>
          </w:rPr>
        </w:r>
        <w:r w:rsidR="00BE44FE">
          <w:rPr>
            <w:noProof/>
            <w:webHidden/>
          </w:rPr>
          <w:fldChar w:fldCharType="separate"/>
        </w:r>
        <w:r w:rsidR="00BE44FE">
          <w:rPr>
            <w:noProof/>
            <w:webHidden/>
          </w:rPr>
          <w:t>16</w:t>
        </w:r>
        <w:r w:rsidR="00BE44FE">
          <w:rPr>
            <w:noProof/>
            <w:webHidden/>
          </w:rPr>
          <w:fldChar w:fldCharType="end"/>
        </w:r>
      </w:hyperlink>
    </w:p>
    <w:p w14:paraId="56DEE9C5" w14:textId="25562C34"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4" w:history="1">
        <w:r w:rsidR="00BE44FE" w:rsidRPr="007E3A6B">
          <w:rPr>
            <w:rStyle w:val="Hyperlink"/>
            <w:noProof/>
          </w:rPr>
          <w:t>7.4.6.</w:t>
        </w:r>
        <w:r w:rsidR="00BE44FE">
          <w:rPr>
            <w:rFonts w:asciiTheme="minorHAnsi" w:eastAsiaTheme="minorEastAsia" w:hAnsiTheme="minorHAnsi" w:cstheme="minorBidi"/>
            <w:noProof/>
            <w:color w:val="auto"/>
            <w:szCs w:val="22"/>
            <w:lang w:val="en-US"/>
          </w:rPr>
          <w:tab/>
        </w:r>
        <w:r w:rsidR="00BE44FE" w:rsidRPr="007E3A6B">
          <w:rPr>
            <w:rStyle w:val="Hyperlink"/>
            <w:noProof/>
          </w:rPr>
          <w:t>OSCAL Syntax Versions</w:t>
        </w:r>
        <w:r w:rsidR="00BE44FE">
          <w:rPr>
            <w:noProof/>
            <w:webHidden/>
          </w:rPr>
          <w:tab/>
        </w:r>
        <w:r w:rsidR="00BE44FE">
          <w:rPr>
            <w:noProof/>
            <w:webHidden/>
          </w:rPr>
          <w:fldChar w:fldCharType="begin"/>
        </w:r>
        <w:r w:rsidR="00BE44FE">
          <w:rPr>
            <w:noProof/>
            <w:webHidden/>
          </w:rPr>
          <w:instrText xml:space="preserve"> PAGEREF _Toc138683854 \h </w:instrText>
        </w:r>
        <w:r w:rsidR="00BE44FE">
          <w:rPr>
            <w:noProof/>
            <w:webHidden/>
          </w:rPr>
        </w:r>
        <w:r w:rsidR="00BE44FE">
          <w:rPr>
            <w:noProof/>
            <w:webHidden/>
          </w:rPr>
          <w:fldChar w:fldCharType="separate"/>
        </w:r>
        <w:r w:rsidR="00BE44FE">
          <w:rPr>
            <w:noProof/>
            <w:webHidden/>
          </w:rPr>
          <w:t>17</w:t>
        </w:r>
        <w:r w:rsidR="00BE44FE">
          <w:rPr>
            <w:noProof/>
            <w:webHidden/>
          </w:rPr>
          <w:fldChar w:fldCharType="end"/>
        </w:r>
      </w:hyperlink>
    </w:p>
    <w:p w14:paraId="40BB13D7" w14:textId="0B8A699F" w:rsidR="00BE44FE" w:rsidRDefault="00000000">
      <w:pPr>
        <w:pStyle w:val="TOC2"/>
        <w:rPr>
          <w:rFonts w:asciiTheme="minorHAnsi" w:eastAsiaTheme="minorEastAsia" w:hAnsiTheme="minorHAnsi" w:cstheme="minorBidi"/>
          <w:color w:val="auto"/>
          <w:szCs w:val="22"/>
          <w:lang w:val="en-US"/>
        </w:rPr>
      </w:pPr>
      <w:hyperlink w:anchor="_Toc138683855" w:history="1">
        <w:r w:rsidR="00BE44FE" w:rsidRPr="007E3A6B">
          <w:rPr>
            <w:rStyle w:val="Hyperlink"/>
          </w:rPr>
          <w:t>7.5.</w:t>
        </w:r>
        <w:r w:rsidR="00BE44FE">
          <w:rPr>
            <w:rFonts w:asciiTheme="minorHAnsi" w:eastAsiaTheme="minorEastAsia" w:hAnsiTheme="minorHAnsi" w:cstheme="minorBidi"/>
            <w:color w:val="auto"/>
            <w:szCs w:val="22"/>
            <w:lang w:val="en-US"/>
          </w:rPr>
          <w:tab/>
        </w:r>
        <w:r w:rsidR="00BE44FE" w:rsidRPr="007E3A6B">
          <w:rPr>
            <w:rStyle w:val="Hyperlink"/>
          </w:rPr>
          <w:t>Assigning Identifiers</w:t>
        </w:r>
        <w:r w:rsidR="00BE44FE">
          <w:rPr>
            <w:webHidden/>
          </w:rPr>
          <w:tab/>
        </w:r>
        <w:r w:rsidR="00BE44FE">
          <w:rPr>
            <w:webHidden/>
          </w:rPr>
          <w:fldChar w:fldCharType="begin"/>
        </w:r>
        <w:r w:rsidR="00BE44FE">
          <w:rPr>
            <w:webHidden/>
          </w:rPr>
          <w:instrText xml:space="preserve"> PAGEREF _Toc138683855 \h </w:instrText>
        </w:r>
        <w:r w:rsidR="00BE44FE">
          <w:rPr>
            <w:webHidden/>
          </w:rPr>
        </w:r>
        <w:r w:rsidR="00BE44FE">
          <w:rPr>
            <w:webHidden/>
          </w:rPr>
          <w:fldChar w:fldCharType="separate"/>
        </w:r>
        <w:r w:rsidR="00BE44FE">
          <w:rPr>
            <w:webHidden/>
          </w:rPr>
          <w:t>18</w:t>
        </w:r>
        <w:r w:rsidR="00BE44FE">
          <w:rPr>
            <w:webHidden/>
          </w:rPr>
          <w:fldChar w:fldCharType="end"/>
        </w:r>
      </w:hyperlink>
    </w:p>
    <w:p w14:paraId="63F500CF" w14:textId="446452DC"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6" w:history="1">
        <w:r w:rsidR="00BE44FE" w:rsidRPr="007E3A6B">
          <w:rPr>
            <w:rStyle w:val="Hyperlink"/>
            <w:noProof/>
          </w:rPr>
          <w:t>7.5.1.</w:t>
        </w:r>
        <w:r w:rsidR="00BE44FE">
          <w:rPr>
            <w:rFonts w:asciiTheme="minorHAnsi" w:eastAsiaTheme="minorEastAsia" w:hAnsiTheme="minorHAnsi" w:cstheme="minorBidi"/>
            <w:noProof/>
            <w:color w:val="auto"/>
            <w:szCs w:val="22"/>
            <w:lang w:val="en-US"/>
          </w:rPr>
          <w:tab/>
        </w:r>
        <w:r w:rsidR="00BE44FE" w:rsidRPr="007E3A6B">
          <w:rPr>
            <w:rStyle w:val="Hyperlink"/>
            <w:noProof/>
          </w:rPr>
          <w:t>Uniqueness of Identifiers</w:t>
        </w:r>
        <w:r w:rsidR="00BE44FE">
          <w:rPr>
            <w:noProof/>
            <w:webHidden/>
          </w:rPr>
          <w:tab/>
        </w:r>
        <w:r w:rsidR="00BE44FE">
          <w:rPr>
            <w:noProof/>
            <w:webHidden/>
          </w:rPr>
          <w:fldChar w:fldCharType="begin"/>
        </w:r>
        <w:r w:rsidR="00BE44FE">
          <w:rPr>
            <w:noProof/>
            <w:webHidden/>
          </w:rPr>
          <w:instrText xml:space="preserve"> PAGEREF _Toc138683856 \h </w:instrText>
        </w:r>
        <w:r w:rsidR="00BE44FE">
          <w:rPr>
            <w:noProof/>
            <w:webHidden/>
          </w:rPr>
        </w:r>
        <w:r w:rsidR="00BE44FE">
          <w:rPr>
            <w:noProof/>
            <w:webHidden/>
          </w:rPr>
          <w:fldChar w:fldCharType="separate"/>
        </w:r>
        <w:r w:rsidR="00BE44FE">
          <w:rPr>
            <w:noProof/>
            <w:webHidden/>
          </w:rPr>
          <w:t>18</w:t>
        </w:r>
        <w:r w:rsidR="00BE44FE">
          <w:rPr>
            <w:noProof/>
            <w:webHidden/>
          </w:rPr>
          <w:fldChar w:fldCharType="end"/>
        </w:r>
      </w:hyperlink>
    </w:p>
    <w:p w14:paraId="492D0002" w14:textId="5991B419"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7" w:history="1">
        <w:r w:rsidR="00BE44FE" w:rsidRPr="007E3A6B">
          <w:rPr>
            <w:rStyle w:val="Hyperlink"/>
            <w:noProof/>
          </w:rPr>
          <w:t>7.5.2.</w:t>
        </w:r>
        <w:r w:rsidR="00BE44FE">
          <w:rPr>
            <w:rFonts w:asciiTheme="minorHAnsi" w:eastAsiaTheme="minorEastAsia" w:hAnsiTheme="minorHAnsi" w:cstheme="minorBidi"/>
            <w:noProof/>
            <w:color w:val="auto"/>
            <w:szCs w:val="22"/>
            <w:lang w:val="en-US"/>
          </w:rPr>
          <w:tab/>
        </w:r>
        <w:r w:rsidR="00BE44FE" w:rsidRPr="007E3A6B">
          <w:rPr>
            <w:rStyle w:val="Hyperlink"/>
            <w:noProof/>
          </w:rPr>
          <w:t>Searching for Information by ID or UUID Values</w:t>
        </w:r>
        <w:r w:rsidR="00BE44FE">
          <w:rPr>
            <w:noProof/>
            <w:webHidden/>
          </w:rPr>
          <w:tab/>
        </w:r>
        <w:r w:rsidR="00BE44FE">
          <w:rPr>
            <w:noProof/>
            <w:webHidden/>
          </w:rPr>
          <w:fldChar w:fldCharType="begin"/>
        </w:r>
        <w:r w:rsidR="00BE44FE">
          <w:rPr>
            <w:noProof/>
            <w:webHidden/>
          </w:rPr>
          <w:instrText xml:space="preserve"> PAGEREF _Toc138683857 \h </w:instrText>
        </w:r>
        <w:r w:rsidR="00BE44FE">
          <w:rPr>
            <w:noProof/>
            <w:webHidden/>
          </w:rPr>
        </w:r>
        <w:r w:rsidR="00BE44FE">
          <w:rPr>
            <w:noProof/>
            <w:webHidden/>
          </w:rPr>
          <w:fldChar w:fldCharType="separate"/>
        </w:r>
        <w:r w:rsidR="00BE44FE">
          <w:rPr>
            <w:noProof/>
            <w:webHidden/>
          </w:rPr>
          <w:t>20</w:t>
        </w:r>
        <w:r w:rsidR="00BE44FE">
          <w:rPr>
            <w:noProof/>
            <w:webHidden/>
          </w:rPr>
          <w:fldChar w:fldCharType="end"/>
        </w:r>
      </w:hyperlink>
    </w:p>
    <w:p w14:paraId="5E661B66" w14:textId="034845C0" w:rsidR="00BE44FE" w:rsidRDefault="00000000">
      <w:pPr>
        <w:pStyle w:val="TOC2"/>
        <w:rPr>
          <w:rFonts w:asciiTheme="minorHAnsi" w:eastAsiaTheme="minorEastAsia" w:hAnsiTheme="minorHAnsi" w:cstheme="minorBidi"/>
          <w:color w:val="auto"/>
          <w:szCs w:val="22"/>
          <w:lang w:val="en-US"/>
        </w:rPr>
      </w:pPr>
      <w:hyperlink w:anchor="_Toc138683858" w:history="1">
        <w:r w:rsidR="00BE44FE" w:rsidRPr="007E3A6B">
          <w:rPr>
            <w:rStyle w:val="Hyperlink"/>
          </w:rPr>
          <w:t>7.6.</w:t>
        </w:r>
        <w:r w:rsidR="00BE44FE">
          <w:rPr>
            <w:rFonts w:asciiTheme="minorHAnsi" w:eastAsiaTheme="minorEastAsia" w:hAnsiTheme="minorHAnsi" w:cstheme="minorBidi"/>
            <w:color w:val="auto"/>
            <w:szCs w:val="22"/>
            <w:lang w:val="en-US"/>
          </w:rPr>
          <w:tab/>
        </w:r>
        <w:r w:rsidR="00BE44FE" w:rsidRPr="007E3A6B">
          <w:rPr>
            <w:rStyle w:val="Hyperlink"/>
          </w:rPr>
          <w:t>Handling of OSCAL Data Types</w:t>
        </w:r>
        <w:r w:rsidR="00BE44FE">
          <w:rPr>
            <w:webHidden/>
          </w:rPr>
          <w:tab/>
        </w:r>
        <w:r w:rsidR="00BE44FE">
          <w:rPr>
            <w:webHidden/>
          </w:rPr>
          <w:fldChar w:fldCharType="begin"/>
        </w:r>
        <w:r w:rsidR="00BE44FE">
          <w:rPr>
            <w:webHidden/>
          </w:rPr>
          <w:instrText xml:space="preserve"> PAGEREF _Toc138683858 \h </w:instrText>
        </w:r>
        <w:r w:rsidR="00BE44FE">
          <w:rPr>
            <w:webHidden/>
          </w:rPr>
        </w:r>
        <w:r w:rsidR="00BE44FE">
          <w:rPr>
            <w:webHidden/>
          </w:rPr>
          <w:fldChar w:fldCharType="separate"/>
        </w:r>
        <w:r w:rsidR="00BE44FE">
          <w:rPr>
            <w:webHidden/>
          </w:rPr>
          <w:t>22</w:t>
        </w:r>
        <w:r w:rsidR="00BE44FE">
          <w:rPr>
            <w:webHidden/>
          </w:rPr>
          <w:fldChar w:fldCharType="end"/>
        </w:r>
      </w:hyperlink>
    </w:p>
    <w:p w14:paraId="0E360D9F" w14:textId="318A2E41"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59" w:history="1">
        <w:r w:rsidR="00BE44FE" w:rsidRPr="007E3A6B">
          <w:rPr>
            <w:rStyle w:val="Hyperlink"/>
            <w:noProof/>
          </w:rPr>
          <w:t>7.6.1.</w:t>
        </w:r>
        <w:r w:rsidR="00BE44FE">
          <w:rPr>
            <w:rFonts w:asciiTheme="minorHAnsi" w:eastAsiaTheme="minorEastAsia" w:hAnsiTheme="minorHAnsi" w:cstheme="minorBidi"/>
            <w:noProof/>
            <w:color w:val="auto"/>
            <w:szCs w:val="22"/>
            <w:lang w:val="en-US"/>
          </w:rPr>
          <w:tab/>
        </w:r>
        <w:r w:rsidR="00BE44FE" w:rsidRPr="007E3A6B">
          <w:rPr>
            <w:rStyle w:val="Hyperlink"/>
            <w:noProof/>
          </w:rPr>
          <w:t>Date and Time in OSCAL Files</w:t>
        </w:r>
        <w:r w:rsidR="00BE44FE">
          <w:rPr>
            <w:noProof/>
            <w:webHidden/>
          </w:rPr>
          <w:tab/>
        </w:r>
        <w:r w:rsidR="00BE44FE">
          <w:rPr>
            <w:noProof/>
            <w:webHidden/>
          </w:rPr>
          <w:fldChar w:fldCharType="begin"/>
        </w:r>
        <w:r w:rsidR="00BE44FE">
          <w:rPr>
            <w:noProof/>
            <w:webHidden/>
          </w:rPr>
          <w:instrText xml:space="preserve"> PAGEREF _Toc138683859 \h </w:instrText>
        </w:r>
        <w:r w:rsidR="00BE44FE">
          <w:rPr>
            <w:noProof/>
            <w:webHidden/>
          </w:rPr>
        </w:r>
        <w:r w:rsidR="00BE44FE">
          <w:rPr>
            <w:noProof/>
            <w:webHidden/>
          </w:rPr>
          <w:fldChar w:fldCharType="separate"/>
        </w:r>
        <w:r w:rsidR="00BE44FE">
          <w:rPr>
            <w:noProof/>
            <w:webHidden/>
          </w:rPr>
          <w:t>22</w:t>
        </w:r>
        <w:r w:rsidR="00BE44FE">
          <w:rPr>
            <w:noProof/>
            <w:webHidden/>
          </w:rPr>
          <w:fldChar w:fldCharType="end"/>
        </w:r>
      </w:hyperlink>
    </w:p>
    <w:p w14:paraId="4AB54003" w14:textId="772C2D5D"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0" w:history="1">
        <w:r w:rsidR="00BE44FE" w:rsidRPr="007E3A6B">
          <w:rPr>
            <w:rStyle w:val="Hyperlink"/>
            <w:noProof/>
          </w:rPr>
          <w:t>7.6.2.</w:t>
        </w:r>
        <w:r w:rsidR="00BE44FE">
          <w:rPr>
            <w:rFonts w:asciiTheme="minorHAnsi" w:eastAsiaTheme="minorEastAsia" w:hAnsiTheme="minorHAnsi" w:cstheme="minorBidi"/>
            <w:noProof/>
            <w:color w:val="auto"/>
            <w:szCs w:val="22"/>
            <w:lang w:val="en-US"/>
          </w:rPr>
          <w:tab/>
        </w:r>
        <w:r w:rsidR="00BE44FE" w:rsidRPr="007E3A6B">
          <w:rPr>
            <w:rStyle w:val="Hyperlink"/>
            <w:noProof/>
          </w:rPr>
          <w:t>UUID Datatypes</w:t>
        </w:r>
        <w:r w:rsidR="00BE44FE">
          <w:rPr>
            <w:noProof/>
            <w:webHidden/>
          </w:rPr>
          <w:tab/>
        </w:r>
        <w:r w:rsidR="00BE44FE">
          <w:rPr>
            <w:noProof/>
            <w:webHidden/>
          </w:rPr>
          <w:fldChar w:fldCharType="begin"/>
        </w:r>
        <w:r w:rsidR="00BE44FE">
          <w:rPr>
            <w:noProof/>
            <w:webHidden/>
          </w:rPr>
          <w:instrText xml:space="preserve"> PAGEREF _Toc138683860 \h </w:instrText>
        </w:r>
        <w:r w:rsidR="00BE44FE">
          <w:rPr>
            <w:noProof/>
            <w:webHidden/>
          </w:rPr>
        </w:r>
        <w:r w:rsidR="00BE44FE">
          <w:rPr>
            <w:noProof/>
            <w:webHidden/>
          </w:rPr>
          <w:fldChar w:fldCharType="separate"/>
        </w:r>
        <w:r w:rsidR="00BE44FE">
          <w:rPr>
            <w:noProof/>
            <w:webHidden/>
          </w:rPr>
          <w:t>23</w:t>
        </w:r>
        <w:r w:rsidR="00BE44FE">
          <w:rPr>
            <w:noProof/>
            <w:webHidden/>
          </w:rPr>
          <w:fldChar w:fldCharType="end"/>
        </w:r>
      </w:hyperlink>
    </w:p>
    <w:p w14:paraId="26659639" w14:textId="472F048C"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1" w:history="1">
        <w:r w:rsidR="00BE44FE" w:rsidRPr="007E3A6B">
          <w:rPr>
            <w:rStyle w:val="Hyperlink"/>
            <w:noProof/>
          </w:rPr>
          <w:t>7.6.3.</w:t>
        </w:r>
        <w:r w:rsidR="00BE44FE">
          <w:rPr>
            <w:rFonts w:asciiTheme="minorHAnsi" w:eastAsiaTheme="minorEastAsia" w:hAnsiTheme="minorHAnsi" w:cstheme="minorBidi"/>
            <w:noProof/>
            <w:color w:val="auto"/>
            <w:szCs w:val="22"/>
            <w:lang w:val="en-US"/>
          </w:rPr>
          <w:tab/>
        </w:r>
        <w:r w:rsidR="00BE44FE" w:rsidRPr="007E3A6B">
          <w:rPr>
            <w:rStyle w:val="Hyperlink"/>
            <w:noProof/>
          </w:rPr>
          <w:t>ID Datatypes</w:t>
        </w:r>
        <w:r w:rsidR="00BE44FE">
          <w:rPr>
            <w:noProof/>
            <w:webHidden/>
          </w:rPr>
          <w:tab/>
        </w:r>
        <w:r w:rsidR="00BE44FE">
          <w:rPr>
            <w:noProof/>
            <w:webHidden/>
          </w:rPr>
          <w:fldChar w:fldCharType="begin"/>
        </w:r>
        <w:r w:rsidR="00BE44FE">
          <w:rPr>
            <w:noProof/>
            <w:webHidden/>
          </w:rPr>
          <w:instrText xml:space="preserve"> PAGEREF _Toc138683861 \h </w:instrText>
        </w:r>
        <w:r w:rsidR="00BE44FE">
          <w:rPr>
            <w:noProof/>
            <w:webHidden/>
          </w:rPr>
        </w:r>
        <w:r w:rsidR="00BE44FE">
          <w:rPr>
            <w:noProof/>
            <w:webHidden/>
          </w:rPr>
          <w:fldChar w:fldCharType="separate"/>
        </w:r>
        <w:r w:rsidR="00BE44FE">
          <w:rPr>
            <w:noProof/>
            <w:webHidden/>
          </w:rPr>
          <w:t>24</w:t>
        </w:r>
        <w:r w:rsidR="00BE44FE">
          <w:rPr>
            <w:noProof/>
            <w:webHidden/>
          </w:rPr>
          <w:fldChar w:fldCharType="end"/>
        </w:r>
      </w:hyperlink>
    </w:p>
    <w:p w14:paraId="2240C819" w14:textId="377B3BC0"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2" w:history="1">
        <w:r w:rsidR="00BE44FE" w:rsidRPr="007E3A6B">
          <w:rPr>
            <w:rStyle w:val="Hyperlink"/>
            <w:noProof/>
          </w:rPr>
          <w:t>7.6.4.</w:t>
        </w:r>
        <w:r w:rsidR="00BE44FE">
          <w:rPr>
            <w:rFonts w:asciiTheme="minorHAnsi" w:eastAsiaTheme="minorEastAsia" w:hAnsiTheme="minorHAnsi" w:cstheme="minorBidi"/>
            <w:noProof/>
            <w:color w:val="auto"/>
            <w:szCs w:val="22"/>
            <w:lang w:val="en-US"/>
          </w:rPr>
          <w:tab/>
        </w:r>
        <w:r w:rsidR="00BE44FE" w:rsidRPr="007E3A6B">
          <w:rPr>
            <w:rStyle w:val="Hyperlink"/>
            <w:noProof/>
          </w:rPr>
          <w:t>Working With href Flags</w:t>
        </w:r>
        <w:r w:rsidR="00BE44FE">
          <w:rPr>
            <w:noProof/>
            <w:webHidden/>
          </w:rPr>
          <w:tab/>
        </w:r>
        <w:r w:rsidR="00BE44FE">
          <w:rPr>
            <w:noProof/>
            <w:webHidden/>
          </w:rPr>
          <w:fldChar w:fldCharType="begin"/>
        </w:r>
        <w:r w:rsidR="00BE44FE">
          <w:rPr>
            <w:noProof/>
            <w:webHidden/>
          </w:rPr>
          <w:instrText xml:space="preserve"> PAGEREF _Toc138683862 \h </w:instrText>
        </w:r>
        <w:r w:rsidR="00BE44FE">
          <w:rPr>
            <w:noProof/>
            <w:webHidden/>
          </w:rPr>
        </w:r>
        <w:r w:rsidR="00BE44FE">
          <w:rPr>
            <w:noProof/>
            <w:webHidden/>
          </w:rPr>
          <w:fldChar w:fldCharType="separate"/>
        </w:r>
        <w:r w:rsidR="00BE44FE">
          <w:rPr>
            <w:noProof/>
            <w:webHidden/>
          </w:rPr>
          <w:t>25</w:t>
        </w:r>
        <w:r w:rsidR="00BE44FE">
          <w:rPr>
            <w:noProof/>
            <w:webHidden/>
          </w:rPr>
          <w:fldChar w:fldCharType="end"/>
        </w:r>
      </w:hyperlink>
    </w:p>
    <w:p w14:paraId="2A49342F" w14:textId="4268A789"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3" w:history="1">
        <w:r w:rsidR="00BE44FE" w:rsidRPr="007E3A6B">
          <w:rPr>
            <w:rStyle w:val="Hyperlink"/>
            <w:noProof/>
          </w:rPr>
          <w:t>7.6.5.</w:t>
        </w:r>
        <w:r w:rsidR="00BE44FE">
          <w:rPr>
            <w:rFonts w:asciiTheme="minorHAnsi" w:eastAsiaTheme="minorEastAsia" w:hAnsiTheme="minorHAnsi" w:cstheme="minorBidi"/>
            <w:noProof/>
            <w:color w:val="auto"/>
            <w:szCs w:val="22"/>
            <w:lang w:val="en-US"/>
          </w:rPr>
          <w:tab/>
        </w:r>
        <w:r w:rsidR="00BE44FE" w:rsidRPr="007E3A6B">
          <w:rPr>
            <w:rStyle w:val="Hyperlink"/>
            <w:noProof/>
          </w:rPr>
          <w:t>Markup-line and Markup-multiline Fields in OSCAL</w:t>
        </w:r>
        <w:r w:rsidR="00BE44FE">
          <w:rPr>
            <w:noProof/>
            <w:webHidden/>
          </w:rPr>
          <w:tab/>
        </w:r>
        <w:r w:rsidR="00BE44FE">
          <w:rPr>
            <w:noProof/>
            <w:webHidden/>
          </w:rPr>
          <w:fldChar w:fldCharType="begin"/>
        </w:r>
        <w:r w:rsidR="00BE44FE">
          <w:rPr>
            <w:noProof/>
            <w:webHidden/>
          </w:rPr>
          <w:instrText xml:space="preserve"> PAGEREF _Toc138683863 \h </w:instrText>
        </w:r>
        <w:r w:rsidR="00BE44FE">
          <w:rPr>
            <w:noProof/>
            <w:webHidden/>
          </w:rPr>
        </w:r>
        <w:r w:rsidR="00BE44FE">
          <w:rPr>
            <w:noProof/>
            <w:webHidden/>
          </w:rPr>
          <w:fldChar w:fldCharType="separate"/>
        </w:r>
        <w:r w:rsidR="00BE44FE">
          <w:rPr>
            <w:noProof/>
            <w:webHidden/>
          </w:rPr>
          <w:t>26</w:t>
        </w:r>
        <w:r w:rsidR="00BE44FE">
          <w:rPr>
            <w:noProof/>
            <w:webHidden/>
          </w:rPr>
          <w:fldChar w:fldCharType="end"/>
        </w:r>
      </w:hyperlink>
    </w:p>
    <w:p w14:paraId="5563C564" w14:textId="0099E9DC"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4" w:history="1">
        <w:r w:rsidR="00BE44FE" w:rsidRPr="007E3A6B">
          <w:rPr>
            <w:rStyle w:val="Hyperlink"/>
            <w:noProof/>
          </w:rPr>
          <w:t>7.6.6.</w:t>
        </w:r>
        <w:r w:rsidR="00BE44FE">
          <w:rPr>
            <w:rFonts w:asciiTheme="minorHAnsi" w:eastAsiaTheme="minorEastAsia" w:hAnsiTheme="minorHAnsi" w:cstheme="minorBidi"/>
            <w:noProof/>
            <w:color w:val="auto"/>
            <w:szCs w:val="22"/>
            <w:lang w:val="en-US"/>
          </w:rPr>
          <w:tab/>
        </w:r>
        <w:r w:rsidR="00BE44FE" w:rsidRPr="007E3A6B">
          <w:rPr>
            <w:rStyle w:val="Hyperlink"/>
            <w:noProof/>
          </w:rPr>
          <w:t>Working with Markup-multiline Content</w:t>
        </w:r>
        <w:r w:rsidR="00BE44FE">
          <w:rPr>
            <w:noProof/>
            <w:webHidden/>
          </w:rPr>
          <w:tab/>
        </w:r>
        <w:r w:rsidR="00BE44FE">
          <w:rPr>
            <w:noProof/>
            <w:webHidden/>
          </w:rPr>
          <w:fldChar w:fldCharType="begin"/>
        </w:r>
        <w:r w:rsidR="00BE44FE">
          <w:rPr>
            <w:noProof/>
            <w:webHidden/>
          </w:rPr>
          <w:instrText xml:space="preserve"> PAGEREF _Toc138683864 \h </w:instrText>
        </w:r>
        <w:r w:rsidR="00BE44FE">
          <w:rPr>
            <w:noProof/>
            <w:webHidden/>
          </w:rPr>
        </w:r>
        <w:r w:rsidR="00BE44FE">
          <w:rPr>
            <w:noProof/>
            <w:webHidden/>
          </w:rPr>
          <w:fldChar w:fldCharType="separate"/>
        </w:r>
        <w:r w:rsidR="00BE44FE">
          <w:rPr>
            <w:noProof/>
            <w:webHidden/>
          </w:rPr>
          <w:t>28</w:t>
        </w:r>
        <w:r w:rsidR="00BE44FE">
          <w:rPr>
            <w:noProof/>
            <w:webHidden/>
          </w:rPr>
          <w:fldChar w:fldCharType="end"/>
        </w:r>
      </w:hyperlink>
    </w:p>
    <w:p w14:paraId="6F9870C1" w14:textId="138925EA"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5" w:history="1">
        <w:r w:rsidR="00BE44FE" w:rsidRPr="007E3A6B">
          <w:rPr>
            <w:rStyle w:val="Hyperlink"/>
            <w:noProof/>
          </w:rPr>
          <w:t>7.6.7.</w:t>
        </w:r>
        <w:r w:rsidR="00BE44FE">
          <w:rPr>
            <w:rFonts w:asciiTheme="minorHAnsi" w:eastAsiaTheme="minorEastAsia" w:hAnsiTheme="minorHAnsi" w:cstheme="minorBidi"/>
            <w:noProof/>
            <w:color w:val="auto"/>
            <w:szCs w:val="22"/>
            <w:lang w:val="en-US"/>
          </w:rPr>
          <w:tab/>
        </w:r>
        <w:r w:rsidR="00BE44FE" w:rsidRPr="007E3A6B">
          <w:rPr>
            <w:rStyle w:val="Hyperlink"/>
            <w:noProof/>
          </w:rPr>
          <w:t>Special Characters in OSCAL</w:t>
        </w:r>
        <w:r w:rsidR="00BE44FE">
          <w:rPr>
            <w:noProof/>
            <w:webHidden/>
          </w:rPr>
          <w:tab/>
        </w:r>
        <w:r w:rsidR="00BE44FE">
          <w:rPr>
            <w:noProof/>
            <w:webHidden/>
          </w:rPr>
          <w:fldChar w:fldCharType="begin"/>
        </w:r>
        <w:r w:rsidR="00BE44FE">
          <w:rPr>
            <w:noProof/>
            <w:webHidden/>
          </w:rPr>
          <w:instrText xml:space="preserve"> PAGEREF _Toc138683865 \h </w:instrText>
        </w:r>
        <w:r w:rsidR="00BE44FE">
          <w:rPr>
            <w:noProof/>
            <w:webHidden/>
          </w:rPr>
        </w:r>
        <w:r w:rsidR="00BE44FE">
          <w:rPr>
            <w:noProof/>
            <w:webHidden/>
          </w:rPr>
          <w:fldChar w:fldCharType="separate"/>
        </w:r>
        <w:r w:rsidR="00BE44FE">
          <w:rPr>
            <w:noProof/>
            <w:webHidden/>
          </w:rPr>
          <w:t>29</w:t>
        </w:r>
        <w:r w:rsidR="00BE44FE">
          <w:rPr>
            <w:noProof/>
            <w:webHidden/>
          </w:rPr>
          <w:fldChar w:fldCharType="end"/>
        </w:r>
      </w:hyperlink>
    </w:p>
    <w:p w14:paraId="462A9DBD" w14:textId="104E3D12" w:rsidR="00BE44FE" w:rsidRDefault="00000000">
      <w:pPr>
        <w:pStyle w:val="TOC2"/>
        <w:rPr>
          <w:rFonts w:asciiTheme="minorHAnsi" w:eastAsiaTheme="minorEastAsia" w:hAnsiTheme="minorHAnsi" w:cstheme="minorBidi"/>
          <w:color w:val="auto"/>
          <w:szCs w:val="22"/>
          <w:lang w:val="en-US"/>
        </w:rPr>
      </w:pPr>
      <w:hyperlink w:anchor="_Toc138683866" w:history="1">
        <w:r w:rsidR="00BE44FE" w:rsidRPr="007E3A6B">
          <w:rPr>
            <w:rStyle w:val="Hyperlink"/>
          </w:rPr>
          <w:t>7.7.</w:t>
        </w:r>
        <w:r w:rsidR="00BE44FE">
          <w:rPr>
            <w:rFonts w:asciiTheme="minorHAnsi" w:eastAsiaTheme="minorEastAsia" w:hAnsiTheme="minorHAnsi" w:cstheme="minorBidi"/>
            <w:color w:val="auto"/>
            <w:szCs w:val="22"/>
            <w:lang w:val="en-US"/>
          </w:rPr>
          <w:tab/>
        </w:r>
        <w:r w:rsidR="00BE44FE" w:rsidRPr="007E3A6B">
          <w:rPr>
            <w:rStyle w:val="Hyperlink"/>
          </w:rPr>
          <w:t>Citations and Attachments in OSCAL Files</w:t>
        </w:r>
        <w:r w:rsidR="00BE44FE">
          <w:rPr>
            <w:webHidden/>
          </w:rPr>
          <w:tab/>
        </w:r>
        <w:r w:rsidR="00BE44FE">
          <w:rPr>
            <w:webHidden/>
          </w:rPr>
          <w:fldChar w:fldCharType="begin"/>
        </w:r>
        <w:r w:rsidR="00BE44FE">
          <w:rPr>
            <w:webHidden/>
          </w:rPr>
          <w:instrText xml:space="preserve"> PAGEREF _Toc138683866 \h </w:instrText>
        </w:r>
        <w:r w:rsidR="00BE44FE">
          <w:rPr>
            <w:webHidden/>
          </w:rPr>
        </w:r>
        <w:r w:rsidR="00BE44FE">
          <w:rPr>
            <w:webHidden/>
          </w:rPr>
          <w:fldChar w:fldCharType="separate"/>
        </w:r>
        <w:r w:rsidR="00BE44FE">
          <w:rPr>
            <w:webHidden/>
          </w:rPr>
          <w:t>29</w:t>
        </w:r>
        <w:r w:rsidR="00BE44FE">
          <w:rPr>
            <w:webHidden/>
          </w:rPr>
          <w:fldChar w:fldCharType="end"/>
        </w:r>
      </w:hyperlink>
    </w:p>
    <w:p w14:paraId="6BF23ECA" w14:textId="3EC86818"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7" w:history="1">
        <w:r w:rsidR="00BE44FE" w:rsidRPr="007E3A6B">
          <w:rPr>
            <w:rStyle w:val="Hyperlink"/>
            <w:noProof/>
          </w:rPr>
          <w:t>7.7.1.</w:t>
        </w:r>
        <w:r w:rsidR="00BE44FE">
          <w:rPr>
            <w:rFonts w:asciiTheme="minorHAnsi" w:eastAsiaTheme="minorEastAsia" w:hAnsiTheme="minorHAnsi" w:cstheme="minorBidi"/>
            <w:noProof/>
            <w:color w:val="auto"/>
            <w:szCs w:val="22"/>
            <w:lang w:val="en-US"/>
          </w:rPr>
          <w:tab/>
        </w:r>
        <w:r w:rsidR="00BE44FE" w:rsidRPr="007E3A6B">
          <w:rPr>
            <w:rStyle w:val="Hyperlink"/>
            <w:noProof/>
          </w:rPr>
          <w:t>Citations</w:t>
        </w:r>
        <w:r w:rsidR="00BE44FE">
          <w:rPr>
            <w:noProof/>
            <w:webHidden/>
          </w:rPr>
          <w:tab/>
        </w:r>
        <w:r w:rsidR="00BE44FE">
          <w:rPr>
            <w:noProof/>
            <w:webHidden/>
          </w:rPr>
          <w:fldChar w:fldCharType="begin"/>
        </w:r>
        <w:r w:rsidR="00BE44FE">
          <w:rPr>
            <w:noProof/>
            <w:webHidden/>
          </w:rPr>
          <w:instrText xml:space="preserve"> PAGEREF _Toc138683867 \h </w:instrText>
        </w:r>
        <w:r w:rsidR="00BE44FE">
          <w:rPr>
            <w:noProof/>
            <w:webHidden/>
          </w:rPr>
        </w:r>
        <w:r w:rsidR="00BE44FE">
          <w:rPr>
            <w:noProof/>
            <w:webHidden/>
          </w:rPr>
          <w:fldChar w:fldCharType="separate"/>
        </w:r>
        <w:r w:rsidR="00BE44FE">
          <w:rPr>
            <w:noProof/>
            <w:webHidden/>
          </w:rPr>
          <w:t>30</w:t>
        </w:r>
        <w:r w:rsidR="00BE44FE">
          <w:rPr>
            <w:noProof/>
            <w:webHidden/>
          </w:rPr>
          <w:fldChar w:fldCharType="end"/>
        </w:r>
      </w:hyperlink>
    </w:p>
    <w:p w14:paraId="475FB123" w14:textId="286E0E80"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8" w:history="1">
        <w:r w:rsidR="00BE44FE" w:rsidRPr="007E3A6B">
          <w:rPr>
            <w:rStyle w:val="Hyperlink"/>
            <w:noProof/>
          </w:rPr>
          <w:t>7.7.2.</w:t>
        </w:r>
        <w:r w:rsidR="00BE44FE">
          <w:rPr>
            <w:rFonts w:asciiTheme="minorHAnsi" w:eastAsiaTheme="minorEastAsia" w:hAnsiTheme="minorHAnsi" w:cstheme="minorBidi"/>
            <w:noProof/>
            <w:color w:val="auto"/>
            <w:szCs w:val="22"/>
            <w:lang w:val="en-US"/>
          </w:rPr>
          <w:tab/>
        </w:r>
        <w:r w:rsidR="00BE44FE" w:rsidRPr="007E3A6B">
          <w:rPr>
            <w:rStyle w:val="Hyperlink"/>
            <w:noProof/>
          </w:rPr>
          <w:t>Attachments</w:t>
        </w:r>
        <w:r w:rsidR="00BE44FE">
          <w:rPr>
            <w:noProof/>
            <w:webHidden/>
          </w:rPr>
          <w:tab/>
        </w:r>
        <w:r w:rsidR="00BE44FE">
          <w:rPr>
            <w:noProof/>
            <w:webHidden/>
          </w:rPr>
          <w:fldChar w:fldCharType="begin"/>
        </w:r>
        <w:r w:rsidR="00BE44FE">
          <w:rPr>
            <w:noProof/>
            <w:webHidden/>
          </w:rPr>
          <w:instrText xml:space="preserve"> PAGEREF _Toc138683868 \h </w:instrText>
        </w:r>
        <w:r w:rsidR="00BE44FE">
          <w:rPr>
            <w:noProof/>
            <w:webHidden/>
          </w:rPr>
        </w:r>
        <w:r w:rsidR="00BE44FE">
          <w:rPr>
            <w:noProof/>
            <w:webHidden/>
          </w:rPr>
          <w:fldChar w:fldCharType="separate"/>
        </w:r>
        <w:r w:rsidR="00BE44FE">
          <w:rPr>
            <w:noProof/>
            <w:webHidden/>
          </w:rPr>
          <w:t>31</w:t>
        </w:r>
        <w:r w:rsidR="00BE44FE">
          <w:rPr>
            <w:noProof/>
            <w:webHidden/>
          </w:rPr>
          <w:fldChar w:fldCharType="end"/>
        </w:r>
      </w:hyperlink>
    </w:p>
    <w:p w14:paraId="3D1B58F7" w14:textId="75F17AD7"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69" w:history="1">
        <w:r w:rsidR="00BE44FE" w:rsidRPr="007E3A6B">
          <w:rPr>
            <w:rStyle w:val="Hyperlink"/>
            <w:noProof/>
          </w:rPr>
          <w:t>7.7.3.</w:t>
        </w:r>
        <w:r w:rsidR="00BE44FE">
          <w:rPr>
            <w:rFonts w:asciiTheme="minorHAnsi" w:eastAsiaTheme="minorEastAsia" w:hAnsiTheme="minorHAnsi" w:cstheme="minorBidi"/>
            <w:noProof/>
            <w:color w:val="auto"/>
            <w:szCs w:val="22"/>
            <w:lang w:val="en-US"/>
          </w:rPr>
          <w:tab/>
        </w:r>
        <w:r w:rsidR="00BE44FE" w:rsidRPr="007E3A6B">
          <w:rPr>
            <w:rStyle w:val="Hyperlink"/>
            <w:noProof/>
          </w:rPr>
          <w:t>Including Multiple rlink and base64 Fields</w:t>
        </w:r>
        <w:r w:rsidR="00BE44FE">
          <w:rPr>
            <w:noProof/>
            <w:webHidden/>
          </w:rPr>
          <w:tab/>
        </w:r>
        <w:r w:rsidR="00BE44FE">
          <w:rPr>
            <w:noProof/>
            <w:webHidden/>
          </w:rPr>
          <w:fldChar w:fldCharType="begin"/>
        </w:r>
        <w:r w:rsidR="00BE44FE">
          <w:rPr>
            <w:noProof/>
            <w:webHidden/>
          </w:rPr>
          <w:instrText xml:space="preserve"> PAGEREF _Toc138683869 \h </w:instrText>
        </w:r>
        <w:r w:rsidR="00BE44FE">
          <w:rPr>
            <w:noProof/>
            <w:webHidden/>
          </w:rPr>
        </w:r>
        <w:r w:rsidR="00BE44FE">
          <w:rPr>
            <w:noProof/>
            <w:webHidden/>
          </w:rPr>
          <w:fldChar w:fldCharType="separate"/>
        </w:r>
        <w:r w:rsidR="00BE44FE">
          <w:rPr>
            <w:noProof/>
            <w:webHidden/>
          </w:rPr>
          <w:t>33</w:t>
        </w:r>
        <w:r w:rsidR="00BE44FE">
          <w:rPr>
            <w:noProof/>
            <w:webHidden/>
          </w:rPr>
          <w:fldChar w:fldCharType="end"/>
        </w:r>
      </w:hyperlink>
    </w:p>
    <w:p w14:paraId="5D30DFFC" w14:textId="3FC6F614"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0" w:history="1">
        <w:r w:rsidR="00BE44FE" w:rsidRPr="007E3A6B">
          <w:rPr>
            <w:rStyle w:val="Hyperlink"/>
            <w:noProof/>
          </w:rPr>
          <w:t>7.7.4.</w:t>
        </w:r>
        <w:r w:rsidR="00BE44FE">
          <w:rPr>
            <w:rFonts w:asciiTheme="minorHAnsi" w:eastAsiaTheme="minorEastAsia" w:hAnsiTheme="minorHAnsi" w:cstheme="minorBidi"/>
            <w:noProof/>
            <w:color w:val="auto"/>
            <w:szCs w:val="22"/>
            <w:lang w:val="en-US"/>
          </w:rPr>
          <w:tab/>
        </w:r>
        <w:r w:rsidR="00BE44FE" w:rsidRPr="007E3A6B">
          <w:rPr>
            <w:rStyle w:val="Hyperlink"/>
            <w:noProof/>
          </w:rPr>
          <w:t>Handling Multiple rlink and base64 Fields</w:t>
        </w:r>
        <w:r w:rsidR="00BE44FE">
          <w:rPr>
            <w:noProof/>
            <w:webHidden/>
          </w:rPr>
          <w:tab/>
        </w:r>
        <w:r w:rsidR="00BE44FE">
          <w:rPr>
            <w:noProof/>
            <w:webHidden/>
          </w:rPr>
          <w:fldChar w:fldCharType="begin"/>
        </w:r>
        <w:r w:rsidR="00BE44FE">
          <w:rPr>
            <w:noProof/>
            <w:webHidden/>
          </w:rPr>
          <w:instrText xml:space="preserve"> PAGEREF _Toc138683870 \h </w:instrText>
        </w:r>
        <w:r w:rsidR="00BE44FE">
          <w:rPr>
            <w:noProof/>
            <w:webHidden/>
          </w:rPr>
        </w:r>
        <w:r w:rsidR="00BE44FE">
          <w:rPr>
            <w:noProof/>
            <w:webHidden/>
          </w:rPr>
          <w:fldChar w:fldCharType="separate"/>
        </w:r>
        <w:r w:rsidR="00BE44FE">
          <w:rPr>
            <w:noProof/>
            <w:webHidden/>
          </w:rPr>
          <w:t>34</w:t>
        </w:r>
        <w:r w:rsidR="00BE44FE">
          <w:rPr>
            <w:noProof/>
            <w:webHidden/>
          </w:rPr>
          <w:fldChar w:fldCharType="end"/>
        </w:r>
      </w:hyperlink>
    </w:p>
    <w:p w14:paraId="370DA1BC" w14:textId="7F1D8A98"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1" w:history="1">
        <w:r w:rsidR="00BE44FE" w:rsidRPr="007E3A6B">
          <w:rPr>
            <w:rStyle w:val="Hyperlink"/>
            <w:noProof/>
          </w:rPr>
          <w:t>7.7.5.</w:t>
        </w:r>
        <w:r w:rsidR="00BE44FE">
          <w:rPr>
            <w:rFonts w:asciiTheme="minorHAnsi" w:eastAsiaTheme="minorEastAsia" w:hAnsiTheme="minorHAnsi" w:cstheme="minorBidi"/>
            <w:noProof/>
            <w:color w:val="auto"/>
            <w:szCs w:val="22"/>
            <w:lang w:val="en-US"/>
          </w:rPr>
          <w:tab/>
        </w:r>
        <w:r w:rsidR="00BE44FE" w:rsidRPr="007E3A6B">
          <w:rPr>
            <w:rStyle w:val="Hyperlink"/>
            <w:noProof/>
          </w:rPr>
          <w:t>Citation and Attachment Details</w:t>
        </w:r>
        <w:r w:rsidR="00BE44FE">
          <w:rPr>
            <w:noProof/>
            <w:webHidden/>
          </w:rPr>
          <w:tab/>
        </w:r>
        <w:r w:rsidR="00BE44FE">
          <w:rPr>
            <w:noProof/>
            <w:webHidden/>
          </w:rPr>
          <w:fldChar w:fldCharType="begin"/>
        </w:r>
        <w:r w:rsidR="00BE44FE">
          <w:rPr>
            <w:noProof/>
            <w:webHidden/>
          </w:rPr>
          <w:instrText xml:space="preserve"> PAGEREF _Toc138683871 \h </w:instrText>
        </w:r>
        <w:r w:rsidR="00BE44FE">
          <w:rPr>
            <w:noProof/>
            <w:webHidden/>
          </w:rPr>
        </w:r>
        <w:r w:rsidR="00BE44FE">
          <w:rPr>
            <w:noProof/>
            <w:webHidden/>
          </w:rPr>
          <w:fldChar w:fldCharType="separate"/>
        </w:r>
        <w:r w:rsidR="00BE44FE">
          <w:rPr>
            <w:noProof/>
            <w:webHidden/>
          </w:rPr>
          <w:t>35</w:t>
        </w:r>
        <w:r w:rsidR="00BE44FE">
          <w:rPr>
            <w:noProof/>
            <w:webHidden/>
          </w:rPr>
          <w:fldChar w:fldCharType="end"/>
        </w:r>
      </w:hyperlink>
    </w:p>
    <w:p w14:paraId="21028550" w14:textId="67DBB603"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2" w:history="1">
        <w:r w:rsidR="00BE44FE" w:rsidRPr="007E3A6B">
          <w:rPr>
            <w:rStyle w:val="Hyperlink"/>
            <w:noProof/>
          </w:rPr>
          <w:t>7.7.6.</w:t>
        </w:r>
        <w:r w:rsidR="00BE44FE">
          <w:rPr>
            <w:rFonts w:asciiTheme="minorHAnsi" w:eastAsiaTheme="minorEastAsia" w:hAnsiTheme="minorHAnsi" w:cstheme="minorBidi"/>
            <w:noProof/>
            <w:color w:val="auto"/>
            <w:szCs w:val="22"/>
            <w:lang w:val="en-US"/>
          </w:rPr>
          <w:tab/>
        </w:r>
        <w:r w:rsidR="00BE44FE" w:rsidRPr="007E3A6B">
          <w:rPr>
            <w:rStyle w:val="Hyperlink"/>
            <w:noProof/>
          </w:rPr>
          <w:t>Citation and Attachment Conformity</w:t>
        </w:r>
        <w:r w:rsidR="00BE44FE">
          <w:rPr>
            <w:noProof/>
            <w:webHidden/>
          </w:rPr>
          <w:tab/>
        </w:r>
        <w:r w:rsidR="00BE44FE">
          <w:rPr>
            <w:noProof/>
            <w:webHidden/>
          </w:rPr>
          <w:fldChar w:fldCharType="begin"/>
        </w:r>
        <w:r w:rsidR="00BE44FE">
          <w:rPr>
            <w:noProof/>
            <w:webHidden/>
          </w:rPr>
          <w:instrText xml:space="preserve"> PAGEREF _Toc138683872 \h </w:instrText>
        </w:r>
        <w:r w:rsidR="00BE44FE">
          <w:rPr>
            <w:noProof/>
            <w:webHidden/>
          </w:rPr>
        </w:r>
        <w:r w:rsidR="00BE44FE">
          <w:rPr>
            <w:noProof/>
            <w:webHidden/>
          </w:rPr>
          <w:fldChar w:fldCharType="separate"/>
        </w:r>
        <w:r w:rsidR="00BE44FE">
          <w:rPr>
            <w:noProof/>
            <w:webHidden/>
          </w:rPr>
          <w:t>35</w:t>
        </w:r>
        <w:r w:rsidR="00BE44FE">
          <w:rPr>
            <w:noProof/>
            <w:webHidden/>
          </w:rPr>
          <w:fldChar w:fldCharType="end"/>
        </w:r>
      </w:hyperlink>
    </w:p>
    <w:p w14:paraId="78C103A2" w14:textId="5C4AF8CA" w:rsidR="00BE44FE" w:rsidRDefault="00000000">
      <w:pPr>
        <w:pStyle w:val="TOC1"/>
        <w:rPr>
          <w:rFonts w:asciiTheme="minorHAnsi" w:eastAsiaTheme="minorEastAsia" w:hAnsiTheme="minorHAnsi" w:cstheme="minorBidi"/>
          <w:b w:val="0"/>
          <w:color w:val="auto"/>
          <w:szCs w:val="22"/>
          <w:lang w:val="en-US"/>
        </w:rPr>
      </w:pPr>
      <w:hyperlink w:anchor="_Toc138683873" w:history="1">
        <w:r w:rsidR="00BE44FE" w:rsidRPr="007E3A6B">
          <w:rPr>
            <w:rStyle w:val="Hyperlink"/>
          </w:rPr>
          <w:t>8.</w:t>
        </w:r>
        <w:r w:rsidR="00BE44FE">
          <w:rPr>
            <w:rFonts w:asciiTheme="minorHAnsi" w:eastAsiaTheme="minorEastAsia" w:hAnsiTheme="minorHAnsi" w:cstheme="minorBidi"/>
            <w:b w:val="0"/>
            <w:color w:val="auto"/>
            <w:szCs w:val="22"/>
            <w:lang w:val="en-US"/>
          </w:rPr>
          <w:tab/>
        </w:r>
        <w:r w:rsidR="00BE44FE" w:rsidRPr="007E3A6B">
          <w:rPr>
            <w:rStyle w:val="Hyperlink"/>
          </w:rPr>
          <w:t>FedRAMP Extensions and Accepted Values</w:t>
        </w:r>
        <w:r w:rsidR="00BE44FE">
          <w:rPr>
            <w:webHidden/>
          </w:rPr>
          <w:tab/>
        </w:r>
        <w:r w:rsidR="00BE44FE">
          <w:rPr>
            <w:webHidden/>
          </w:rPr>
          <w:fldChar w:fldCharType="begin"/>
        </w:r>
        <w:r w:rsidR="00BE44FE">
          <w:rPr>
            <w:webHidden/>
          </w:rPr>
          <w:instrText xml:space="preserve"> PAGEREF _Toc138683873 \h </w:instrText>
        </w:r>
        <w:r w:rsidR="00BE44FE">
          <w:rPr>
            <w:webHidden/>
          </w:rPr>
        </w:r>
        <w:r w:rsidR="00BE44FE">
          <w:rPr>
            <w:webHidden/>
          </w:rPr>
          <w:fldChar w:fldCharType="separate"/>
        </w:r>
        <w:r w:rsidR="00BE44FE">
          <w:rPr>
            <w:webHidden/>
          </w:rPr>
          <w:t>37</w:t>
        </w:r>
        <w:r w:rsidR="00BE44FE">
          <w:rPr>
            <w:webHidden/>
          </w:rPr>
          <w:fldChar w:fldCharType="end"/>
        </w:r>
      </w:hyperlink>
    </w:p>
    <w:p w14:paraId="1FB55930" w14:textId="53AFEFA2"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4" w:history="1">
        <w:r w:rsidR="00BE44FE" w:rsidRPr="007E3A6B">
          <w:rPr>
            <w:rStyle w:val="Hyperlink"/>
            <w:noProof/>
          </w:rPr>
          <w:t>8.1.1.</w:t>
        </w:r>
        <w:r w:rsidR="00BE44FE">
          <w:rPr>
            <w:rFonts w:asciiTheme="minorHAnsi" w:eastAsiaTheme="minorEastAsia" w:hAnsiTheme="minorHAnsi" w:cstheme="minorBidi"/>
            <w:noProof/>
            <w:color w:val="auto"/>
            <w:szCs w:val="22"/>
            <w:lang w:val="en-US"/>
          </w:rPr>
          <w:tab/>
        </w:r>
        <w:r w:rsidR="00BE44FE" w:rsidRPr="007E3A6B">
          <w:rPr>
            <w:rStyle w:val="Hyperlink"/>
            <w:noProof/>
          </w:rPr>
          <w:t>FedRAMP Extensions</w:t>
        </w:r>
        <w:r w:rsidR="00BE44FE">
          <w:rPr>
            <w:noProof/>
            <w:webHidden/>
          </w:rPr>
          <w:tab/>
        </w:r>
        <w:r w:rsidR="00BE44FE">
          <w:rPr>
            <w:noProof/>
            <w:webHidden/>
          </w:rPr>
          <w:fldChar w:fldCharType="begin"/>
        </w:r>
        <w:r w:rsidR="00BE44FE">
          <w:rPr>
            <w:noProof/>
            <w:webHidden/>
          </w:rPr>
          <w:instrText xml:space="preserve"> PAGEREF _Toc138683874 \h </w:instrText>
        </w:r>
        <w:r w:rsidR="00BE44FE">
          <w:rPr>
            <w:noProof/>
            <w:webHidden/>
          </w:rPr>
        </w:r>
        <w:r w:rsidR="00BE44FE">
          <w:rPr>
            <w:noProof/>
            <w:webHidden/>
          </w:rPr>
          <w:fldChar w:fldCharType="separate"/>
        </w:r>
        <w:r w:rsidR="00BE44FE">
          <w:rPr>
            <w:noProof/>
            <w:webHidden/>
          </w:rPr>
          <w:t>37</w:t>
        </w:r>
        <w:r w:rsidR="00BE44FE">
          <w:rPr>
            <w:noProof/>
            <w:webHidden/>
          </w:rPr>
          <w:fldChar w:fldCharType="end"/>
        </w:r>
      </w:hyperlink>
    </w:p>
    <w:p w14:paraId="0B2B3951" w14:textId="58E764CC"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5" w:history="1">
        <w:r w:rsidR="00BE44FE" w:rsidRPr="007E3A6B">
          <w:rPr>
            <w:rStyle w:val="Hyperlink"/>
            <w:noProof/>
          </w:rPr>
          <w:t>8.1.2.</w:t>
        </w:r>
        <w:r w:rsidR="00BE44FE">
          <w:rPr>
            <w:rFonts w:asciiTheme="minorHAnsi" w:eastAsiaTheme="minorEastAsia" w:hAnsiTheme="minorHAnsi" w:cstheme="minorBidi"/>
            <w:noProof/>
            <w:color w:val="auto"/>
            <w:szCs w:val="22"/>
            <w:lang w:val="en-US"/>
          </w:rPr>
          <w:tab/>
        </w:r>
        <w:r w:rsidR="00BE44FE" w:rsidRPr="007E3A6B">
          <w:rPr>
            <w:rStyle w:val="Hyperlink"/>
            <w:noProof/>
          </w:rPr>
          <w:t>FedRAMP Conformity Tagging</w:t>
        </w:r>
        <w:r w:rsidR="00BE44FE">
          <w:rPr>
            <w:noProof/>
            <w:webHidden/>
          </w:rPr>
          <w:tab/>
        </w:r>
        <w:r w:rsidR="00BE44FE">
          <w:rPr>
            <w:noProof/>
            <w:webHidden/>
          </w:rPr>
          <w:fldChar w:fldCharType="begin"/>
        </w:r>
        <w:r w:rsidR="00BE44FE">
          <w:rPr>
            <w:noProof/>
            <w:webHidden/>
          </w:rPr>
          <w:instrText xml:space="preserve"> PAGEREF _Toc138683875 \h </w:instrText>
        </w:r>
        <w:r w:rsidR="00BE44FE">
          <w:rPr>
            <w:noProof/>
            <w:webHidden/>
          </w:rPr>
        </w:r>
        <w:r w:rsidR="00BE44FE">
          <w:rPr>
            <w:noProof/>
            <w:webHidden/>
          </w:rPr>
          <w:fldChar w:fldCharType="separate"/>
        </w:r>
        <w:r w:rsidR="00BE44FE">
          <w:rPr>
            <w:noProof/>
            <w:webHidden/>
          </w:rPr>
          <w:t>39</w:t>
        </w:r>
        <w:r w:rsidR="00BE44FE">
          <w:rPr>
            <w:noProof/>
            <w:webHidden/>
          </w:rPr>
          <w:fldChar w:fldCharType="end"/>
        </w:r>
      </w:hyperlink>
    </w:p>
    <w:p w14:paraId="144298B8" w14:textId="12A07D66"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6" w:history="1">
        <w:r w:rsidR="00BE44FE" w:rsidRPr="007E3A6B">
          <w:rPr>
            <w:rStyle w:val="Hyperlink"/>
            <w:noProof/>
          </w:rPr>
          <w:t>8.1.3.</w:t>
        </w:r>
        <w:r w:rsidR="00BE44FE">
          <w:rPr>
            <w:rFonts w:asciiTheme="minorHAnsi" w:eastAsiaTheme="minorEastAsia" w:hAnsiTheme="minorHAnsi" w:cstheme="minorBidi"/>
            <w:noProof/>
            <w:color w:val="auto"/>
            <w:szCs w:val="22"/>
            <w:lang w:val="en-US"/>
          </w:rPr>
          <w:tab/>
        </w:r>
        <w:r w:rsidR="00BE44FE" w:rsidRPr="007E3A6B">
          <w:rPr>
            <w:rStyle w:val="Hyperlink"/>
            <w:noProof/>
          </w:rPr>
          <w:t>OSCAL and FedRAMP-Defined Identifiers</w:t>
        </w:r>
        <w:r w:rsidR="00BE44FE">
          <w:rPr>
            <w:noProof/>
            <w:webHidden/>
          </w:rPr>
          <w:tab/>
        </w:r>
        <w:r w:rsidR="00BE44FE">
          <w:rPr>
            <w:noProof/>
            <w:webHidden/>
          </w:rPr>
          <w:fldChar w:fldCharType="begin"/>
        </w:r>
        <w:r w:rsidR="00BE44FE">
          <w:rPr>
            <w:noProof/>
            <w:webHidden/>
          </w:rPr>
          <w:instrText xml:space="preserve"> PAGEREF _Toc138683876 \h </w:instrText>
        </w:r>
        <w:r w:rsidR="00BE44FE">
          <w:rPr>
            <w:noProof/>
            <w:webHidden/>
          </w:rPr>
        </w:r>
        <w:r w:rsidR="00BE44FE">
          <w:rPr>
            <w:noProof/>
            <w:webHidden/>
          </w:rPr>
          <w:fldChar w:fldCharType="separate"/>
        </w:r>
        <w:r w:rsidR="00BE44FE">
          <w:rPr>
            <w:noProof/>
            <w:webHidden/>
          </w:rPr>
          <w:t>39</w:t>
        </w:r>
        <w:r w:rsidR="00BE44FE">
          <w:rPr>
            <w:noProof/>
            <w:webHidden/>
          </w:rPr>
          <w:fldChar w:fldCharType="end"/>
        </w:r>
      </w:hyperlink>
    </w:p>
    <w:p w14:paraId="59E97879" w14:textId="66862233"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7" w:history="1">
        <w:r w:rsidR="00BE44FE" w:rsidRPr="007E3A6B">
          <w:rPr>
            <w:rStyle w:val="Hyperlink"/>
            <w:noProof/>
          </w:rPr>
          <w:t>8.1.4.</w:t>
        </w:r>
        <w:r w:rsidR="00BE44FE">
          <w:rPr>
            <w:rFonts w:asciiTheme="minorHAnsi" w:eastAsiaTheme="minorEastAsia" w:hAnsiTheme="minorHAnsi" w:cstheme="minorBidi"/>
            <w:noProof/>
            <w:color w:val="auto"/>
            <w:szCs w:val="22"/>
            <w:lang w:val="en-US"/>
          </w:rPr>
          <w:tab/>
        </w:r>
        <w:r w:rsidR="00BE44FE" w:rsidRPr="007E3A6B">
          <w:rPr>
            <w:rStyle w:val="Hyperlink"/>
            <w:noProof/>
          </w:rPr>
          <w:t>OSCAL and FedRAMP Accepted Values</w:t>
        </w:r>
        <w:r w:rsidR="00BE44FE">
          <w:rPr>
            <w:noProof/>
            <w:webHidden/>
          </w:rPr>
          <w:tab/>
        </w:r>
        <w:r w:rsidR="00BE44FE">
          <w:rPr>
            <w:noProof/>
            <w:webHidden/>
          </w:rPr>
          <w:fldChar w:fldCharType="begin"/>
        </w:r>
        <w:r w:rsidR="00BE44FE">
          <w:rPr>
            <w:noProof/>
            <w:webHidden/>
          </w:rPr>
          <w:instrText xml:space="preserve"> PAGEREF _Toc138683877 \h </w:instrText>
        </w:r>
        <w:r w:rsidR="00BE44FE">
          <w:rPr>
            <w:noProof/>
            <w:webHidden/>
          </w:rPr>
        </w:r>
        <w:r w:rsidR="00BE44FE">
          <w:rPr>
            <w:noProof/>
            <w:webHidden/>
          </w:rPr>
          <w:fldChar w:fldCharType="separate"/>
        </w:r>
        <w:r w:rsidR="00BE44FE">
          <w:rPr>
            <w:noProof/>
            <w:webHidden/>
          </w:rPr>
          <w:t>40</w:t>
        </w:r>
        <w:r w:rsidR="00BE44FE">
          <w:rPr>
            <w:noProof/>
            <w:webHidden/>
          </w:rPr>
          <w:fldChar w:fldCharType="end"/>
        </w:r>
      </w:hyperlink>
    </w:p>
    <w:p w14:paraId="6CBFAB8C" w14:textId="54D4CB5E" w:rsidR="00BE44FE" w:rsidRDefault="00000000">
      <w:pPr>
        <w:pStyle w:val="TOC3"/>
        <w:tabs>
          <w:tab w:val="left" w:pos="1320"/>
          <w:tab w:val="right" w:leader="dot" w:pos="9350"/>
        </w:tabs>
        <w:rPr>
          <w:rFonts w:asciiTheme="minorHAnsi" w:eastAsiaTheme="minorEastAsia" w:hAnsiTheme="minorHAnsi" w:cstheme="minorBidi"/>
          <w:noProof/>
          <w:color w:val="auto"/>
          <w:szCs w:val="22"/>
          <w:lang w:val="en-US"/>
        </w:rPr>
      </w:pPr>
      <w:hyperlink w:anchor="_Toc138683878" w:history="1">
        <w:r w:rsidR="00BE44FE" w:rsidRPr="007E3A6B">
          <w:rPr>
            <w:rStyle w:val="Hyperlink"/>
            <w:noProof/>
          </w:rPr>
          <w:t>8.1.5.</w:t>
        </w:r>
        <w:r w:rsidR="00BE44FE">
          <w:rPr>
            <w:rFonts w:asciiTheme="minorHAnsi" w:eastAsiaTheme="minorEastAsia" w:hAnsiTheme="minorHAnsi" w:cstheme="minorBidi"/>
            <w:noProof/>
            <w:color w:val="auto"/>
            <w:szCs w:val="22"/>
            <w:lang w:val="en-US"/>
          </w:rPr>
          <w:tab/>
        </w:r>
        <w:r w:rsidR="00BE44FE" w:rsidRPr="007E3A6B">
          <w:rPr>
            <w:rStyle w:val="Hyperlink"/>
            <w:noProof/>
          </w:rPr>
          <w:t>OSCAL and FedRAMP Allowed Values</w:t>
        </w:r>
        <w:r w:rsidR="00BE44FE">
          <w:rPr>
            <w:noProof/>
            <w:webHidden/>
          </w:rPr>
          <w:tab/>
        </w:r>
        <w:r w:rsidR="00BE44FE">
          <w:rPr>
            <w:noProof/>
            <w:webHidden/>
          </w:rPr>
          <w:fldChar w:fldCharType="begin"/>
        </w:r>
        <w:r w:rsidR="00BE44FE">
          <w:rPr>
            <w:noProof/>
            <w:webHidden/>
          </w:rPr>
          <w:instrText xml:space="preserve"> PAGEREF _Toc138683878 \h </w:instrText>
        </w:r>
        <w:r w:rsidR="00BE44FE">
          <w:rPr>
            <w:noProof/>
            <w:webHidden/>
          </w:rPr>
        </w:r>
        <w:r w:rsidR="00BE44FE">
          <w:rPr>
            <w:noProof/>
            <w:webHidden/>
          </w:rPr>
          <w:fldChar w:fldCharType="separate"/>
        </w:r>
        <w:r w:rsidR="00BE44FE">
          <w:rPr>
            <w:noProof/>
            <w:webHidden/>
          </w:rPr>
          <w:t>40</w:t>
        </w:r>
        <w:r w:rsidR="00BE44FE">
          <w:rPr>
            <w:noProof/>
            <w:webHidden/>
          </w:rPr>
          <w:fldChar w:fldCharType="end"/>
        </w:r>
      </w:hyperlink>
    </w:p>
    <w:p w14:paraId="102501CA" w14:textId="4B8A6EE8" w:rsidR="00BE44FE" w:rsidRDefault="00000000">
      <w:pPr>
        <w:pStyle w:val="TOC1"/>
        <w:rPr>
          <w:rFonts w:asciiTheme="minorHAnsi" w:eastAsiaTheme="minorEastAsia" w:hAnsiTheme="minorHAnsi" w:cstheme="minorBidi"/>
          <w:b w:val="0"/>
          <w:color w:val="auto"/>
          <w:szCs w:val="22"/>
          <w:lang w:val="en-US"/>
        </w:rPr>
      </w:pPr>
      <w:hyperlink w:anchor="_Toc138683879" w:history="1">
        <w:r w:rsidR="00BE44FE" w:rsidRPr="007E3A6B">
          <w:rPr>
            <w:rStyle w:val="Hyperlink"/>
          </w:rPr>
          <w:t>9.</w:t>
        </w:r>
        <w:r w:rsidR="00BE44FE">
          <w:rPr>
            <w:rFonts w:asciiTheme="minorHAnsi" w:eastAsiaTheme="minorEastAsia" w:hAnsiTheme="minorHAnsi" w:cstheme="minorBidi"/>
            <w:b w:val="0"/>
            <w:color w:val="auto"/>
            <w:szCs w:val="22"/>
            <w:lang w:val="en-US"/>
          </w:rPr>
          <w:tab/>
        </w:r>
        <w:r w:rsidR="00BE44FE" w:rsidRPr="007E3A6B">
          <w:rPr>
            <w:rStyle w:val="Hyperlink"/>
          </w:rPr>
          <w:t>Expressing Common FedRAMP Template Elements In OSCAL</w:t>
        </w:r>
        <w:r w:rsidR="00BE44FE">
          <w:rPr>
            <w:webHidden/>
          </w:rPr>
          <w:tab/>
        </w:r>
        <w:r w:rsidR="00BE44FE">
          <w:rPr>
            <w:webHidden/>
          </w:rPr>
          <w:fldChar w:fldCharType="begin"/>
        </w:r>
        <w:r w:rsidR="00BE44FE">
          <w:rPr>
            <w:webHidden/>
          </w:rPr>
          <w:instrText xml:space="preserve"> PAGEREF _Toc138683879 \h </w:instrText>
        </w:r>
        <w:r w:rsidR="00BE44FE">
          <w:rPr>
            <w:webHidden/>
          </w:rPr>
        </w:r>
        <w:r w:rsidR="00BE44FE">
          <w:rPr>
            <w:webHidden/>
          </w:rPr>
          <w:fldChar w:fldCharType="separate"/>
        </w:r>
        <w:r w:rsidR="00BE44FE">
          <w:rPr>
            <w:webHidden/>
          </w:rPr>
          <w:t>41</w:t>
        </w:r>
        <w:r w:rsidR="00BE44FE">
          <w:rPr>
            <w:webHidden/>
          </w:rPr>
          <w:fldChar w:fldCharType="end"/>
        </w:r>
      </w:hyperlink>
    </w:p>
    <w:p w14:paraId="76C25375" w14:textId="1DB5E98D" w:rsidR="00BE44FE" w:rsidRDefault="00000000">
      <w:pPr>
        <w:pStyle w:val="TOC2"/>
        <w:rPr>
          <w:rFonts w:asciiTheme="minorHAnsi" w:eastAsiaTheme="minorEastAsia" w:hAnsiTheme="minorHAnsi" w:cstheme="minorBidi"/>
          <w:color w:val="auto"/>
          <w:szCs w:val="22"/>
          <w:lang w:val="en-US"/>
        </w:rPr>
      </w:pPr>
      <w:hyperlink w:anchor="_Toc138683880" w:history="1">
        <w:r w:rsidR="00BE44FE" w:rsidRPr="007E3A6B">
          <w:rPr>
            <w:rStyle w:val="Hyperlink"/>
          </w:rPr>
          <w:t>9.1.</w:t>
        </w:r>
        <w:r w:rsidR="00BE44FE">
          <w:rPr>
            <w:rFonts w:asciiTheme="minorHAnsi" w:eastAsiaTheme="minorEastAsia" w:hAnsiTheme="minorHAnsi" w:cstheme="minorBidi"/>
            <w:color w:val="auto"/>
            <w:szCs w:val="22"/>
            <w:lang w:val="en-US"/>
          </w:rPr>
          <w:tab/>
        </w:r>
        <w:r w:rsidR="00BE44FE" w:rsidRPr="007E3A6B">
          <w:rPr>
            <w:rStyle w:val="Hyperlink"/>
          </w:rPr>
          <w:t>Title Page</w:t>
        </w:r>
        <w:r w:rsidR="00BE44FE">
          <w:rPr>
            <w:webHidden/>
          </w:rPr>
          <w:tab/>
        </w:r>
        <w:r w:rsidR="00BE44FE">
          <w:rPr>
            <w:webHidden/>
          </w:rPr>
          <w:fldChar w:fldCharType="begin"/>
        </w:r>
        <w:r w:rsidR="00BE44FE">
          <w:rPr>
            <w:webHidden/>
          </w:rPr>
          <w:instrText xml:space="preserve"> PAGEREF _Toc138683880 \h </w:instrText>
        </w:r>
        <w:r w:rsidR="00BE44FE">
          <w:rPr>
            <w:webHidden/>
          </w:rPr>
        </w:r>
        <w:r w:rsidR="00BE44FE">
          <w:rPr>
            <w:webHidden/>
          </w:rPr>
          <w:fldChar w:fldCharType="separate"/>
        </w:r>
        <w:r w:rsidR="00BE44FE">
          <w:rPr>
            <w:webHidden/>
          </w:rPr>
          <w:t>42</w:t>
        </w:r>
        <w:r w:rsidR="00BE44FE">
          <w:rPr>
            <w:webHidden/>
          </w:rPr>
          <w:fldChar w:fldCharType="end"/>
        </w:r>
      </w:hyperlink>
    </w:p>
    <w:p w14:paraId="1808AEBC" w14:textId="4C063F05" w:rsidR="00BE44FE" w:rsidRDefault="00000000">
      <w:pPr>
        <w:pStyle w:val="TOC2"/>
        <w:rPr>
          <w:rFonts w:asciiTheme="minorHAnsi" w:eastAsiaTheme="minorEastAsia" w:hAnsiTheme="minorHAnsi" w:cstheme="minorBidi"/>
          <w:color w:val="auto"/>
          <w:szCs w:val="22"/>
          <w:lang w:val="en-US"/>
        </w:rPr>
      </w:pPr>
      <w:hyperlink w:anchor="_Toc138683881" w:history="1">
        <w:r w:rsidR="00BE44FE" w:rsidRPr="007E3A6B">
          <w:rPr>
            <w:rStyle w:val="Hyperlink"/>
          </w:rPr>
          <w:t>9.2.</w:t>
        </w:r>
        <w:r w:rsidR="00BE44FE">
          <w:rPr>
            <w:rFonts w:asciiTheme="minorHAnsi" w:eastAsiaTheme="minorEastAsia" w:hAnsiTheme="minorHAnsi" w:cstheme="minorBidi"/>
            <w:color w:val="auto"/>
            <w:szCs w:val="22"/>
            <w:lang w:val="en-US"/>
          </w:rPr>
          <w:tab/>
        </w:r>
        <w:r w:rsidR="00BE44FE" w:rsidRPr="007E3A6B">
          <w:rPr>
            <w:rStyle w:val="Hyperlink"/>
          </w:rPr>
          <w:t>Prepared By (Third Party)</w:t>
        </w:r>
        <w:r w:rsidR="00BE44FE">
          <w:rPr>
            <w:webHidden/>
          </w:rPr>
          <w:tab/>
        </w:r>
        <w:r w:rsidR="00BE44FE">
          <w:rPr>
            <w:webHidden/>
          </w:rPr>
          <w:fldChar w:fldCharType="begin"/>
        </w:r>
        <w:r w:rsidR="00BE44FE">
          <w:rPr>
            <w:webHidden/>
          </w:rPr>
          <w:instrText xml:space="preserve"> PAGEREF _Toc138683881 \h </w:instrText>
        </w:r>
        <w:r w:rsidR="00BE44FE">
          <w:rPr>
            <w:webHidden/>
          </w:rPr>
        </w:r>
        <w:r w:rsidR="00BE44FE">
          <w:rPr>
            <w:webHidden/>
          </w:rPr>
          <w:fldChar w:fldCharType="separate"/>
        </w:r>
        <w:r w:rsidR="00BE44FE">
          <w:rPr>
            <w:webHidden/>
          </w:rPr>
          <w:t>44</w:t>
        </w:r>
        <w:r w:rsidR="00BE44FE">
          <w:rPr>
            <w:webHidden/>
          </w:rPr>
          <w:fldChar w:fldCharType="end"/>
        </w:r>
      </w:hyperlink>
    </w:p>
    <w:p w14:paraId="20242642" w14:textId="26F2259A" w:rsidR="00BE44FE" w:rsidRDefault="00000000">
      <w:pPr>
        <w:pStyle w:val="TOC2"/>
        <w:rPr>
          <w:rFonts w:asciiTheme="minorHAnsi" w:eastAsiaTheme="minorEastAsia" w:hAnsiTheme="minorHAnsi" w:cstheme="minorBidi"/>
          <w:color w:val="auto"/>
          <w:szCs w:val="22"/>
          <w:lang w:val="en-US"/>
        </w:rPr>
      </w:pPr>
      <w:hyperlink w:anchor="_Toc138683882" w:history="1">
        <w:r w:rsidR="00BE44FE" w:rsidRPr="007E3A6B">
          <w:rPr>
            <w:rStyle w:val="Hyperlink"/>
          </w:rPr>
          <w:t>9.3.</w:t>
        </w:r>
        <w:r w:rsidR="00BE44FE">
          <w:rPr>
            <w:rFonts w:asciiTheme="minorHAnsi" w:eastAsiaTheme="minorEastAsia" w:hAnsiTheme="minorHAnsi" w:cstheme="minorBidi"/>
            <w:color w:val="auto"/>
            <w:szCs w:val="22"/>
            <w:lang w:val="en-US"/>
          </w:rPr>
          <w:tab/>
        </w:r>
        <w:r w:rsidR="00BE44FE" w:rsidRPr="007E3A6B">
          <w:rPr>
            <w:rStyle w:val="Hyperlink"/>
          </w:rPr>
          <w:t>Prepared By (CSP Self-Prepared)</w:t>
        </w:r>
        <w:r w:rsidR="00BE44FE">
          <w:rPr>
            <w:webHidden/>
          </w:rPr>
          <w:tab/>
        </w:r>
        <w:r w:rsidR="00BE44FE">
          <w:rPr>
            <w:webHidden/>
          </w:rPr>
          <w:fldChar w:fldCharType="begin"/>
        </w:r>
        <w:r w:rsidR="00BE44FE">
          <w:rPr>
            <w:webHidden/>
          </w:rPr>
          <w:instrText xml:space="preserve"> PAGEREF _Toc138683882 \h </w:instrText>
        </w:r>
        <w:r w:rsidR="00BE44FE">
          <w:rPr>
            <w:webHidden/>
          </w:rPr>
        </w:r>
        <w:r w:rsidR="00BE44FE">
          <w:rPr>
            <w:webHidden/>
          </w:rPr>
          <w:fldChar w:fldCharType="separate"/>
        </w:r>
        <w:r w:rsidR="00BE44FE">
          <w:rPr>
            <w:webHidden/>
          </w:rPr>
          <w:t>45</w:t>
        </w:r>
        <w:r w:rsidR="00BE44FE">
          <w:rPr>
            <w:webHidden/>
          </w:rPr>
          <w:fldChar w:fldCharType="end"/>
        </w:r>
      </w:hyperlink>
    </w:p>
    <w:p w14:paraId="25DC8227" w14:textId="2D7624B4" w:rsidR="00BE44FE" w:rsidRDefault="00000000">
      <w:pPr>
        <w:pStyle w:val="TOC2"/>
        <w:rPr>
          <w:rFonts w:asciiTheme="minorHAnsi" w:eastAsiaTheme="minorEastAsia" w:hAnsiTheme="minorHAnsi" w:cstheme="minorBidi"/>
          <w:color w:val="auto"/>
          <w:szCs w:val="22"/>
          <w:lang w:val="en-US"/>
        </w:rPr>
      </w:pPr>
      <w:hyperlink w:anchor="_Toc138683883" w:history="1">
        <w:r w:rsidR="00BE44FE" w:rsidRPr="007E3A6B">
          <w:rPr>
            <w:rStyle w:val="Hyperlink"/>
          </w:rPr>
          <w:t>9.4.</w:t>
        </w:r>
        <w:r w:rsidR="00BE44FE">
          <w:rPr>
            <w:rFonts w:asciiTheme="minorHAnsi" w:eastAsiaTheme="minorEastAsia" w:hAnsiTheme="minorHAnsi" w:cstheme="minorBidi"/>
            <w:color w:val="auto"/>
            <w:szCs w:val="22"/>
            <w:lang w:val="en-US"/>
          </w:rPr>
          <w:tab/>
        </w:r>
        <w:r w:rsidR="00BE44FE" w:rsidRPr="007E3A6B">
          <w:rPr>
            <w:rStyle w:val="Hyperlink"/>
          </w:rPr>
          <w:t>Prepared For (CSP)</w:t>
        </w:r>
        <w:r w:rsidR="00BE44FE">
          <w:rPr>
            <w:webHidden/>
          </w:rPr>
          <w:tab/>
        </w:r>
        <w:r w:rsidR="00BE44FE">
          <w:rPr>
            <w:webHidden/>
          </w:rPr>
          <w:fldChar w:fldCharType="begin"/>
        </w:r>
        <w:r w:rsidR="00BE44FE">
          <w:rPr>
            <w:webHidden/>
          </w:rPr>
          <w:instrText xml:space="preserve"> PAGEREF _Toc138683883 \h </w:instrText>
        </w:r>
        <w:r w:rsidR="00BE44FE">
          <w:rPr>
            <w:webHidden/>
          </w:rPr>
        </w:r>
        <w:r w:rsidR="00BE44FE">
          <w:rPr>
            <w:webHidden/>
          </w:rPr>
          <w:fldChar w:fldCharType="separate"/>
        </w:r>
        <w:r w:rsidR="00BE44FE">
          <w:rPr>
            <w:webHidden/>
          </w:rPr>
          <w:t>46</w:t>
        </w:r>
        <w:r w:rsidR="00BE44FE">
          <w:rPr>
            <w:webHidden/>
          </w:rPr>
          <w:fldChar w:fldCharType="end"/>
        </w:r>
      </w:hyperlink>
    </w:p>
    <w:p w14:paraId="1779D349" w14:textId="25093739" w:rsidR="00BE44FE" w:rsidRDefault="00000000">
      <w:pPr>
        <w:pStyle w:val="TOC2"/>
        <w:rPr>
          <w:rFonts w:asciiTheme="minorHAnsi" w:eastAsiaTheme="minorEastAsia" w:hAnsiTheme="minorHAnsi" w:cstheme="minorBidi"/>
          <w:color w:val="auto"/>
          <w:szCs w:val="22"/>
          <w:lang w:val="en-US"/>
        </w:rPr>
      </w:pPr>
      <w:hyperlink w:anchor="_Toc138683884" w:history="1">
        <w:r w:rsidR="00BE44FE" w:rsidRPr="007E3A6B">
          <w:rPr>
            <w:rStyle w:val="Hyperlink"/>
          </w:rPr>
          <w:t>9.5.</w:t>
        </w:r>
        <w:r w:rsidR="00BE44FE">
          <w:rPr>
            <w:rFonts w:asciiTheme="minorHAnsi" w:eastAsiaTheme="minorEastAsia" w:hAnsiTheme="minorHAnsi" w:cstheme="minorBidi"/>
            <w:color w:val="auto"/>
            <w:szCs w:val="22"/>
            <w:lang w:val="en-US"/>
          </w:rPr>
          <w:tab/>
        </w:r>
        <w:r w:rsidR="00BE44FE" w:rsidRPr="007E3A6B">
          <w:rPr>
            <w:rStyle w:val="Hyperlink"/>
          </w:rPr>
          <w:t>Document Revision History</w:t>
        </w:r>
        <w:r w:rsidR="00BE44FE">
          <w:rPr>
            <w:webHidden/>
          </w:rPr>
          <w:tab/>
        </w:r>
        <w:r w:rsidR="00BE44FE">
          <w:rPr>
            <w:webHidden/>
          </w:rPr>
          <w:fldChar w:fldCharType="begin"/>
        </w:r>
        <w:r w:rsidR="00BE44FE">
          <w:rPr>
            <w:webHidden/>
          </w:rPr>
          <w:instrText xml:space="preserve"> PAGEREF _Toc138683884 \h </w:instrText>
        </w:r>
        <w:r w:rsidR="00BE44FE">
          <w:rPr>
            <w:webHidden/>
          </w:rPr>
        </w:r>
        <w:r w:rsidR="00BE44FE">
          <w:rPr>
            <w:webHidden/>
          </w:rPr>
          <w:fldChar w:fldCharType="separate"/>
        </w:r>
        <w:r w:rsidR="00BE44FE">
          <w:rPr>
            <w:webHidden/>
          </w:rPr>
          <w:t>47</w:t>
        </w:r>
        <w:r w:rsidR="00BE44FE">
          <w:rPr>
            <w:webHidden/>
          </w:rPr>
          <w:fldChar w:fldCharType="end"/>
        </w:r>
      </w:hyperlink>
    </w:p>
    <w:p w14:paraId="37AB4514" w14:textId="202B26F8" w:rsidR="00BE44FE" w:rsidRDefault="00000000">
      <w:pPr>
        <w:pStyle w:val="TOC2"/>
        <w:rPr>
          <w:rFonts w:asciiTheme="minorHAnsi" w:eastAsiaTheme="minorEastAsia" w:hAnsiTheme="minorHAnsi" w:cstheme="minorBidi"/>
          <w:color w:val="auto"/>
          <w:szCs w:val="22"/>
          <w:lang w:val="en-US"/>
        </w:rPr>
      </w:pPr>
      <w:hyperlink w:anchor="_Toc138683885" w:history="1">
        <w:r w:rsidR="00BE44FE" w:rsidRPr="007E3A6B">
          <w:rPr>
            <w:rStyle w:val="Hyperlink"/>
          </w:rPr>
          <w:t>9.6.</w:t>
        </w:r>
        <w:r w:rsidR="00BE44FE">
          <w:rPr>
            <w:rFonts w:asciiTheme="minorHAnsi" w:eastAsiaTheme="minorEastAsia" w:hAnsiTheme="minorHAnsi" w:cstheme="minorBidi"/>
            <w:color w:val="auto"/>
            <w:szCs w:val="22"/>
            <w:lang w:val="en-US"/>
          </w:rPr>
          <w:tab/>
        </w:r>
        <w:r w:rsidR="00BE44FE" w:rsidRPr="007E3A6B">
          <w:rPr>
            <w:rStyle w:val="Hyperlink"/>
          </w:rPr>
          <w:t>How to Contact Us</w:t>
        </w:r>
        <w:r w:rsidR="00BE44FE">
          <w:rPr>
            <w:webHidden/>
          </w:rPr>
          <w:tab/>
        </w:r>
        <w:r w:rsidR="00BE44FE">
          <w:rPr>
            <w:webHidden/>
          </w:rPr>
          <w:fldChar w:fldCharType="begin"/>
        </w:r>
        <w:r w:rsidR="00BE44FE">
          <w:rPr>
            <w:webHidden/>
          </w:rPr>
          <w:instrText xml:space="preserve"> PAGEREF _Toc138683885 \h </w:instrText>
        </w:r>
        <w:r w:rsidR="00BE44FE">
          <w:rPr>
            <w:webHidden/>
          </w:rPr>
        </w:r>
        <w:r w:rsidR="00BE44FE">
          <w:rPr>
            <w:webHidden/>
          </w:rPr>
          <w:fldChar w:fldCharType="separate"/>
        </w:r>
        <w:r w:rsidR="00BE44FE">
          <w:rPr>
            <w:webHidden/>
          </w:rPr>
          <w:t>49</w:t>
        </w:r>
        <w:r w:rsidR="00BE44FE">
          <w:rPr>
            <w:webHidden/>
          </w:rPr>
          <w:fldChar w:fldCharType="end"/>
        </w:r>
      </w:hyperlink>
    </w:p>
    <w:p w14:paraId="4085D487" w14:textId="71D1A4D9" w:rsidR="00BE44FE" w:rsidRDefault="00000000">
      <w:pPr>
        <w:pStyle w:val="TOC2"/>
        <w:rPr>
          <w:rFonts w:asciiTheme="minorHAnsi" w:eastAsiaTheme="minorEastAsia" w:hAnsiTheme="minorHAnsi" w:cstheme="minorBidi"/>
          <w:color w:val="auto"/>
          <w:szCs w:val="22"/>
          <w:lang w:val="en-US"/>
        </w:rPr>
      </w:pPr>
      <w:hyperlink w:anchor="_Toc138683886" w:history="1">
        <w:r w:rsidR="00BE44FE" w:rsidRPr="007E3A6B">
          <w:rPr>
            <w:rStyle w:val="Hyperlink"/>
          </w:rPr>
          <w:t>9.7.</w:t>
        </w:r>
        <w:r w:rsidR="00BE44FE">
          <w:rPr>
            <w:rFonts w:asciiTheme="minorHAnsi" w:eastAsiaTheme="minorEastAsia" w:hAnsiTheme="minorHAnsi" w:cstheme="minorBidi"/>
            <w:color w:val="auto"/>
            <w:szCs w:val="22"/>
            <w:lang w:val="en-US"/>
          </w:rPr>
          <w:tab/>
        </w:r>
        <w:r w:rsidR="00BE44FE" w:rsidRPr="007E3A6B">
          <w:rPr>
            <w:rStyle w:val="Hyperlink"/>
          </w:rPr>
          <w:t>Document Approvals</w:t>
        </w:r>
        <w:r w:rsidR="00BE44FE">
          <w:rPr>
            <w:webHidden/>
          </w:rPr>
          <w:tab/>
        </w:r>
        <w:r w:rsidR="00BE44FE">
          <w:rPr>
            <w:webHidden/>
          </w:rPr>
          <w:fldChar w:fldCharType="begin"/>
        </w:r>
        <w:r w:rsidR="00BE44FE">
          <w:rPr>
            <w:webHidden/>
          </w:rPr>
          <w:instrText xml:space="preserve"> PAGEREF _Toc138683886 \h </w:instrText>
        </w:r>
        <w:r w:rsidR="00BE44FE">
          <w:rPr>
            <w:webHidden/>
          </w:rPr>
        </w:r>
        <w:r w:rsidR="00BE44FE">
          <w:rPr>
            <w:webHidden/>
          </w:rPr>
          <w:fldChar w:fldCharType="separate"/>
        </w:r>
        <w:r w:rsidR="00BE44FE">
          <w:rPr>
            <w:webHidden/>
          </w:rPr>
          <w:t>51</w:t>
        </w:r>
        <w:r w:rsidR="00BE44FE">
          <w:rPr>
            <w:webHidden/>
          </w:rPr>
          <w:fldChar w:fldCharType="end"/>
        </w:r>
      </w:hyperlink>
    </w:p>
    <w:p w14:paraId="693704B9" w14:textId="05C47666" w:rsidR="00BE44FE" w:rsidRDefault="00000000">
      <w:pPr>
        <w:pStyle w:val="TOC2"/>
        <w:rPr>
          <w:rFonts w:asciiTheme="minorHAnsi" w:eastAsiaTheme="minorEastAsia" w:hAnsiTheme="minorHAnsi" w:cstheme="minorBidi"/>
          <w:color w:val="auto"/>
          <w:szCs w:val="22"/>
          <w:lang w:val="en-US"/>
        </w:rPr>
      </w:pPr>
      <w:hyperlink w:anchor="_Toc138683887" w:history="1">
        <w:r w:rsidR="00BE44FE" w:rsidRPr="007E3A6B">
          <w:rPr>
            <w:rStyle w:val="Hyperlink"/>
          </w:rPr>
          <w:t>9.8.</w:t>
        </w:r>
        <w:r w:rsidR="00BE44FE">
          <w:rPr>
            <w:rFonts w:asciiTheme="minorHAnsi" w:eastAsiaTheme="minorEastAsia" w:hAnsiTheme="minorHAnsi" w:cstheme="minorBidi"/>
            <w:color w:val="auto"/>
            <w:szCs w:val="22"/>
            <w:lang w:val="en-US"/>
          </w:rPr>
          <w:tab/>
        </w:r>
        <w:r w:rsidR="00BE44FE" w:rsidRPr="007E3A6B">
          <w:rPr>
            <w:rStyle w:val="Hyperlink"/>
          </w:rPr>
          <w:t>FedRAMP Standard Attachments (Acronyms, Laws/Regulations)</w:t>
        </w:r>
        <w:r w:rsidR="00BE44FE">
          <w:rPr>
            <w:webHidden/>
          </w:rPr>
          <w:tab/>
        </w:r>
        <w:r w:rsidR="00BE44FE">
          <w:rPr>
            <w:webHidden/>
          </w:rPr>
          <w:fldChar w:fldCharType="begin"/>
        </w:r>
        <w:r w:rsidR="00BE44FE">
          <w:rPr>
            <w:webHidden/>
          </w:rPr>
          <w:instrText xml:space="preserve"> PAGEREF _Toc138683887 \h </w:instrText>
        </w:r>
        <w:r w:rsidR="00BE44FE">
          <w:rPr>
            <w:webHidden/>
          </w:rPr>
        </w:r>
        <w:r w:rsidR="00BE44FE">
          <w:rPr>
            <w:webHidden/>
          </w:rPr>
          <w:fldChar w:fldCharType="separate"/>
        </w:r>
        <w:r w:rsidR="00BE44FE">
          <w:rPr>
            <w:webHidden/>
          </w:rPr>
          <w:t>53</w:t>
        </w:r>
        <w:r w:rsidR="00BE44FE">
          <w:rPr>
            <w:webHidden/>
          </w:rPr>
          <w:fldChar w:fldCharType="end"/>
        </w:r>
      </w:hyperlink>
    </w:p>
    <w:p w14:paraId="7EBD2A8F" w14:textId="0FA0B397" w:rsidR="00BE44FE" w:rsidRDefault="00000000">
      <w:pPr>
        <w:pStyle w:val="TOC2"/>
        <w:rPr>
          <w:rFonts w:asciiTheme="minorHAnsi" w:eastAsiaTheme="minorEastAsia" w:hAnsiTheme="minorHAnsi" w:cstheme="minorBidi"/>
          <w:color w:val="auto"/>
          <w:szCs w:val="22"/>
          <w:lang w:val="en-US"/>
        </w:rPr>
      </w:pPr>
      <w:hyperlink w:anchor="_Toc138683888" w:history="1">
        <w:r w:rsidR="00BE44FE" w:rsidRPr="007E3A6B">
          <w:rPr>
            <w:rStyle w:val="Hyperlink"/>
          </w:rPr>
          <w:t>9.9.</w:t>
        </w:r>
        <w:r w:rsidR="00BE44FE">
          <w:rPr>
            <w:rFonts w:asciiTheme="minorHAnsi" w:eastAsiaTheme="minorEastAsia" w:hAnsiTheme="minorHAnsi" w:cstheme="minorBidi"/>
            <w:color w:val="auto"/>
            <w:szCs w:val="22"/>
            <w:lang w:val="en-US"/>
          </w:rPr>
          <w:tab/>
        </w:r>
        <w:r w:rsidR="00BE44FE" w:rsidRPr="007E3A6B">
          <w:rPr>
            <w:rStyle w:val="Hyperlink"/>
          </w:rPr>
          <w:t>Additional Laws, Regulations, Standards or Guidance</w:t>
        </w:r>
        <w:r w:rsidR="00BE44FE">
          <w:rPr>
            <w:webHidden/>
          </w:rPr>
          <w:tab/>
        </w:r>
        <w:r w:rsidR="00BE44FE">
          <w:rPr>
            <w:webHidden/>
          </w:rPr>
          <w:fldChar w:fldCharType="begin"/>
        </w:r>
        <w:r w:rsidR="00BE44FE">
          <w:rPr>
            <w:webHidden/>
          </w:rPr>
          <w:instrText xml:space="preserve"> PAGEREF _Toc138683888 \h </w:instrText>
        </w:r>
        <w:r w:rsidR="00BE44FE">
          <w:rPr>
            <w:webHidden/>
          </w:rPr>
        </w:r>
        <w:r w:rsidR="00BE44FE">
          <w:rPr>
            <w:webHidden/>
          </w:rPr>
          <w:fldChar w:fldCharType="separate"/>
        </w:r>
        <w:r w:rsidR="00BE44FE">
          <w:rPr>
            <w:webHidden/>
          </w:rPr>
          <w:t>55</w:t>
        </w:r>
        <w:r w:rsidR="00BE44FE">
          <w:rPr>
            <w:webHidden/>
          </w:rPr>
          <w:fldChar w:fldCharType="end"/>
        </w:r>
      </w:hyperlink>
    </w:p>
    <w:p w14:paraId="3A16ABBB" w14:textId="4CB54841" w:rsidR="00BE44FE" w:rsidRDefault="00000000">
      <w:pPr>
        <w:pStyle w:val="TOC2"/>
        <w:rPr>
          <w:rFonts w:asciiTheme="minorHAnsi" w:eastAsiaTheme="minorEastAsia" w:hAnsiTheme="minorHAnsi" w:cstheme="minorBidi"/>
          <w:color w:val="auto"/>
          <w:szCs w:val="22"/>
          <w:lang w:val="en-US"/>
        </w:rPr>
      </w:pPr>
      <w:hyperlink w:anchor="_Toc138683889" w:history="1">
        <w:r w:rsidR="00BE44FE" w:rsidRPr="007E3A6B">
          <w:rPr>
            <w:rStyle w:val="Hyperlink"/>
          </w:rPr>
          <w:t>9.10.</w:t>
        </w:r>
        <w:r w:rsidR="00BE44FE">
          <w:rPr>
            <w:rFonts w:asciiTheme="minorHAnsi" w:eastAsiaTheme="minorEastAsia" w:hAnsiTheme="minorHAnsi" w:cstheme="minorBidi"/>
            <w:color w:val="auto"/>
            <w:szCs w:val="22"/>
            <w:lang w:val="en-US"/>
          </w:rPr>
          <w:tab/>
        </w:r>
        <w:r w:rsidR="00BE44FE" w:rsidRPr="007E3A6B">
          <w:rPr>
            <w:rStyle w:val="Hyperlink"/>
          </w:rPr>
          <w:t>Attachments and Embedded Content</w:t>
        </w:r>
        <w:r w:rsidR="00BE44FE">
          <w:rPr>
            <w:webHidden/>
          </w:rPr>
          <w:tab/>
        </w:r>
        <w:r w:rsidR="00BE44FE">
          <w:rPr>
            <w:webHidden/>
          </w:rPr>
          <w:fldChar w:fldCharType="begin"/>
        </w:r>
        <w:r w:rsidR="00BE44FE">
          <w:rPr>
            <w:webHidden/>
          </w:rPr>
          <w:instrText xml:space="preserve"> PAGEREF _Toc138683889 \h </w:instrText>
        </w:r>
        <w:r w:rsidR="00BE44FE">
          <w:rPr>
            <w:webHidden/>
          </w:rPr>
        </w:r>
        <w:r w:rsidR="00BE44FE">
          <w:rPr>
            <w:webHidden/>
          </w:rPr>
          <w:fldChar w:fldCharType="separate"/>
        </w:r>
        <w:r w:rsidR="00BE44FE">
          <w:rPr>
            <w:webHidden/>
          </w:rPr>
          <w:t>57</w:t>
        </w:r>
        <w:r w:rsidR="00BE44FE">
          <w:rPr>
            <w:webHidden/>
          </w:rPr>
          <w:fldChar w:fldCharType="end"/>
        </w:r>
      </w:hyperlink>
    </w:p>
    <w:p w14:paraId="12C70179" w14:textId="4879BD1D" w:rsidR="00BE44FE" w:rsidRDefault="00000000">
      <w:pPr>
        <w:pStyle w:val="TOC1"/>
        <w:rPr>
          <w:rFonts w:asciiTheme="minorHAnsi" w:eastAsiaTheme="minorEastAsia" w:hAnsiTheme="minorHAnsi" w:cstheme="minorBidi"/>
          <w:b w:val="0"/>
          <w:color w:val="auto"/>
          <w:szCs w:val="22"/>
          <w:lang w:val="en-US"/>
        </w:rPr>
      </w:pPr>
      <w:hyperlink w:anchor="_Toc138683890" w:history="1">
        <w:r w:rsidR="00BE44FE" w:rsidRPr="007E3A6B">
          <w:rPr>
            <w:rStyle w:val="Hyperlink"/>
          </w:rPr>
          <w:t>APPENDICES</w:t>
        </w:r>
        <w:r w:rsidR="00BE44FE">
          <w:rPr>
            <w:webHidden/>
          </w:rPr>
          <w:tab/>
        </w:r>
        <w:r w:rsidR="00BE44FE">
          <w:rPr>
            <w:webHidden/>
          </w:rPr>
          <w:fldChar w:fldCharType="begin"/>
        </w:r>
        <w:r w:rsidR="00BE44FE">
          <w:rPr>
            <w:webHidden/>
          </w:rPr>
          <w:instrText xml:space="preserve"> PAGEREF _Toc138683890 \h </w:instrText>
        </w:r>
        <w:r w:rsidR="00BE44FE">
          <w:rPr>
            <w:webHidden/>
          </w:rPr>
        </w:r>
        <w:r w:rsidR="00BE44FE">
          <w:rPr>
            <w:webHidden/>
          </w:rPr>
          <w:fldChar w:fldCharType="separate"/>
        </w:r>
        <w:r w:rsidR="00BE44FE">
          <w:rPr>
            <w:webHidden/>
          </w:rPr>
          <w:t>59</w:t>
        </w:r>
        <w:r w:rsidR="00BE44FE">
          <w:rPr>
            <w:webHidden/>
          </w:rPr>
          <w:fldChar w:fldCharType="end"/>
        </w:r>
      </w:hyperlink>
    </w:p>
    <w:p w14:paraId="62B0A346" w14:textId="77903EF1" w:rsidR="00F457D3" w:rsidRPr="00466A33" w:rsidRDefault="00CB22F6" w:rsidP="00203F89">
      <w:pPr>
        <w:sectPr w:rsidR="00F457D3" w:rsidRPr="00466A33">
          <w:headerReference w:type="default" r:id="rId13"/>
          <w:footerReference w:type="even" r:id="rId14"/>
          <w:footerReference w:type="default" r:id="rId15"/>
          <w:pgSz w:w="12240" w:h="15840"/>
          <w:pgMar w:top="0" w:right="1440" w:bottom="0" w:left="1440" w:header="0" w:footer="0" w:gutter="0"/>
          <w:pgNumType w:start="0"/>
          <w:cols w:space="720"/>
          <w:titlePg/>
        </w:sectPr>
      </w:pPr>
      <w:r w:rsidRPr="00466A33">
        <w:rPr>
          <w:noProof/>
        </w:rPr>
        <w:fldChar w:fldCharType="end"/>
      </w:r>
    </w:p>
    <w:p w14:paraId="42BB2DAC" w14:textId="77777777" w:rsidR="00452F1C" w:rsidRPr="00C27A9A" w:rsidRDefault="00452F1C" w:rsidP="00452F1C">
      <w:pPr>
        <w:pStyle w:val="Heading1"/>
        <w:numPr>
          <w:ilvl w:val="0"/>
          <w:numId w:val="25"/>
        </w:numPr>
        <w:ind w:left="432" w:hanging="432"/>
      </w:pPr>
      <w:bookmarkStart w:id="11" w:name="_Toc64453875"/>
      <w:bookmarkStart w:id="12" w:name="_Toc138683832"/>
      <w:r>
        <w:lastRenderedPageBreak/>
        <w:t>Overview</w:t>
      </w:r>
      <w:bookmarkEnd w:id="11"/>
      <w:bookmarkEnd w:id="12"/>
    </w:p>
    <w:p w14:paraId="21D3F7AD" w14:textId="77777777" w:rsidR="00452F1C" w:rsidRDefault="00452F1C" w:rsidP="00452F1C">
      <w:pPr>
        <w:pStyle w:val="Heading2"/>
        <w:numPr>
          <w:ilvl w:val="1"/>
          <w:numId w:val="25"/>
        </w:numPr>
        <w:ind w:left="576" w:hanging="576"/>
      </w:pPr>
      <w:bookmarkStart w:id="13" w:name="_Toc64453876"/>
      <w:bookmarkStart w:id="14" w:name="_Toc138683833"/>
      <w:r>
        <w:t>Who Should Use This Document?</w:t>
      </w:r>
      <w:bookmarkEnd w:id="13"/>
      <w:bookmarkEnd w:id="14"/>
    </w:p>
    <w:p w14:paraId="5BD179AB" w14:textId="77777777" w:rsidR="00452F1C" w:rsidRDefault="00452F1C" w:rsidP="00452F1C">
      <w:r>
        <w:t xml:space="preserve">This document is intended for technical staff and tool developers implementing solutions for importing, exporting, and manipulating </w:t>
      </w:r>
      <w:r w:rsidRPr="00D66333">
        <w:t>Open Security Controls Assessment Language</w:t>
      </w:r>
      <w:r>
        <w:t xml:space="preserve"> (OSCAL)-based FedRAMP content, such as system security plans (SSP), security assessment plans (SAP), security assessment reports (SAR), and plans of action and milestones (POA&amp;M).</w:t>
      </w:r>
    </w:p>
    <w:p w14:paraId="0E357C73" w14:textId="77777777" w:rsidR="00452F1C" w:rsidRDefault="00452F1C" w:rsidP="00452F1C">
      <w:r>
        <w:t>It provides guidance and examples for an organization producing and using OSCAL-based, FedRAMP-compliant files. Our goal is to enable your organization to develop tools that will seamlessly ensure these standards are met so your security practitioners can focus on content and accuracy rather than formatting and presentation.</w:t>
      </w:r>
    </w:p>
    <w:p w14:paraId="34F40DC3" w14:textId="77777777" w:rsidR="00452F1C" w:rsidRDefault="00452F1C" w:rsidP="00452F1C">
      <w:pPr>
        <w:pStyle w:val="Heading2"/>
        <w:numPr>
          <w:ilvl w:val="1"/>
          <w:numId w:val="25"/>
        </w:numPr>
        <w:ind w:left="576" w:hanging="576"/>
      </w:pPr>
      <w:bookmarkStart w:id="15" w:name="_Toc64453877"/>
      <w:bookmarkStart w:id="16" w:name="_Toc138683834"/>
      <w:r>
        <w:t>Related Documents</w:t>
      </w:r>
      <w:bookmarkEnd w:id="15"/>
      <w:bookmarkEnd w:id="16"/>
    </w:p>
    <w:p w14:paraId="11C0BE58" w14:textId="77777777" w:rsidR="00452F1C" w:rsidRDefault="00452F1C" w:rsidP="00452F1C">
      <w:r>
        <w:t xml:space="preserve">This document does not stand alone. It provides foundational information and core concepts, which apply to the following four guides: </w:t>
      </w:r>
    </w:p>
    <w:p w14:paraId="2A52FAE8" w14:textId="77777777" w:rsidR="00452F1C" w:rsidRPr="00B94083" w:rsidRDefault="00452F1C" w:rsidP="00452F1C">
      <w:pPr>
        <w:pStyle w:val="ListParagraph"/>
        <w:numPr>
          <w:ilvl w:val="0"/>
          <w:numId w:val="28"/>
        </w:numPr>
        <w:spacing w:before="120" w:after="120" w:line="240" w:lineRule="auto"/>
        <w:rPr>
          <w:i/>
        </w:rPr>
      </w:pPr>
      <w:r w:rsidRPr="00C7683E">
        <w:rPr>
          <w:color w:val="313231"/>
        </w:rPr>
        <w:t>Guide to OSCAL-based FedRAMP System Security Plans (SSP)</w:t>
      </w:r>
      <w:r>
        <w:rPr>
          <w:i/>
        </w:rPr>
        <w:t xml:space="preserve"> (rev4 | rev5)</w:t>
      </w:r>
    </w:p>
    <w:p w14:paraId="4C704DF4" w14:textId="77777777" w:rsidR="00452F1C" w:rsidRPr="00B94083" w:rsidRDefault="00452F1C" w:rsidP="00452F1C">
      <w:pPr>
        <w:pStyle w:val="ListParagraph"/>
        <w:numPr>
          <w:ilvl w:val="0"/>
          <w:numId w:val="28"/>
        </w:numPr>
        <w:spacing w:before="120" w:after="120" w:line="240" w:lineRule="auto"/>
        <w:rPr>
          <w:i/>
        </w:rPr>
      </w:pPr>
      <w:r w:rsidRPr="00C7683E">
        <w:rPr>
          <w:color w:val="313231"/>
        </w:rPr>
        <w:t>Guide to OSCAL-based FedRAMP Security Assessment Plans (SAP)</w:t>
      </w:r>
      <w:r>
        <w:rPr>
          <w:i/>
        </w:rPr>
        <w:t xml:space="preserve"> (rev4 | rev5)</w:t>
      </w:r>
    </w:p>
    <w:p w14:paraId="0B6B61E9" w14:textId="77777777" w:rsidR="00452F1C" w:rsidRPr="00B94083" w:rsidRDefault="00452F1C" w:rsidP="00452F1C">
      <w:pPr>
        <w:pStyle w:val="ListParagraph"/>
        <w:numPr>
          <w:ilvl w:val="0"/>
          <w:numId w:val="28"/>
        </w:numPr>
        <w:spacing w:before="120" w:after="120" w:line="240" w:lineRule="auto"/>
        <w:rPr>
          <w:i/>
        </w:rPr>
      </w:pPr>
      <w:r w:rsidRPr="00C7683E">
        <w:rPr>
          <w:color w:val="313231"/>
        </w:rPr>
        <w:t>Guide to OSCAL-based FedRAMP Security Assessment Reports (SAR)</w:t>
      </w:r>
      <w:r>
        <w:rPr>
          <w:i/>
        </w:rPr>
        <w:t xml:space="preserve"> (rev4 | rev5)</w:t>
      </w:r>
    </w:p>
    <w:p w14:paraId="3197DA13" w14:textId="77777777" w:rsidR="00452F1C" w:rsidRPr="00B94083" w:rsidRDefault="00452F1C" w:rsidP="00452F1C">
      <w:pPr>
        <w:pStyle w:val="ListParagraph"/>
        <w:numPr>
          <w:ilvl w:val="0"/>
          <w:numId w:val="28"/>
        </w:numPr>
        <w:spacing w:before="120" w:after="120" w:line="240" w:lineRule="auto"/>
        <w:rPr>
          <w:i/>
        </w:rPr>
      </w:pPr>
      <w:r w:rsidRPr="00C7683E">
        <w:rPr>
          <w:color w:val="313231"/>
        </w:rPr>
        <w:t>Guide to OSCAL-based FedRAMP Plan of Action and Milestones (POA&amp;M)</w:t>
      </w:r>
      <w:r>
        <w:rPr>
          <w:i/>
        </w:rPr>
        <w:t xml:space="preserve"> (rev4 | rev5)</w:t>
      </w:r>
    </w:p>
    <w:p w14:paraId="2995C7BF" w14:textId="77777777" w:rsidR="00452F1C" w:rsidRDefault="00452F1C" w:rsidP="00452F1C">
      <w:r>
        <w:t xml:space="preserve">Each of those documents will </w:t>
      </w:r>
      <w:proofErr w:type="gramStart"/>
      <w:r>
        <w:t>refer back</w:t>
      </w:r>
      <w:proofErr w:type="gramEnd"/>
      <w:r>
        <w:t xml:space="preserve"> to this one for common concepts.</w:t>
      </w:r>
      <w:r>
        <w:rPr>
          <w:i/>
        </w:rPr>
        <w:t xml:space="preserve"> (rev4 | rev5)</w:t>
      </w:r>
    </w:p>
    <w:p w14:paraId="721CB0BE" w14:textId="77777777" w:rsidR="00452F1C" w:rsidRDefault="00452F1C" w:rsidP="00452F1C">
      <w:pPr>
        <w:pStyle w:val="Heading2"/>
        <w:numPr>
          <w:ilvl w:val="1"/>
          <w:numId w:val="25"/>
        </w:numPr>
        <w:ind w:left="576" w:hanging="576"/>
      </w:pPr>
      <w:bookmarkStart w:id="17" w:name="_Toc64453878"/>
      <w:bookmarkStart w:id="18" w:name="_Toc138683835"/>
      <w:r>
        <w:t>Basic Terminology</w:t>
      </w:r>
      <w:bookmarkEnd w:id="17"/>
      <w:bookmarkEnd w:id="18"/>
    </w:p>
    <w:p w14:paraId="7A439E58" w14:textId="77777777" w:rsidR="00756F54" w:rsidRDefault="00756F54" w:rsidP="00756F54">
      <w:pPr>
        <w:pStyle w:val="ListParagraph"/>
        <w:numPr>
          <w:ilvl w:val="0"/>
          <w:numId w:val="25"/>
        </w:numPr>
      </w:pPr>
      <w:bookmarkStart w:id="19" w:name="_Toc64453879"/>
      <w:r>
        <w:t xml:space="preserve">XML and JSON use different terminology. Instead of repeatedly clarifying format-specific terminology, this document uses the following format-agnostic terminology through the document. </w:t>
      </w:r>
    </w:p>
    <w:tbl>
      <w:tblPr>
        <w:tblStyle w:val="FedRAMP"/>
        <w:tblW w:w="9355" w:type="dxa"/>
        <w:tblInd w:w="-5" w:type="dxa"/>
        <w:tblLook w:val="04A0" w:firstRow="1" w:lastRow="0" w:firstColumn="1" w:lastColumn="0" w:noHBand="0" w:noVBand="1"/>
      </w:tblPr>
      <w:tblGrid>
        <w:gridCol w:w="1525"/>
        <w:gridCol w:w="4140"/>
        <w:gridCol w:w="3690"/>
      </w:tblGrid>
      <w:tr w:rsidR="00756F54" w:rsidRPr="004D2C83" w14:paraId="246A0DF7" w14:textId="77777777" w:rsidTr="00DA3580">
        <w:trPr>
          <w:cnfStyle w:val="100000000000" w:firstRow="1" w:lastRow="0" w:firstColumn="0" w:lastColumn="0" w:oddVBand="0" w:evenVBand="0" w:oddHBand="0" w:evenHBand="0" w:firstRowFirstColumn="0" w:firstRowLastColumn="0" w:lastRowFirstColumn="0" w:lastRowLastColumn="0"/>
        </w:trPr>
        <w:tc>
          <w:tcPr>
            <w:tcW w:w="1525" w:type="dxa"/>
          </w:tcPr>
          <w:p w14:paraId="0F1E7E6C" w14:textId="77777777" w:rsidR="00756F54" w:rsidRPr="00D64257" w:rsidRDefault="00756F54" w:rsidP="00DA3580">
            <w:pPr>
              <w:pStyle w:val="TableHeading"/>
              <w:spacing w:before="20" w:after="20"/>
              <w:rPr>
                <w:b/>
                <w:bCs/>
                <w:caps/>
                <w:color w:val="auto"/>
              </w:rPr>
            </w:pPr>
            <w:r w:rsidRPr="00D64257">
              <w:rPr>
                <w:b/>
                <w:bCs/>
                <w:caps/>
                <w:color w:val="auto"/>
              </w:rPr>
              <w:t>Term</w:t>
            </w:r>
          </w:p>
        </w:tc>
        <w:tc>
          <w:tcPr>
            <w:tcW w:w="4140" w:type="dxa"/>
          </w:tcPr>
          <w:p w14:paraId="1FE4B0CE" w14:textId="77777777" w:rsidR="00756F54" w:rsidRPr="00D64257" w:rsidRDefault="00756F54" w:rsidP="00DA3580">
            <w:pPr>
              <w:pStyle w:val="TableHeading"/>
              <w:spacing w:before="20" w:after="20"/>
              <w:rPr>
                <w:b/>
                <w:bCs/>
                <w:caps/>
                <w:color w:val="auto"/>
              </w:rPr>
            </w:pPr>
            <w:r w:rsidRPr="00D64257">
              <w:rPr>
                <w:b/>
                <w:bCs/>
                <w:caps/>
                <w:color w:val="auto"/>
              </w:rPr>
              <w:t>XML Equivalent</w:t>
            </w:r>
          </w:p>
        </w:tc>
        <w:tc>
          <w:tcPr>
            <w:tcW w:w="3690" w:type="dxa"/>
          </w:tcPr>
          <w:p w14:paraId="235F91D3" w14:textId="77777777" w:rsidR="00756F54" w:rsidRPr="00D64257" w:rsidRDefault="00756F54" w:rsidP="00DA3580">
            <w:pPr>
              <w:pStyle w:val="TableHeading"/>
              <w:spacing w:before="20" w:after="20"/>
              <w:rPr>
                <w:b/>
                <w:bCs/>
                <w:caps/>
                <w:color w:val="auto"/>
              </w:rPr>
            </w:pPr>
            <w:r w:rsidRPr="00D64257">
              <w:rPr>
                <w:b/>
                <w:bCs/>
                <w:caps/>
                <w:color w:val="auto"/>
              </w:rPr>
              <w:t>JSON Equivalent</w:t>
            </w:r>
          </w:p>
        </w:tc>
      </w:tr>
      <w:tr w:rsidR="00756F54" w14:paraId="2D8A72DA" w14:textId="77777777" w:rsidTr="00DA3580">
        <w:trPr>
          <w:cnfStyle w:val="000000100000" w:firstRow="0" w:lastRow="0" w:firstColumn="0" w:lastColumn="0" w:oddVBand="0" w:evenVBand="0" w:oddHBand="1" w:evenHBand="0" w:firstRowFirstColumn="0" w:firstRowLastColumn="0" w:lastRowFirstColumn="0" w:lastRowLastColumn="0"/>
        </w:trPr>
        <w:tc>
          <w:tcPr>
            <w:tcW w:w="1525" w:type="dxa"/>
          </w:tcPr>
          <w:p w14:paraId="13A68D0E" w14:textId="77777777" w:rsidR="00756F54" w:rsidRPr="00C959D6" w:rsidRDefault="00756F54" w:rsidP="00DA3580">
            <w:pPr>
              <w:pStyle w:val="OSCAL"/>
              <w:spacing w:before="20" w:after="20"/>
              <w:rPr>
                <w:b/>
              </w:rPr>
            </w:pPr>
            <w:r>
              <w:rPr>
                <w:b/>
              </w:rPr>
              <w:t>Field</w:t>
            </w:r>
          </w:p>
        </w:tc>
        <w:tc>
          <w:tcPr>
            <w:tcW w:w="4140" w:type="dxa"/>
          </w:tcPr>
          <w:p w14:paraId="777E2122" w14:textId="77777777" w:rsidR="00756F54" w:rsidRDefault="00756F54" w:rsidP="00DA3580">
            <w:pPr>
              <w:spacing w:before="20" w:after="20"/>
            </w:pPr>
            <w:r>
              <w:t>A single element or node that can hold a value or an attribute</w:t>
            </w:r>
          </w:p>
        </w:tc>
        <w:tc>
          <w:tcPr>
            <w:tcW w:w="3690" w:type="dxa"/>
          </w:tcPr>
          <w:p w14:paraId="3CCA0765" w14:textId="77777777" w:rsidR="00756F54" w:rsidRDefault="00756F54" w:rsidP="00DA3580">
            <w:pPr>
              <w:spacing w:before="20" w:after="20"/>
            </w:pPr>
            <w:r>
              <w:t>A single object that can hold a value or property</w:t>
            </w:r>
          </w:p>
        </w:tc>
      </w:tr>
      <w:tr w:rsidR="00756F54" w14:paraId="5A8C7AE3" w14:textId="77777777" w:rsidTr="00DA3580">
        <w:trPr>
          <w:cnfStyle w:val="000000010000" w:firstRow="0" w:lastRow="0" w:firstColumn="0" w:lastColumn="0" w:oddVBand="0" w:evenVBand="0" w:oddHBand="0" w:evenHBand="1" w:firstRowFirstColumn="0" w:firstRowLastColumn="0" w:lastRowFirstColumn="0" w:lastRowLastColumn="0"/>
        </w:trPr>
        <w:tc>
          <w:tcPr>
            <w:tcW w:w="1525" w:type="dxa"/>
          </w:tcPr>
          <w:p w14:paraId="3364E1C6" w14:textId="77777777" w:rsidR="00756F54" w:rsidRPr="00C959D6" w:rsidRDefault="00756F54" w:rsidP="00DA3580">
            <w:pPr>
              <w:pStyle w:val="OSCAL"/>
              <w:spacing w:before="20" w:after="20"/>
              <w:rPr>
                <w:b/>
              </w:rPr>
            </w:pPr>
            <w:r>
              <w:rPr>
                <w:b/>
              </w:rPr>
              <w:lastRenderedPageBreak/>
              <w:t>Flag</w:t>
            </w:r>
          </w:p>
        </w:tc>
        <w:tc>
          <w:tcPr>
            <w:tcW w:w="4140" w:type="dxa"/>
          </w:tcPr>
          <w:p w14:paraId="403634D5" w14:textId="77777777" w:rsidR="00756F54" w:rsidRDefault="00756F54" w:rsidP="00DA3580">
            <w:pPr>
              <w:spacing w:before="20" w:after="20"/>
            </w:pPr>
            <w:r>
              <w:t>Attribute</w:t>
            </w:r>
          </w:p>
        </w:tc>
        <w:tc>
          <w:tcPr>
            <w:tcW w:w="3690" w:type="dxa"/>
          </w:tcPr>
          <w:p w14:paraId="7A95A94A" w14:textId="77777777" w:rsidR="00756F54" w:rsidRDefault="00756F54" w:rsidP="00DA3580">
            <w:pPr>
              <w:spacing w:before="20" w:after="20"/>
            </w:pPr>
            <w:r>
              <w:t>Property</w:t>
            </w:r>
          </w:p>
        </w:tc>
      </w:tr>
      <w:tr w:rsidR="00756F54" w14:paraId="49F150F5" w14:textId="77777777" w:rsidTr="00DA3580">
        <w:trPr>
          <w:cnfStyle w:val="000000100000" w:firstRow="0" w:lastRow="0" w:firstColumn="0" w:lastColumn="0" w:oddVBand="0" w:evenVBand="0" w:oddHBand="1" w:evenHBand="0" w:firstRowFirstColumn="0" w:firstRowLastColumn="0" w:lastRowFirstColumn="0" w:lastRowLastColumn="0"/>
        </w:trPr>
        <w:tc>
          <w:tcPr>
            <w:tcW w:w="1525" w:type="dxa"/>
          </w:tcPr>
          <w:p w14:paraId="5A532BCF" w14:textId="77777777" w:rsidR="00756F54" w:rsidRPr="00C959D6" w:rsidRDefault="00756F54" w:rsidP="00DA3580">
            <w:pPr>
              <w:pStyle w:val="OSCAL"/>
              <w:spacing w:before="20" w:after="20"/>
              <w:rPr>
                <w:b/>
              </w:rPr>
            </w:pPr>
            <w:r>
              <w:rPr>
                <w:b/>
              </w:rPr>
              <w:t>Assembly</w:t>
            </w:r>
          </w:p>
        </w:tc>
        <w:tc>
          <w:tcPr>
            <w:tcW w:w="4140" w:type="dxa"/>
          </w:tcPr>
          <w:p w14:paraId="43C479C4" w14:textId="77777777" w:rsidR="00756F54" w:rsidRDefault="00756F54" w:rsidP="00DA3580">
            <w:pPr>
              <w:spacing w:before="20" w:after="20"/>
            </w:pPr>
            <w:r>
              <w:t>A collection of elements or nodes. Typically, a parent node with one or more child nodes.</w:t>
            </w:r>
          </w:p>
        </w:tc>
        <w:tc>
          <w:tcPr>
            <w:tcW w:w="3690" w:type="dxa"/>
          </w:tcPr>
          <w:p w14:paraId="63803EAD" w14:textId="77777777" w:rsidR="00756F54" w:rsidRDefault="00756F54" w:rsidP="00DA3580">
            <w:pPr>
              <w:spacing w:before="20" w:after="20"/>
            </w:pPr>
            <w:r>
              <w:t>A collection of objects. Typically, a parent object with one or more child objects.</w:t>
            </w:r>
          </w:p>
        </w:tc>
      </w:tr>
    </w:tbl>
    <w:p w14:paraId="49BBA63D" w14:textId="77777777" w:rsidR="00756F54" w:rsidRDefault="00756F54" w:rsidP="000B3CAC">
      <w:pPr>
        <w:spacing w:before="60" w:after="120"/>
      </w:pPr>
      <w:r>
        <w:t xml:space="preserve">These terms are used by </w:t>
      </w:r>
      <w:r w:rsidRPr="000B3CAC">
        <w:rPr>
          <w:rFonts w:cs="Times New Roman"/>
          <w:bCs/>
          <w:szCs w:val="24"/>
        </w:rPr>
        <w:t>National Institute of Standards and Technology</w:t>
      </w:r>
      <w:r>
        <w:t xml:space="preserve"> (NIST) in the creation of OSCAL syntax.</w:t>
      </w:r>
    </w:p>
    <w:p w14:paraId="3EE546D4" w14:textId="77777777" w:rsidR="00756F54" w:rsidRDefault="00756F54" w:rsidP="000B3CAC">
      <w:pPr>
        <w:spacing w:before="60" w:after="120"/>
      </w:pPr>
      <w:r>
        <w:t>Throughout this document, the following words are used to differentiate between requirements, recommendations, and options.</w:t>
      </w:r>
    </w:p>
    <w:p w14:paraId="7CDB1698" w14:textId="77777777" w:rsidR="00756F54" w:rsidRDefault="00756F54" w:rsidP="000B3CAC">
      <w:pPr>
        <w:spacing w:before="60" w:after="120"/>
      </w:pPr>
    </w:p>
    <w:tbl>
      <w:tblPr>
        <w:tblStyle w:val="FedRAMP"/>
        <w:tblW w:w="9355" w:type="dxa"/>
        <w:tblInd w:w="-5" w:type="dxa"/>
        <w:tblLook w:val="04A0" w:firstRow="1" w:lastRow="0" w:firstColumn="1" w:lastColumn="0" w:noHBand="0" w:noVBand="1"/>
      </w:tblPr>
      <w:tblGrid>
        <w:gridCol w:w="1525"/>
        <w:gridCol w:w="7830"/>
      </w:tblGrid>
      <w:tr w:rsidR="00756F54" w:rsidRPr="004D2C83" w14:paraId="71C14E4F" w14:textId="77777777" w:rsidTr="00DA3580">
        <w:trPr>
          <w:cnfStyle w:val="100000000000" w:firstRow="1" w:lastRow="0" w:firstColumn="0" w:lastColumn="0" w:oddVBand="0" w:evenVBand="0" w:oddHBand="0" w:evenHBand="0" w:firstRowFirstColumn="0" w:firstRowLastColumn="0" w:lastRowFirstColumn="0" w:lastRowLastColumn="0"/>
        </w:trPr>
        <w:tc>
          <w:tcPr>
            <w:tcW w:w="1525" w:type="dxa"/>
          </w:tcPr>
          <w:p w14:paraId="7BFEAE6A" w14:textId="77777777" w:rsidR="00756F54" w:rsidRPr="00D64257" w:rsidRDefault="00756F54" w:rsidP="00DA3580">
            <w:pPr>
              <w:pStyle w:val="TableHeading"/>
              <w:spacing w:before="20" w:after="20"/>
              <w:rPr>
                <w:b/>
                <w:bCs/>
                <w:caps/>
                <w:color w:val="auto"/>
              </w:rPr>
            </w:pPr>
            <w:r w:rsidRPr="00D64257">
              <w:rPr>
                <w:b/>
                <w:bCs/>
                <w:caps/>
                <w:color w:val="auto"/>
              </w:rPr>
              <w:t>Term</w:t>
            </w:r>
          </w:p>
        </w:tc>
        <w:tc>
          <w:tcPr>
            <w:tcW w:w="7830" w:type="dxa"/>
          </w:tcPr>
          <w:p w14:paraId="7476199B" w14:textId="77777777" w:rsidR="00756F54" w:rsidRPr="00D64257" w:rsidRDefault="00756F54" w:rsidP="00DA3580">
            <w:pPr>
              <w:pStyle w:val="TableHeading"/>
              <w:spacing w:before="20" w:after="20"/>
              <w:rPr>
                <w:b/>
                <w:bCs/>
                <w:caps/>
                <w:color w:val="auto"/>
              </w:rPr>
            </w:pPr>
            <w:r w:rsidRPr="00D64257">
              <w:rPr>
                <w:b/>
                <w:bCs/>
                <w:caps/>
                <w:color w:val="auto"/>
              </w:rPr>
              <w:t>Meaning</w:t>
            </w:r>
          </w:p>
        </w:tc>
      </w:tr>
      <w:tr w:rsidR="00756F54" w14:paraId="7B8F67AC" w14:textId="77777777" w:rsidTr="00DA3580">
        <w:trPr>
          <w:cnfStyle w:val="000000100000" w:firstRow="0" w:lastRow="0" w:firstColumn="0" w:lastColumn="0" w:oddVBand="0" w:evenVBand="0" w:oddHBand="1" w:evenHBand="0" w:firstRowFirstColumn="0" w:firstRowLastColumn="0" w:lastRowFirstColumn="0" w:lastRowLastColumn="0"/>
        </w:trPr>
        <w:tc>
          <w:tcPr>
            <w:tcW w:w="1525" w:type="dxa"/>
          </w:tcPr>
          <w:p w14:paraId="1FE62868" w14:textId="77777777" w:rsidR="00756F54" w:rsidRPr="00D96496" w:rsidRDefault="00756F54" w:rsidP="00DA3580">
            <w:pPr>
              <w:rPr>
                <w:b/>
              </w:rPr>
            </w:pPr>
            <w:r w:rsidRPr="00D96496">
              <w:rPr>
                <w:b/>
              </w:rPr>
              <w:t>must</w:t>
            </w:r>
          </w:p>
        </w:tc>
        <w:tc>
          <w:tcPr>
            <w:tcW w:w="7830" w:type="dxa"/>
          </w:tcPr>
          <w:p w14:paraId="5BA8F36C" w14:textId="77777777" w:rsidR="00756F54" w:rsidRDefault="00756F54" w:rsidP="00DA3580">
            <w:pPr>
              <w:spacing w:before="20" w:after="20"/>
            </w:pPr>
            <w:r>
              <w:t>Indicates a required action.</w:t>
            </w:r>
          </w:p>
        </w:tc>
      </w:tr>
      <w:tr w:rsidR="00756F54" w14:paraId="291B33B7" w14:textId="77777777" w:rsidTr="00DA3580">
        <w:trPr>
          <w:cnfStyle w:val="000000010000" w:firstRow="0" w:lastRow="0" w:firstColumn="0" w:lastColumn="0" w:oddVBand="0" w:evenVBand="0" w:oddHBand="0" w:evenHBand="1" w:firstRowFirstColumn="0" w:firstRowLastColumn="0" w:lastRowFirstColumn="0" w:lastRowLastColumn="0"/>
        </w:trPr>
        <w:tc>
          <w:tcPr>
            <w:tcW w:w="1525" w:type="dxa"/>
          </w:tcPr>
          <w:p w14:paraId="478931D6" w14:textId="77777777" w:rsidR="00756F54" w:rsidRPr="00D96496" w:rsidRDefault="00756F54" w:rsidP="00DA3580">
            <w:pPr>
              <w:rPr>
                <w:b/>
              </w:rPr>
            </w:pPr>
            <w:r w:rsidRPr="00D96496">
              <w:rPr>
                <w:b/>
              </w:rPr>
              <w:t>should</w:t>
            </w:r>
          </w:p>
        </w:tc>
        <w:tc>
          <w:tcPr>
            <w:tcW w:w="7830" w:type="dxa"/>
          </w:tcPr>
          <w:p w14:paraId="7549BE6C" w14:textId="77777777" w:rsidR="00756F54" w:rsidRDefault="00756F54" w:rsidP="00DA3580">
            <w:pPr>
              <w:spacing w:before="20" w:after="20"/>
            </w:pPr>
            <w:r>
              <w:t>Indicates a recommended action, but not necessarily required.</w:t>
            </w:r>
          </w:p>
        </w:tc>
      </w:tr>
      <w:tr w:rsidR="00756F54" w14:paraId="64E9921F" w14:textId="77777777" w:rsidTr="00DA3580">
        <w:trPr>
          <w:cnfStyle w:val="000000100000" w:firstRow="0" w:lastRow="0" w:firstColumn="0" w:lastColumn="0" w:oddVBand="0" w:evenVBand="0" w:oddHBand="1" w:evenHBand="0" w:firstRowFirstColumn="0" w:firstRowLastColumn="0" w:lastRowFirstColumn="0" w:lastRowLastColumn="0"/>
        </w:trPr>
        <w:tc>
          <w:tcPr>
            <w:tcW w:w="1525" w:type="dxa"/>
          </w:tcPr>
          <w:p w14:paraId="139BBE56" w14:textId="77777777" w:rsidR="00756F54" w:rsidRPr="00D96496" w:rsidRDefault="00756F54" w:rsidP="00DA3580">
            <w:pPr>
              <w:rPr>
                <w:b/>
              </w:rPr>
            </w:pPr>
            <w:r w:rsidRPr="00D96496">
              <w:rPr>
                <w:b/>
              </w:rPr>
              <w:t>may</w:t>
            </w:r>
          </w:p>
        </w:tc>
        <w:tc>
          <w:tcPr>
            <w:tcW w:w="7830" w:type="dxa"/>
          </w:tcPr>
          <w:p w14:paraId="58E1AE53" w14:textId="77777777" w:rsidR="00756F54" w:rsidRDefault="00756F54" w:rsidP="00DA3580">
            <w:pPr>
              <w:spacing w:before="20" w:after="20"/>
            </w:pPr>
            <w:r>
              <w:t>Indicates an optional action.</w:t>
            </w:r>
          </w:p>
        </w:tc>
      </w:tr>
    </w:tbl>
    <w:p w14:paraId="6F97A5A5" w14:textId="77777777" w:rsidR="00756F54" w:rsidRPr="00756F54" w:rsidRDefault="00756F54" w:rsidP="00756F54">
      <w:pPr>
        <w:pStyle w:val="ListParagraph"/>
        <w:numPr>
          <w:ilvl w:val="0"/>
          <w:numId w:val="25"/>
        </w:numPr>
        <w:rPr>
          <w:sz w:val="8"/>
          <w:szCs w:val="8"/>
        </w:rPr>
      </w:pPr>
    </w:p>
    <w:p w14:paraId="60715733" w14:textId="77777777" w:rsidR="00452F1C" w:rsidRPr="00BA3CBF" w:rsidRDefault="00452F1C" w:rsidP="00452F1C">
      <w:pPr>
        <w:pStyle w:val="Heading2"/>
        <w:numPr>
          <w:ilvl w:val="1"/>
          <w:numId w:val="25"/>
        </w:numPr>
        <w:ind w:left="576" w:hanging="576"/>
      </w:pPr>
      <w:bookmarkStart w:id="20" w:name="_Toc138683836"/>
      <w:r>
        <w:t>XML and JSON</w:t>
      </w:r>
      <w:r w:rsidRPr="00BA3CBF">
        <w:t xml:space="preserve"> Formats</w:t>
      </w:r>
      <w:bookmarkEnd w:id="19"/>
      <w:bookmarkEnd w:id="20"/>
    </w:p>
    <w:p w14:paraId="772B19BD" w14:textId="77777777" w:rsidR="00452F1C" w:rsidRDefault="00452F1C" w:rsidP="00452F1C">
      <w:r>
        <w:t>The examples provided here are in XML; however, FedRAMP accepts XML or JSON formatted OSCAL content. NIST offers the ability to convert OSCAL-files between XML and JSON in either direction without data loss.</w:t>
      </w:r>
    </w:p>
    <w:p w14:paraId="4B875C2C" w14:textId="77777777" w:rsidR="00452F1C" w:rsidRDefault="00452F1C" w:rsidP="00452F1C">
      <w:r>
        <w:t>You may submit your SSP, SAP, SAR, and POA&amp;M to FedRAMP using either XML or JSON. If necessary, FedRAMP's tools will convert the files for processing.</w:t>
      </w:r>
    </w:p>
    <w:p w14:paraId="22E7EF35" w14:textId="77777777" w:rsidR="00452F1C" w:rsidRDefault="00452F1C" w:rsidP="00452F1C">
      <w:r>
        <w:rPr>
          <w:noProof/>
        </w:rPr>
        <mc:AlternateContent>
          <mc:Choice Requires="wps">
            <w:drawing>
              <wp:inline distT="0" distB="0" distL="0" distR="0" wp14:anchorId="210E73B8" wp14:editId="427A1736">
                <wp:extent cx="5812155" cy="544830"/>
                <wp:effectExtent l="95250" t="95250" r="55245" b="64770"/>
                <wp:docPr id="2" name="Text Box 2" descr="P151L1TB6#y1"/>
                <wp:cNvGraphicFramePr/>
                <a:graphic xmlns:a="http://schemas.openxmlformats.org/drawingml/2006/main">
                  <a:graphicData uri="http://schemas.microsoft.com/office/word/2010/wordprocessingShape">
                    <wps:wsp>
                      <wps:cNvSpPr txBox="1"/>
                      <wps:spPr>
                        <a:xfrm>
                          <a:off x="0" y="0"/>
                          <a:ext cx="5812155" cy="54483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620233CD" w14:textId="77777777" w:rsidR="00452F1C" w:rsidRPr="009B17E8" w:rsidRDefault="00452F1C" w:rsidP="00452F1C">
                            <w:pPr>
                              <w:spacing w:after="0"/>
                              <w:rPr>
                                <w:i/>
                                <w:iCs/>
                                <w:color w:val="C20A2F"/>
                              </w:rPr>
                            </w:pPr>
                            <w:r w:rsidRPr="009B17E8">
                              <w:rPr>
                                <w:i/>
                                <w:iCs/>
                                <w:color w:val="C20A2F"/>
                              </w:rPr>
                              <w:t>For more information on converting OSCAL files between XML and JSON</w:t>
                            </w:r>
                            <w:r>
                              <w:rPr>
                                <w:i/>
                                <w:iCs/>
                                <w:color w:val="C20A2F"/>
                              </w:rPr>
                              <w:t xml:space="preserve">, see Section </w:t>
                            </w:r>
                            <w:r>
                              <w:rPr>
                                <w:i/>
                                <w:iCs/>
                                <w:color w:val="C20A2F"/>
                              </w:rPr>
                              <w:fldChar w:fldCharType="begin" w:fldLock="1"/>
                            </w:r>
                            <w:r>
                              <w:rPr>
                                <w:i/>
                                <w:iCs/>
                                <w:color w:val="C20A2F"/>
                              </w:rPr>
                              <w:instrText xml:space="preserve"> REF _Ref38267672 \r \h  \* MERGEFORMAT </w:instrText>
                            </w:r>
                            <w:r>
                              <w:rPr>
                                <w:i/>
                                <w:iCs/>
                                <w:color w:val="C20A2F"/>
                              </w:rPr>
                            </w:r>
                            <w:r>
                              <w:rPr>
                                <w:i/>
                                <w:iCs/>
                                <w:color w:val="C20A2F"/>
                              </w:rPr>
                              <w:fldChar w:fldCharType="separate"/>
                            </w:r>
                            <w:r>
                              <w:rPr>
                                <w:i/>
                                <w:iCs/>
                                <w:color w:val="C20A2F"/>
                              </w:rPr>
                              <w:t>1.6.2</w:t>
                            </w:r>
                            <w:r>
                              <w:rPr>
                                <w:i/>
                                <w:iCs/>
                                <w:color w:val="C20A2F"/>
                              </w:rPr>
                              <w:fldChar w:fldCharType="end"/>
                            </w:r>
                            <w:r w:rsidRPr="003563A2">
                              <w:rPr>
                                <w:i/>
                                <w:iCs/>
                                <w:color w:val="C20A2F"/>
                              </w:rPr>
                              <w:t xml:space="preserve">, </w:t>
                            </w:r>
                            <w:r w:rsidRPr="003563A2">
                              <w:rPr>
                                <w:i/>
                                <w:iCs/>
                                <w:color w:val="C20A2F"/>
                              </w:rPr>
                              <w:fldChar w:fldCharType="begin" w:fldLock="1"/>
                            </w:r>
                            <w:r w:rsidRPr="003563A2">
                              <w:rPr>
                                <w:i/>
                                <w:iCs/>
                                <w:color w:val="C20A2F"/>
                              </w:rPr>
                              <w:instrText xml:space="preserve"> REF _Ref38267672 \h </w:instrText>
                            </w:r>
                            <w:r>
                              <w:rPr>
                                <w:i/>
                                <w:iCs/>
                                <w:color w:val="C20A2F"/>
                              </w:rPr>
                              <w:instrText xml:space="preserve"> \* MERGEFORMAT </w:instrText>
                            </w:r>
                            <w:r w:rsidRPr="003563A2">
                              <w:rPr>
                                <w:i/>
                                <w:iCs/>
                                <w:color w:val="C20A2F"/>
                              </w:rPr>
                            </w:r>
                            <w:r w:rsidRPr="003563A2">
                              <w:rPr>
                                <w:i/>
                                <w:iCs/>
                                <w:color w:val="C20A2F"/>
                              </w:rPr>
                              <w:fldChar w:fldCharType="separate"/>
                            </w:r>
                            <w:r w:rsidRPr="00050BBE">
                              <w:rPr>
                                <w:i/>
                                <w:iCs/>
                                <w:color w:val="C20A2F"/>
                              </w:rPr>
                              <w:t>NIST OSCAL Format Conversion Mechanisms</w:t>
                            </w:r>
                            <w:r w:rsidRPr="003563A2">
                              <w:rPr>
                                <w:i/>
                                <w:iCs/>
                                <w:color w:val="C20A2F"/>
                              </w:rPr>
                              <w:fldChar w:fldCharType="end"/>
                            </w:r>
                            <w:r>
                              <w:rPr>
                                <w:i/>
                                <w:iCs/>
                                <w:color w:val="C20A2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10E73B8" id="Text Box 2" o:spid="_x0000_s1026" alt="P151L1TB6#y1" style="width:457.65pt;height:42.9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" fillcolor="#dfe8f6 [351]" strokecolor="#137193 [2404]" strokeweight="1pt">
                <v:shadow on="t" color="black" opacity="26214f" origin=".5,.5" offset="-.74836mm,-.74836mm"/>
                <v:textbox>
                  <w:txbxContent>
                    <w:p w14:paraId="620233CD" w14:textId="77777777" w:rsidR="00452F1C" w:rsidRPr="009B17E8" w:rsidRDefault="00452F1C" w:rsidP="00452F1C">
                      <w:pPr>
                        <w:spacing w:after="0"/>
                        <w:rPr>
                          <w:i/>
                          <w:iCs/>
                          <w:color w:val="C20A2F"/>
                        </w:rPr>
                      </w:pPr>
                      <w:r w:rsidRPr="009B17E8">
                        <w:rPr>
                          <w:i/>
                          <w:iCs/>
                          <w:color w:val="C20A2F"/>
                        </w:rPr>
                        <w:t>For more information on converting OSCAL files between XML and JSON</w:t>
                      </w:r>
                      <w:r>
                        <w:rPr>
                          <w:i/>
                          <w:iCs/>
                          <w:color w:val="C20A2F"/>
                        </w:rPr>
                        <w:t xml:space="preserve">, see Section </w:t>
                      </w:r>
                      <w:r>
                        <w:rPr>
                          <w:i/>
                          <w:iCs/>
                          <w:color w:val="C20A2F"/>
                        </w:rPr>
                        <w:fldChar w:fldCharType="begin" w:fldLock="1"/>
                      </w:r>
                      <w:r>
                        <w:rPr>
                          <w:i/>
                          <w:iCs/>
                          <w:color w:val="C20A2F"/>
                        </w:rPr>
                        <w:instrText xml:space="preserve"> REF _Ref38267672 \r \h  \* MERGEFORMAT </w:instrText>
                      </w:r>
                      <w:r>
                        <w:rPr>
                          <w:i/>
                          <w:iCs/>
                          <w:color w:val="C20A2F"/>
                        </w:rPr>
                      </w:r>
                      <w:r>
                        <w:rPr>
                          <w:i/>
                          <w:iCs/>
                          <w:color w:val="C20A2F"/>
                        </w:rPr>
                        <w:fldChar w:fldCharType="separate"/>
                      </w:r>
                      <w:r>
                        <w:rPr>
                          <w:i/>
                          <w:iCs/>
                          <w:color w:val="C20A2F"/>
                        </w:rPr>
                        <w:t>1.6.2</w:t>
                      </w:r>
                      <w:r>
                        <w:rPr>
                          <w:i/>
                          <w:iCs/>
                          <w:color w:val="C20A2F"/>
                        </w:rPr>
                        <w:fldChar w:fldCharType="end"/>
                      </w:r>
                      <w:r w:rsidRPr="003563A2">
                        <w:rPr>
                          <w:i/>
                          <w:iCs/>
                          <w:color w:val="C20A2F"/>
                        </w:rPr>
                        <w:t xml:space="preserve">, </w:t>
                      </w:r>
                      <w:r w:rsidRPr="003563A2">
                        <w:rPr>
                          <w:i/>
                          <w:iCs/>
                          <w:color w:val="C20A2F"/>
                        </w:rPr>
                        <w:fldChar w:fldCharType="begin" w:fldLock="1"/>
                      </w:r>
                      <w:r w:rsidRPr="003563A2">
                        <w:rPr>
                          <w:i/>
                          <w:iCs/>
                          <w:color w:val="C20A2F"/>
                        </w:rPr>
                        <w:instrText xml:space="preserve"> REF _Ref38267672 \h </w:instrText>
                      </w:r>
                      <w:r>
                        <w:rPr>
                          <w:i/>
                          <w:iCs/>
                          <w:color w:val="C20A2F"/>
                        </w:rPr>
                        <w:instrText xml:space="preserve"> \* MERGEFORMAT </w:instrText>
                      </w:r>
                      <w:r w:rsidRPr="003563A2">
                        <w:rPr>
                          <w:i/>
                          <w:iCs/>
                          <w:color w:val="C20A2F"/>
                        </w:rPr>
                      </w:r>
                      <w:r w:rsidRPr="003563A2">
                        <w:rPr>
                          <w:i/>
                          <w:iCs/>
                          <w:color w:val="C20A2F"/>
                        </w:rPr>
                        <w:fldChar w:fldCharType="separate"/>
                      </w:r>
                      <w:r w:rsidRPr="00050BBE">
                        <w:rPr>
                          <w:i/>
                          <w:iCs/>
                          <w:color w:val="C20A2F"/>
                        </w:rPr>
                        <w:t>NIST OSCAL Format Conversion Mechanisms</w:t>
                      </w:r>
                      <w:r w:rsidRPr="003563A2">
                        <w:rPr>
                          <w:i/>
                          <w:iCs/>
                          <w:color w:val="C20A2F"/>
                        </w:rPr>
                        <w:fldChar w:fldCharType="end"/>
                      </w:r>
                      <w:r>
                        <w:rPr>
                          <w:i/>
                          <w:iCs/>
                          <w:color w:val="C20A2F"/>
                        </w:rPr>
                        <w:t>.</w:t>
                      </w:r>
                    </w:p>
                  </w:txbxContent>
                </v:textbox>
                <w10:anchorlock/>
              </v:roundrect>
            </w:pict>
          </mc:Fallback>
        </mc:AlternateContent>
      </w:r>
    </w:p>
    <w:p w14:paraId="36D09B52" w14:textId="77777777" w:rsidR="00452F1C" w:rsidRDefault="00452F1C" w:rsidP="00452F1C">
      <w:r>
        <w:t xml:space="preserve">NOTE: NIST partially supports </w:t>
      </w:r>
      <w:r w:rsidRPr="00903015">
        <w:rPr>
          <w:i/>
          <w:iCs/>
        </w:rPr>
        <w:t xml:space="preserve">YAML </w:t>
      </w:r>
      <w:r>
        <w:t>(YAML) as an offshoot of JSON. FedRAMP will evaluate the use of YAML for FedRAMP deliverables once NIST offers the same level of support for YAML syntax validation and format conversion.</w:t>
      </w:r>
    </w:p>
    <w:p w14:paraId="7BE3752C" w14:textId="77777777" w:rsidR="00452F1C" w:rsidRDefault="00452F1C" w:rsidP="00452F1C">
      <w:pPr>
        <w:pStyle w:val="Heading2"/>
        <w:numPr>
          <w:ilvl w:val="1"/>
          <w:numId w:val="25"/>
        </w:numPr>
        <w:suppressAutoHyphens/>
        <w:ind w:left="576" w:hanging="576"/>
      </w:pPr>
      <w:bookmarkStart w:id="21" w:name="_Toc64453880"/>
      <w:bookmarkStart w:id="22" w:name="_Toc138683837"/>
      <w:r>
        <w:t>OSCAL-based FedRAMP Templates</w:t>
      </w:r>
      <w:bookmarkEnd w:id="21"/>
      <w:bookmarkEnd w:id="22"/>
    </w:p>
    <w:p w14:paraId="601317C3" w14:textId="77777777" w:rsidR="00452F1C" w:rsidRDefault="00452F1C" w:rsidP="00452F1C">
      <w:r>
        <w:t xml:space="preserve">FedRAMP offers OSCAL-based templates in both XML and JSON formats for the SSP, SAP, SAR, and POA&amp;M. These templates contain many of the FedRAMP required content and </w:t>
      </w:r>
      <w:r>
        <w:lastRenderedPageBreak/>
        <w:t>placeholders to help get you started. This document is intended to work in concert with those templates. The OSCAL-based FedRAMP templates are available here:</w:t>
      </w:r>
    </w:p>
    <w:p w14:paraId="57837A91" w14:textId="126B0667" w:rsidR="00452F1C" w:rsidRDefault="00000000" w:rsidP="00452F1C">
      <w:pPr>
        <w:pStyle w:val="ListParagraph"/>
        <w:numPr>
          <w:ilvl w:val="0"/>
          <w:numId w:val="26"/>
        </w:numPr>
        <w:spacing w:before="120" w:after="120" w:line="240" w:lineRule="auto"/>
      </w:pPr>
      <w:hyperlink r:id="rId16" w:history="1">
        <w:r w:rsidR="000B3CAC" w:rsidRPr="00D12B32">
          <w:rPr>
            <w:rStyle w:val="Hyperlink"/>
          </w:rPr>
          <w:t>https://github.com/GSA/fedramp-automation/tree/master/dist/content/rev5/templates</w:t>
        </w:r>
      </w:hyperlink>
      <w:r w:rsidR="000B3CAC">
        <w:rPr>
          <w:rStyle w:val="Hyperlink"/>
        </w:rPr>
        <w:t xml:space="preserve"> </w:t>
      </w:r>
    </w:p>
    <w:p w14:paraId="6A01E7A3" w14:textId="77777777" w:rsidR="00452F1C" w:rsidRDefault="00452F1C" w:rsidP="00452F1C">
      <w:pPr>
        <w:pStyle w:val="Heading2"/>
        <w:numPr>
          <w:ilvl w:val="1"/>
          <w:numId w:val="25"/>
        </w:numPr>
        <w:ind w:left="576" w:hanging="576"/>
      </w:pPr>
      <w:bookmarkStart w:id="23" w:name="_Toc64453881"/>
      <w:bookmarkStart w:id="24" w:name="_Toc138683838"/>
      <w:r>
        <w:t>XML and JSON Technology Standards</w:t>
      </w:r>
      <w:bookmarkEnd w:id="23"/>
      <w:bookmarkEnd w:id="24"/>
    </w:p>
    <w:p w14:paraId="662045AF" w14:textId="77777777" w:rsidR="00452F1C" w:rsidRDefault="00452F1C" w:rsidP="00452F1C">
      <w:r>
        <w:t xml:space="preserve">For OSCAL compliance, mechanisms that interpret or generate OSCAL content must honor the core syntax described at </w:t>
      </w:r>
      <w:hyperlink r:id="rId17" w:history="1">
        <w:r>
          <w:rPr>
            <w:color w:val="0000FF"/>
            <w:u w:val="single"/>
          </w:rPr>
          <w:t>https://pages.nist.gov/OSCAL/concepts/layer/</w:t>
        </w:r>
      </w:hyperlink>
      <w:r>
        <w:t xml:space="preserve">. </w:t>
      </w:r>
    </w:p>
    <w:p w14:paraId="7F1E32DF" w14:textId="77777777" w:rsidR="00452F1C" w:rsidRDefault="00452F1C" w:rsidP="00452F1C">
      <w:r>
        <w:t xml:space="preserve">While not mandatory, organizations adopting OSCAL are strongly encouraged to use the NIST-published validation and translation mechanisms. The validation mechanism ensures XML and JSON files are using OSCAL-compliant syntax, while the translation mechanism converts OSCAL content from either format to the other. NIST has an automated governance process, which ensures these mechanisms remain aligned with the latest OSCAL syntax. </w:t>
      </w:r>
    </w:p>
    <w:p w14:paraId="44928F38" w14:textId="77777777" w:rsidR="00452F1C" w:rsidRDefault="00452F1C" w:rsidP="00452F1C">
      <w:r>
        <w:rPr>
          <w:noProof/>
        </w:rPr>
        <mc:AlternateContent>
          <mc:Choice Requires="wps">
            <w:drawing>
              <wp:inline distT="0" distB="0" distL="0" distR="0" wp14:anchorId="60D94363" wp14:editId="09FB25D4">
                <wp:extent cx="5812155" cy="715010"/>
                <wp:effectExtent l="95250" t="95250" r="55245" b="66040"/>
                <wp:docPr id="8" name="Text Box 8" descr="P159L3TB7#y1"/>
                <wp:cNvGraphicFramePr/>
                <a:graphic xmlns:a="http://schemas.openxmlformats.org/drawingml/2006/main">
                  <a:graphicData uri="http://schemas.microsoft.com/office/word/2010/wordprocessingShape">
                    <wps:wsp>
                      <wps:cNvSpPr txBox="1"/>
                      <wps:spPr>
                        <a:xfrm>
                          <a:off x="0" y="0"/>
                          <a:ext cx="5812155" cy="71501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130537B6" w14:textId="77777777" w:rsidR="00452F1C" w:rsidRPr="00AC4690" w:rsidRDefault="00452F1C" w:rsidP="00452F1C">
                            <w:pPr>
                              <w:spacing w:after="0"/>
                              <w:rPr>
                                <w:i/>
                                <w:iCs/>
                                <w:color w:val="C20A2F"/>
                              </w:rPr>
                            </w:pPr>
                            <w:r w:rsidRPr="00AC4690">
                              <w:rPr>
                                <w:b/>
                                <w:i/>
                                <w:iCs/>
                                <w:color w:val="C20A2F"/>
                              </w:rPr>
                              <w:t>TIP</w:t>
                            </w:r>
                            <w:r>
                              <w:rPr>
                                <w:i/>
                                <w:iCs/>
                                <w:color w:val="C20A2F"/>
                              </w:rPr>
                              <w:t>: There are comments in the XML versions of the FedRAMP Templates. Unfortunately, JSON does not formally support comments. JSON users may wish to review the comments in the equivalent sections of the XML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0D94363" id="Text Box 8" o:spid="_x0000_s1027" alt="P159L3TB7#y1" style="width:457.65pt;height:56.3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" fillcolor="#dfe8f6 [351]" strokecolor="#137193 [2404]" strokeweight="1pt">
                <v:shadow on="t" color="black" opacity="26214f" origin=".5,.5" offset="-.74836mm,-.74836mm"/>
                <v:textbox>
                  <w:txbxContent>
                    <w:p w14:paraId="130537B6" w14:textId="77777777" w:rsidR="00452F1C" w:rsidRPr="00AC4690" w:rsidRDefault="00452F1C" w:rsidP="00452F1C">
                      <w:pPr>
                        <w:spacing w:after="0"/>
                        <w:rPr>
                          <w:i/>
                          <w:iCs/>
                          <w:color w:val="C20A2F"/>
                        </w:rPr>
                      </w:pPr>
                      <w:r w:rsidRPr="00AC4690">
                        <w:rPr>
                          <w:b/>
                          <w:i/>
                          <w:iCs/>
                          <w:color w:val="C20A2F"/>
                        </w:rPr>
                        <w:t>TIP</w:t>
                      </w:r>
                      <w:r>
                        <w:rPr>
                          <w:i/>
                          <w:iCs/>
                          <w:color w:val="C20A2F"/>
                        </w:rPr>
                        <w:t>: There are comments in the XML versions of the FedRAMP Templates. Unfortunately, JSON does not formally support comments. JSON users may wish to review the comments in the equivalent sections of the XML files.</w:t>
                      </w:r>
                    </w:p>
                  </w:txbxContent>
                </v:textbox>
                <w10:anchorlock/>
              </v:roundrect>
            </w:pict>
          </mc:Fallback>
        </mc:AlternateContent>
      </w:r>
    </w:p>
    <w:p w14:paraId="458D3B13" w14:textId="77777777" w:rsidR="00452F1C" w:rsidRDefault="00452F1C" w:rsidP="00452F1C">
      <w:pPr>
        <w:pStyle w:val="Heading3"/>
        <w:numPr>
          <w:ilvl w:val="2"/>
          <w:numId w:val="25"/>
        </w:numPr>
        <w:ind w:left="720" w:hanging="720"/>
      </w:pPr>
      <w:bookmarkStart w:id="25" w:name="_Toc64453882"/>
      <w:bookmarkStart w:id="26" w:name="_Toc138683839"/>
      <w:r>
        <w:t>NIST OSCAL Syntax Validation Mechanisms</w:t>
      </w:r>
      <w:bookmarkEnd w:id="25"/>
      <w:bookmarkEnd w:id="26"/>
    </w:p>
    <w:p w14:paraId="562018AD" w14:textId="77777777" w:rsidR="00452F1C" w:rsidRDefault="00452F1C" w:rsidP="00452F1C">
      <w:pPr>
        <w:pStyle w:val="BodyText"/>
        <w:spacing w:after="240"/>
        <w:ind w:left="720" w:hanging="720"/>
      </w:pPr>
      <w:r>
        <w:t xml:space="preserve">The latest version of NIST OSCAL schema validation files are always available here: </w:t>
      </w:r>
      <w:r>
        <w:br/>
        <w:t xml:space="preserve">XML: </w:t>
      </w:r>
      <w:hyperlink r:id="rId18" w:history="1">
        <w:r>
          <w:rPr>
            <w:rFonts w:asciiTheme="minorHAnsi" w:eastAsiaTheme="minorHAnsi" w:hAnsiTheme="minorHAnsi" w:cstheme="minorBidi"/>
            <w:color w:val="0000FF"/>
            <w:szCs w:val="22"/>
            <w:u w:val="single"/>
          </w:rPr>
          <w:t>https://github.com/usnistgov/OSCAL/tree/main/xml/schema</w:t>
        </w:r>
      </w:hyperlink>
      <w:r>
        <w:rPr>
          <w:rFonts w:asciiTheme="minorHAnsi" w:eastAsiaTheme="minorHAnsi" w:hAnsiTheme="minorHAnsi" w:cstheme="minorBidi"/>
          <w:color w:val="auto"/>
          <w:szCs w:val="22"/>
        </w:rPr>
        <w:br/>
        <w:t xml:space="preserve">JSON: </w:t>
      </w:r>
      <w:hyperlink r:id="rId19" w:history="1">
        <w:r>
          <w:rPr>
            <w:rFonts w:asciiTheme="minorHAnsi" w:eastAsiaTheme="minorHAnsi" w:hAnsiTheme="minorHAnsi" w:cstheme="minorBidi"/>
            <w:color w:val="0000FF"/>
            <w:szCs w:val="22"/>
            <w:u w:val="single"/>
          </w:rPr>
          <w:t>https://github.com/usnistgov/OSCAL/tree/main/json/schema</w:t>
        </w:r>
      </w:hyperlink>
    </w:p>
    <w:p w14:paraId="285F7758" w14:textId="77777777" w:rsidR="00452F1C" w:rsidRDefault="00452F1C" w:rsidP="00452F1C">
      <w:pPr>
        <w:pStyle w:val="BodyText"/>
        <w:spacing w:after="240"/>
        <w:ind w:left="720" w:hanging="720"/>
      </w:pPr>
      <w:r>
        <w:t>Validating XML-based OSCAL files using the NIST-published schema validation requires:</w:t>
      </w:r>
      <w:r>
        <w:br/>
      </w:r>
      <w:r w:rsidRPr="002B40FA">
        <w:rPr>
          <w:rFonts w:eastAsia="Times New Roman" w:cstheme="minorHAnsi"/>
          <w:color w:val="24292E"/>
        </w:rPr>
        <w:t>XML Schem</w:t>
      </w:r>
      <w:r>
        <w:rPr>
          <w:rFonts w:eastAsia="Times New Roman" w:cstheme="minorHAnsi"/>
          <w:color w:val="24292E"/>
        </w:rPr>
        <w:t>a Definition Language (XSD) 1.1</w:t>
      </w:r>
      <w:r>
        <w:rPr>
          <w:rFonts w:eastAsia="Times New Roman" w:cstheme="minorHAnsi"/>
          <w:color w:val="24292E"/>
        </w:rPr>
        <w:br/>
      </w:r>
      <w:r w:rsidRPr="002B40FA">
        <w:rPr>
          <w:rFonts w:eastAsia="Times New Roman" w:cstheme="minorHAnsi"/>
          <w:color w:val="24292E"/>
        </w:rPr>
        <w:t>[</w:t>
      </w:r>
      <w:hyperlink r:id="rId20" w:history="1">
        <w:r w:rsidRPr="002B40FA">
          <w:rPr>
            <w:rStyle w:val="Hyperlink"/>
            <w:rFonts w:cstheme="minorHAnsi"/>
          </w:rPr>
          <w:t>https://www.w3.org/TR/xmlschema11-1/</w:t>
        </w:r>
      </w:hyperlink>
      <w:r w:rsidRPr="002B40FA">
        <w:rPr>
          <w:rStyle w:val="Hyperlink"/>
          <w:rFonts w:cstheme="minorHAnsi"/>
        </w:rPr>
        <w:t>]</w:t>
      </w:r>
    </w:p>
    <w:p w14:paraId="71724448" w14:textId="77777777" w:rsidR="00452F1C" w:rsidRDefault="00452F1C" w:rsidP="00452F1C">
      <w:pPr>
        <w:pStyle w:val="BodyText"/>
        <w:ind w:left="720" w:hanging="720"/>
        <w:rPr>
          <w:rFonts w:eastAsia="Times New Roman" w:cstheme="minorHAnsi"/>
          <w:color w:val="24292E"/>
        </w:rPr>
      </w:pPr>
      <w:r>
        <w:t>Validating JSON-based OSCAL files using the NIST-published schema validation requires:</w:t>
      </w:r>
      <w:r>
        <w:br/>
      </w:r>
      <w:r w:rsidRPr="002B40FA">
        <w:rPr>
          <w:rFonts w:eastAsia="Times New Roman" w:cstheme="minorHAnsi"/>
          <w:color w:val="24292E"/>
        </w:rPr>
        <w:t xml:space="preserve">JSON Schema, draft-07 </w:t>
      </w:r>
      <w:r w:rsidRPr="002B40FA">
        <w:rPr>
          <w:rFonts w:eastAsia="Times New Roman" w:cstheme="minorHAnsi"/>
          <w:color w:val="24292E"/>
        </w:rPr>
        <w:br/>
        <w:t>[</w:t>
      </w:r>
      <w:hyperlink r:id="rId21" w:history="1">
        <w:r w:rsidRPr="00BA5030">
          <w:rPr>
            <w:rStyle w:val="Hyperlink"/>
            <w:rFonts w:eastAsia="Times New Roman" w:cstheme="minorHAnsi"/>
          </w:rPr>
          <w:t>https://json-schema.org/specification-links.html#draft-7</w:t>
        </w:r>
      </w:hyperlink>
      <w:r>
        <w:rPr>
          <w:rFonts w:eastAsia="Times New Roman" w:cstheme="minorHAnsi"/>
          <w:color w:val="24292E"/>
        </w:rPr>
        <w:t>]</w:t>
      </w:r>
    </w:p>
    <w:p w14:paraId="47B26BC7" w14:textId="77777777" w:rsidR="00452F1C" w:rsidRDefault="00452F1C" w:rsidP="00452F1C">
      <w:pPr>
        <w:pStyle w:val="BodyText"/>
        <w:ind w:left="720" w:hanging="720"/>
      </w:pPr>
      <w:r>
        <w:t xml:space="preserve">There are several open-source and commercial tools that will process XSD 1.1 or JSON Schema, draft-07, either as stand-alone capabilities or as programming libraries. </w:t>
      </w:r>
      <w:r>
        <w:br/>
        <w:t>FedRAMP and NIST are unable to endorse specific products.</w:t>
      </w:r>
    </w:p>
    <w:p w14:paraId="22DD813E" w14:textId="77777777" w:rsidR="00452F1C" w:rsidRDefault="00452F1C" w:rsidP="00452F1C">
      <w:pPr>
        <w:pStyle w:val="Heading3"/>
        <w:numPr>
          <w:ilvl w:val="2"/>
          <w:numId w:val="25"/>
        </w:numPr>
        <w:ind w:left="720" w:hanging="720"/>
      </w:pPr>
      <w:bookmarkStart w:id="27" w:name="_NIST_OSCAL_Format"/>
      <w:bookmarkStart w:id="28" w:name="_Ref38267672"/>
      <w:bookmarkStart w:id="29" w:name="_Toc64453883"/>
      <w:bookmarkStart w:id="30" w:name="_Toc138683840"/>
      <w:bookmarkStart w:id="31" w:name="Convert"/>
      <w:bookmarkEnd w:id="27"/>
      <w:r>
        <w:lastRenderedPageBreak/>
        <w:t>NIST OSCAL Format Conversion Mechanisms</w:t>
      </w:r>
      <w:bookmarkEnd w:id="28"/>
      <w:bookmarkEnd w:id="29"/>
      <w:bookmarkEnd w:id="30"/>
    </w:p>
    <w:bookmarkEnd w:id="31"/>
    <w:p w14:paraId="26B3FA19" w14:textId="77777777" w:rsidR="00452F1C" w:rsidRDefault="00452F1C" w:rsidP="00452F1C">
      <w:pPr>
        <w:pStyle w:val="BodyText"/>
        <w:ind w:left="720" w:hanging="720"/>
      </w:pPr>
      <w:r>
        <w:t xml:space="preserve">The latest version of NIST OSCAL format conversion files are always available here: </w:t>
      </w:r>
      <w:r>
        <w:br/>
        <w:t xml:space="preserve">XML to JSON: </w:t>
      </w:r>
      <w:hyperlink r:id="rId22" w:history="1">
        <w:r>
          <w:rPr>
            <w:rFonts w:asciiTheme="minorHAnsi" w:eastAsiaTheme="minorHAnsi" w:hAnsiTheme="minorHAnsi" w:cstheme="minorBidi"/>
            <w:color w:val="0000FF"/>
            <w:szCs w:val="22"/>
            <w:u w:val="single"/>
          </w:rPr>
          <w:t>https://github.com/usnistgov/OSCAL/tree/main/json/convert</w:t>
        </w:r>
      </w:hyperlink>
      <w:r>
        <w:rPr>
          <w:rFonts w:asciiTheme="minorHAnsi" w:eastAsiaTheme="minorHAnsi" w:hAnsiTheme="minorHAnsi" w:cstheme="minorBidi"/>
          <w:color w:val="auto"/>
          <w:szCs w:val="22"/>
        </w:rPr>
        <w:br/>
        <w:t xml:space="preserve">JSON to XML: </w:t>
      </w:r>
      <w:hyperlink r:id="rId23" w:history="1">
        <w:r>
          <w:rPr>
            <w:rFonts w:asciiTheme="minorHAnsi" w:eastAsiaTheme="minorHAnsi" w:hAnsiTheme="minorHAnsi" w:cstheme="minorBidi"/>
            <w:color w:val="0000FF"/>
            <w:szCs w:val="22"/>
            <w:u w:val="single"/>
          </w:rPr>
          <w:t>https://github.com/usnistgov/OSCAL/tree/main/xml/convert</w:t>
        </w:r>
      </w:hyperlink>
    </w:p>
    <w:p w14:paraId="618E4B00" w14:textId="77777777" w:rsidR="00452F1C" w:rsidRDefault="00452F1C" w:rsidP="00452F1C">
      <w:r>
        <w:t>For more information on converting OSCAL files between supported formats, please see the information at the following links:</w:t>
      </w:r>
    </w:p>
    <w:p w14:paraId="2AE02880" w14:textId="77777777" w:rsidR="00452F1C" w:rsidRDefault="00000000" w:rsidP="00452F1C">
      <w:pPr>
        <w:pStyle w:val="ListParagraph"/>
        <w:numPr>
          <w:ilvl w:val="0"/>
          <w:numId w:val="26"/>
        </w:numPr>
        <w:spacing w:before="120" w:after="120" w:line="240" w:lineRule="auto"/>
      </w:pPr>
      <w:hyperlink r:id="rId24" w:anchor="oscal-converters" w:history="1">
        <w:r w:rsidR="00452F1C" w:rsidRPr="005D69F9">
          <w:rPr>
            <w:rStyle w:val="Hyperlink"/>
          </w:rPr>
          <w:t>OSCAL Converters</w:t>
        </w:r>
      </w:hyperlink>
    </w:p>
    <w:p w14:paraId="747E86BF" w14:textId="77777777" w:rsidR="00452F1C" w:rsidRDefault="00000000" w:rsidP="00452F1C">
      <w:pPr>
        <w:pStyle w:val="ListParagraph"/>
        <w:numPr>
          <w:ilvl w:val="0"/>
          <w:numId w:val="26"/>
        </w:numPr>
        <w:spacing w:before="120" w:after="120" w:line="240" w:lineRule="auto"/>
      </w:pPr>
      <w:hyperlink r:id="rId25" w:anchor="converting-oscal-xml-content-to-json" w:history="1">
        <w:r w:rsidR="00452F1C" w:rsidRPr="00811FCA">
          <w:rPr>
            <w:rStyle w:val="Hyperlink"/>
          </w:rPr>
          <w:t>Converting OSCAL XML Content to JSON</w:t>
        </w:r>
      </w:hyperlink>
    </w:p>
    <w:p w14:paraId="35043BD5" w14:textId="77777777" w:rsidR="00452F1C" w:rsidRPr="0068497B" w:rsidRDefault="00000000" w:rsidP="00452F1C">
      <w:pPr>
        <w:pStyle w:val="ListParagraph"/>
        <w:numPr>
          <w:ilvl w:val="0"/>
          <w:numId w:val="26"/>
        </w:numPr>
        <w:spacing w:before="120" w:after="120" w:line="240" w:lineRule="auto"/>
      </w:pPr>
      <w:hyperlink r:id="rId26" w:anchor="converting-oscal-json-content-to-xml" w:history="1">
        <w:r w:rsidR="00452F1C" w:rsidRPr="001467CB">
          <w:rPr>
            <w:rStyle w:val="Hyperlink"/>
          </w:rPr>
          <w:t>Converting OSCAL JSON Content to XML</w:t>
        </w:r>
      </w:hyperlink>
    </w:p>
    <w:p w14:paraId="7E782A53" w14:textId="77777777" w:rsidR="00452F1C" w:rsidRDefault="00452F1C" w:rsidP="00452F1C">
      <w:pPr>
        <w:pStyle w:val="Heading2"/>
        <w:numPr>
          <w:ilvl w:val="1"/>
          <w:numId w:val="25"/>
        </w:numPr>
        <w:ind w:left="576" w:hanging="576"/>
      </w:pPr>
      <w:bookmarkStart w:id="32" w:name="_Toc64453884"/>
      <w:bookmarkStart w:id="33" w:name="_Toc138683841"/>
      <w:r>
        <w:t>XPath Queries and References</w:t>
      </w:r>
      <w:bookmarkEnd w:id="32"/>
      <w:bookmarkEnd w:id="33"/>
    </w:p>
    <w:p w14:paraId="62FCAB16" w14:textId="77777777" w:rsidR="00452F1C" w:rsidRDefault="00452F1C" w:rsidP="00452F1C">
      <w:pPr>
        <w:spacing w:before="120"/>
      </w:pPr>
      <w:r>
        <w:t xml:space="preserve">XPath is a standard query language for XML files, and libraries for using it are available in many programming languages. Even if you do not use XPath to query OSCAL data files, the XPath queries provide a concise and non-ambiguous way to communicate where the data is located within the file. </w:t>
      </w:r>
    </w:p>
    <w:p w14:paraId="123C4B6E" w14:textId="77777777" w:rsidR="00452F1C" w:rsidRDefault="00452F1C" w:rsidP="00452F1C">
      <w:r>
        <w:t xml:space="preserve">Except where noted, all XPath queries in this document are based on XPath 2.0. Most modern programming languages make XPath 1.0 available by default. XPath 2.0 can typically be added with third-party libraries or calls to external command-line utilities. </w:t>
      </w:r>
    </w:p>
    <w:p w14:paraId="2E2665AC" w14:textId="77777777" w:rsidR="00452F1C" w:rsidRDefault="00452F1C" w:rsidP="00452F1C">
      <w:r>
        <w:rPr>
          <w:noProof/>
        </w:rPr>
        <mc:AlternateContent>
          <mc:Choice Requires="wps">
            <w:drawing>
              <wp:inline distT="0" distB="0" distL="0" distR="0" wp14:anchorId="02E6E8F9" wp14:editId="6F843959">
                <wp:extent cx="5812155" cy="715010"/>
                <wp:effectExtent l="95250" t="95250" r="55245" b="66040"/>
                <wp:docPr id="1" name="Text Box 1" descr="P174TB8#y1"/>
                <wp:cNvGraphicFramePr/>
                <a:graphic xmlns:a="http://schemas.openxmlformats.org/drawingml/2006/main">
                  <a:graphicData uri="http://schemas.microsoft.com/office/word/2010/wordprocessingShape">
                    <wps:wsp>
                      <wps:cNvSpPr txBox="1"/>
                      <wps:spPr>
                        <a:xfrm>
                          <a:off x="0" y="0"/>
                          <a:ext cx="5812155" cy="71501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394F5D05" w14:textId="77777777" w:rsidR="00452F1C" w:rsidRPr="00321E47" w:rsidRDefault="00452F1C" w:rsidP="00452F1C">
                            <w:pPr>
                              <w:spacing w:after="0"/>
                              <w:rPr>
                                <w:i/>
                                <w:iCs/>
                                <w:color w:val="C20A2F"/>
                              </w:rPr>
                            </w:pPr>
                            <w:r w:rsidRPr="00F4220E">
                              <w:rPr>
                                <w:b/>
                                <w:i/>
                                <w:iCs/>
                                <w:color w:val="C20A2F"/>
                              </w:rPr>
                              <w:t>JSON Users</w:t>
                            </w:r>
                            <w:r>
                              <w:rPr>
                                <w:i/>
                                <w:iCs/>
                                <w:color w:val="C20A2F"/>
                              </w:rPr>
                              <w:t xml:space="preserve">: </w:t>
                            </w:r>
                            <w:r w:rsidRPr="00F4220E">
                              <w:rPr>
                                <w:i/>
                                <w:iCs/>
                                <w:color w:val="C20A2F"/>
                              </w:rPr>
                              <w:t xml:space="preserve">There are several JSON query </w:t>
                            </w:r>
                            <w:r>
                              <w:rPr>
                                <w:i/>
                                <w:iCs/>
                                <w:color w:val="C20A2F"/>
                              </w:rPr>
                              <w:t>technologies</w:t>
                            </w:r>
                            <w:r w:rsidRPr="00F4220E">
                              <w:rPr>
                                <w:i/>
                                <w:iCs/>
                                <w:color w:val="C20A2F"/>
                              </w:rPr>
                              <w:t xml:space="preserve"> available, such as </w:t>
                            </w:r>
                            <w:r w:rsidRPr="00F4220E">
                              <w:rPr>
                                <w:i/>
                                <w:iCs/>
                                <w:color w:val="C20A2F"/>
                              </w:rPr>
                              <w:t>JSONPath [</w:t>
                            </w:r>
                            <w:hyperlink r:id="rId27" w:history="1">
                              <w:r w:rsidRPr="00F4220E">
                                <w:rPr>
                                  <w:rStyle w:val="Hyperlink"/>
                                  <w:i/>
                                  <w:iCs/>
                                </w:rPr>
                                <w:t>https://restfulapi.net/json-jsonpath/</w:t>
                              </w:r>
                            </w:hyperlink>
                            <w:r w:rsidRPr="00F4220E">
                              <w:rPr>
                                <w:i/>
                                <w:iCs/>
                                <w:color w:val="C20A2F"/>
                              </w:rPr>
                              <w:t xml:space="preserve">]; however, no one </w:t>
                            </w:r>
                            <w:r>
                              <w:rPr>
                                <w:i/>
                                <w:iCs/>
                                <w:color w:val="C20A2F"/>
                              </w:rPr>
                              <w:t>technology</w:t>
                            </w:r>
                            <w:r w:rsidRPr="00F4220E">
                              <w:rPr>
                                <w:i/>
                                <w:iCs/>
                                <w:color w:val="C20A2F"/>
                              </w:rPr>
                              <w:t xml:space="preserve"> has emerged as a clear standard as of this publication.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2E6E8F9" id="Text Box 1" o:spid="_x0000_s1028" alt="P174TB8#y1" style="width:457.65pt;height:56.3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" fillcolor="#dfe8f6 [351]" strokecolor="#137193 [2404]" strokeweight="1pt">
                <v:shadow on="t" color="black" opacity="26214f" origin=".5,.5" offset="-.74836mm,-.74836mm"/>
                <v:textbox>
                  <w:txbxContent>
                    <w:p w14:paraId="394F5D05" w14:textId="77777777" w:rsidR="00452F1C" w:rsidRPr="00321E47" w:rsidRDefault="00452F1C" w:rsidP="00452F1C">
                      <w:pPr>
                        <w:spacing w:after="0"/>
                        <w:rPr>
                          <w:i/>
                          <w:iCs/>
                          <w:color w:val="C20A2F"/>
                        </w:rPr>
                      </w:pPr>
                      <w:r w:rsidRPr="00F4220E">
                        <w:rPr>
                          <w:b/>
                          <w:i/>
                          <w:iCs/>
                          <w:color w:val="C20A2F"/>
                        </w:rPr>
                        <w:t>JSON Users</w:t>
                      </w:r>
                      <w:r>
                        <w:rPr>
                          <w:i/>
                          <w:iCs/>
                          <w:color w:val="C20A2F"/>
                        </w:rPr>
                        <w:t xml:space="preserve">: </w:t>
                      </w:r>
                      <w:r w:rsidRPr="00F4220E">
                        <w:rPr>
                          <w:i/>
                          <w:iCs/>
                          <w:color w:val="C20A2F"/>
                        </w:rPr>
                        <w:t xml:space="preserve">There are several JSON query </w:t>
                      </w:r>
                      <w:r>
                        <w:rPr>
                          <w:i/>
                          <w:iCs/>
                          <w:color w:val="C20A2F"/>
                        </w:rPr>
                        <w:t>technologies</w:t>
                      </w:r>
                      <w:r w:rsidRPr="00F4220E">
                        <w:rPr>
                          <w:i/>
                          <w:iCs/>
                          <w:color w:val="C20A2F"/>
                        </w:rPr>
                        <w:t xml:space="preserve"> available, such as </w:t>
                      </w:r>
                      <w:proofErr w:type="spellStart"/>
                      <w:r w:rsidRPr="00F4220E">
                        <w:rPr>
                          <w:i/>
                          <w:iCs/>
                          <w:color w:val="C20A2F"/>
                        </w:rPr>
                        <w:t>JSONPath</w:t>
                      </w:r>
                      <w:proofErr w:type="spellEnd"/>
                      <w:r w:rsidRPr="00F4220E">
                        <w:rPr>
                          <w:i/>
                          <w:iCs/>
                          <w:color w:val="C20A2F"/>
                        </w:rPr>
                        <w:t xml:space="preserve"> [</w:t>
                      </w:r>
                      <w:hyperlink r:id="rId28" w:history="1">
                        <w:r w:rsidRPr="00F4220E">
                          <w:rPr>
                            <w:rStyle w:val="Hyperlink"/>
                            <w:i/>
                            <w:iCs/>
                          </w:rPr>
                          <w:t>https://restfulapi.net/json-jsonpath/</w:t>
                        </w:r>
                      </w:hyperlink>
                      <w:r w:rsidRPr="00F4220E">
                        <w:rPr>
                          <w:i/>
                          <w:iCs/>
                          <w:color w:val="C20A2F"/>
                        </w:rPr>
                        <w:t xml:space="preserve">]; however, no one </w:t>
                      </w:r>
                      <w:r>
                        <w:rPr>
                          <w:i/>
                          <w:iCs/>
                          <w:color w:val="C20A2F"/>
                        </w:rPr>
                        <w:t>technology</w:t>
                      </w:r>
                      <w:r w:rsidRPr="00F4220E">
                        <w:rPr>
                          <w:i/>
                          <w:iCs/>
                          <w:color w:val="C20A2F"/>
                        </w:rPr>
                        <w:t xml:space="preserve"> has emerged as a clear standard as of this publication. </w:t>
                      </w:r>
                    </w:p>
                  </w:txbxContent>
                </v:textbox>
                <w10:anchorlock/>
              </v:roundrect>
            </w:pict>
          </mc:Fallback>
        </mc:AlternateContent>
      </w:r>
    </w:p>
    <w:p w14:paraId="12173F7E" w14:textId="77777777" w:rsidR="00452F1C" w:rsidRDefault="00452F1C" w:rsidP="00452F1C">
      <w:r>
        <w:t>Most XPath queries in this document are absolute paths from the root of the document. In other words, it is clear from the XPath query which of the major file sections described in Section 2.3 is being referenced, and where the field is located within the section.</w:t>
      </w:r>
    </w:p>
    <w:p w14:paraId="20EB8D9B" w14:textId="77777777" w:rsidR="00452F1C" w:rsidRDefault="00452F1C" w:rsidP="00452F1C">
      <w:r>
        <w:rPr>
          <w:noProof/>
        </w:rPr>
        <w:lastRenderedPageBreak/>
        <mc:AlternateContent>
          <mc:Choice Requires="wps">
            <w:drawing>
              <wp:inline distT="0" distB="0" distL="0" distR="0" wp14:anchorId="3E990192" wp14:editId="313D81C4">
                <wp:extent cx="5812155" cy="2211222"/>
                <wp:effectExtent l="95250" t="95250" r="55245" b="55880"/>
                <wp:docPr id="9" name="Text Box 9" descr="P203TB9#y1"/>
                <wp:cNvGraphicFramePr/>
                <a:graphic xmlns:a="http://schemas.openxmlformats.org/drawingml/2006/main">
                  <a:graphicData uri="http://schemas.microsoft.com/office/word/2010/wordprocessingShape">
                    <wps:wsp>
                      <wps:cNvSpPr txBox="1"/>
                      <wps:spPr>
                        <a:xfrm>
                          <a:off x="0" y="0"/>
                          <a:ext cx="5812155" cy="2211222"/>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6E52725D" w14:textId="77777777" w:rsidR="00452F1C" w:rsidRDefault="00452F1C" w:rsidP="00452F1C">
                            <w:pPr>
                              <w:spacing w:after="0"/>
                              <w:rPr>
                                <w:i/>
                                <w:iCs/>
                                <w:color w:val="C20A2F"/>
                              </w:rPr>
                            </w:pPr>
                            <w:r>
                              <w:rPr>
                                <w:b/>
                                <w:i/>
                                <w:iCs/>
                                <w:color w:val="C20A2F"/>
                              </w:rPr>
                              <w:t>Database</w:t>
                            </w:r>
                            <w:r w:rsidRPr="00F4220E">
                              <w:rPr>
                                <w:b/>
                                <w:i/>
                                <w:iCs/>
                                <w:color w:val="C20A2F"/>
                              </w:rPr>
                              <w:t xml:space="preserve"> Users</w:t>
                            </w:r>
                            <w:r>
                              <w:rPr>
                                <w:i/>
                                <w:iCs/>
                                <w:color w:val="C20A2F"/>
                              </w:rPr>
                              <w:t xml:space="preserve">: Some tool developers prefer to manage OSCAL data by first importing it into a database, which is a perfectly acceptable approach. Any OSCAL file generated from the database must still follow the OSCAL syntax. If the file is intended for delivery to FedRAMP, it must also follow the guidance in these guides. </w:t>
                            </w:r>
                          </w:p>
                          <w:p w14:paraId="6BFA4F6C" w14:textId="77777777" w:rsidR="00452F1C" w:rsidRDefault="00452F1C" w:rsidP="00452F1C">
                            <w:pPr>
                              <w:spacing w:after="0"/>
                              <w:rPr>
                                <w:i/>
                                <w:iCs/>
                                <w:color w:val="C20A2F"/>
                              </w:rPr>
                            </w:pPr>
                          </w:p>
                          <w:p w14:paraId="7CC5C2F7" w14:textId="77777777" w:rsidR="00452F1C" w:rsidRPr="00321E47" w:rsidRDefault="00452F1C" w:rsidP="00452F1C">
                            <w:pPr>
                              <w:spacing w:after="0"/>
                              <w:rPr>
                                <w:i/>
                                <w:iCs/>
                                <w:color w:val="C20A2F"/>
                              </w:rPr>
                            </w:pPr>
                            <w:r>
                              <w:rPr>
                                <w:i/>
                                <w:iCs/>
                                <w:color w:val="C20A2F"/>
                              </w:rPr>
                              <w:t xml:space="preserve">There are also database-like XML servers, such as the open-source tool </w:t>
                            </w:r>
                            <w:r>
                              <w:rPr>
                                <w:i/>
                                <w:iCs/>
                                <w:color w:val="C20A2F"/>
                              </w:rPr>
                              <w:t xml:space="preserve">BaseX </w:t>
                            </w:r>
                            <w:r w:rsidRPr="008547D1">
                              <w:rPr>
                                <w:iCs/>
                                <w:color w:val="C20A2F"/>
                              </w:rPr>
                              <w:t>[</w:t>
                            </w:r>
                            <w:hyperlink r:id="rId29" w:history="1">
                              <w:r w:rsidRPr="00DF45B1">
                                <w:rPr>
                                  <w:color w:val="0000FF"/>
                                  <w:u w:val="single"/>
                                </w:rPr>
                                <w:t>http://www.basex.org/</w:t>
                              </w:r>
                            </w:hyperlink>
                            <w:r w:rsidRPr="008547D1">
                              <w:rPr>
                                <w:iCs/>
                                <w:color w:val="C20A2F"/>
                              </w:rPr>
                              <w:t>]</w:t>
                            </w:r>
                            <w:r>
                              <w:rPr>
                                <w:i/>
                                <w:iCs/>
                                <w:color w:val="C20A2F"/>
                              </w:rPr>
                              <w:t>, which allow OSCAL files to remain in their native format yet be queried more like a traditional database. These XML databases typically optimize queries for better performance. Some will handle both XML and JSON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990192" id="Text Box 9" o:spid="_x0000_s1029" alt="P203TB9#y1" style="width:457.65pt;height:174.1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" fillcolor="#dfe8f6 [351]" strokecolor="#137193 [2404]" strokeweight="1pt">
                <v:shadow on="t" color="black" opacity="26214f" origin=".5,.5" offset="-.74836mm,-.74836mm"/>
                <v:textbox>
                  <w:txbxContent>
                    <w:p w14:paraId="6E52725D" w14:textId="77777777" w:rsidR="00452F1C" w:rsidRDefault="00452F1C" w:rsidP="00452F1C">
                      <w:pPr>
                        <w:spacing w:after="0"/>
                        <w:rPr>
                          <w:i/>
                          <w:iCs/>
                          <w:color w:val="C20A2F"/>
                        </w:rPr>
                      </w:pPr>
                      <w:r>
                        <w:rPr>
                          <w:b/>
                          <w:i/>
                          <w:iCs/>
                          <w:color w:val="C20A2F"/>
                        </w:rPr>
                        <w:t>Database</w:t>
                      </w:r>
                      <w:r w:rsidRPr="00F4220E">
                        <w:rPr>
                          <w:b/>
                          <w:i/>
                          <w:iCs/>
                          <w:color w:val="C20A2F"/>
                        </w:rPr>
                        <w:t xml:space="preserve"> Users</w:t>
                      </w:r>
                      <w:r>
                        <w:rPr>
                          <w:i/>
                          <w:iCs/>
                          <w:color w:val="C20A2F"/>
                        </w:rPr>
                        <w:t xml:space="preserve">: Some tool developers prefer to manage OSCAL data by first importing it into a database, which is a perfectly acceptable approach. Any OSCAL file generated from the database must still follow the OSCAL syntax. If the file is intended for delivery to FedRAMP, it must also follow the guidance in these guides. </w:t>
                      </w:r>
                    </w:p>
                    <w:p w14:paraId="6BFA4F6C" w14:textId="77777777" w:rsidR="00452F1C" w:rsidRDefault="00452F1C" w:rsidP="00452F1C">
                      <w:pPr>
                        <w:spacing w:after="0"/>
                        <w:rPr>
                          <w:i/>
                          <w:iCs/>
                          <w:color w:val="C20A2F"/>
                        </w:rPr>
                      </w:pPr>
                    </w:p>
                    <w:p w14:paraId="7CC5C2F7" w14:textId="77777777" w:rsidR="00452F1C" w:rsidRPr="00321E47" w:rsidRDefault="00452F1C" w:rsidP="00452F1C">
                      <w:pPr>
                        <w:spacing w:after="0"/>
                        <w:rPr>
                          <w:i/>
                          <w:iCs/>
                          <w:color w:val="C20A2F"/>
                        </w:rPr>
                      </w:pPr>
                      <w:r>
                        <w:rPr>
                          <w:i/>
                          <w:iCs/>
                          <w:color w:val="C20A2F"/>
                        </w:rPr>
                        <w:t xml:space="preserve">There are also database-like XML servers, such as the open-source tool </w:t>
                      </w:r>
                      <w:proofErr w:type="spellStart"/>
                      <w:r>
                        <w:rPr>
                          <w:i/>
                          <w:iCs/>
                          <w:color w:val="C20A2F"/>
                        </w:rPr>
                        <w:t>BaseX</w:t>
                      </w:r>
                      <w:proofErr w:type="spellEnd"/>
                      <w:r>
                        <w:rPr>
                          <w:i/>
                          <w:iCs/>
                          <w:color w:val="C20A2F"/>
                        </w:rPr>
                        <w:t xml:space="preserve"> </w:t>
                      </w:r>
                      <w:r w:rsidRPr="008547D1">
                        <w:rPr>
                          <w:iCs/>
                          <w:color w:val="C20A2F"/>
                        </w:rPr>
                        <w:t>[</w:t>
                      </w:r>
                      <w:hyperlink r:id="rId30" w:history="1">
                        <w:r w:rsidRPr="00DF45B1">
                          <w:rPr>
                            <w:color w:val="0000FF"/>
                            <w:u w:val="single"/>
                          </w:rPr>
                          <w:t>http://www.basex.org/</w:t>
                        </w:r>
                      </w:hyperlink>
                      <w:r w:rsidRPr="008547D1">
                        <w:rPr>
                          <w:iCs/>
                          <w:color w:val="C20A2F"/>
                        </w:rPr>
                        <w:t>]</w:t>
                      </w:r>
                      <w:r>
                        <w:rPr>
                          <w:i/>
                          <w:iCs/>
                          <w:color w:val="C20A2F"/>
                        </w:rPr>
                        <w:t>, which allow OSCAL files to remain in their native format yet be queried more like a traditional database. These XML databases typically optimize queries for better performance. Some will handle both XML and JSON files.</w:t>
                      </w:r>
                    </w:p>
                  </w:txbxContent>
                </v:textbox>
                <w10:anchorlock/>
              </v:roundrect>
            </w:pict>
          </mc:Fallback>
        </mc:AlternateContent>
      </w:r>
    </w:p>
    <w:p w14:paraId="07A43C11" w14:textId="77777777" w:rsidR="00452F1C" w:rsidRDefault="00452F1C" w:rsidP="00452F1C">
      <w:pPr>
        <w:pStyle w:val="Heading1"/>
        <w:numPr>
          <w:ilvl w:val="0"/>
          <w:numId w:val="25"/>
        </w:numPr>
        <w:ind w:left="432" w:hanging="432"/>
      </w:pPr>
      <w:bookmarkStart w:id="34" w:name="_Toc64453885"/>
      <w:bookmarkStart w:id="35" w:name="_Toc138683842"/>
      <w:r>
        <w:t>Working with OSCAL Files</w:t>
      </w:r>
      <w:bookmarkEnd w:id="34"/>
      <w:bookmarkEnd w:id="35"/>
    </w:p>
    <w:p w14:paraId="42A119F7" w14:textId="77777777" w:rsidR="00452F1C" w:rsidRDefault="00452F1C" w:rsidP="00452F1C">
      <w:r>
        <w:t xml:space="preserve">This section covers several important concepts and details that apply to OSCAL-based FedRAMP files. </w:t>
      </w:r>
    </w:p>
    <w:p w14:paraId="396DDEA4" w14:textId="77777777" w:rsidR="00452F1C" w:rsidRDefault="00452F1C" w:rsidP="00452F1C">
      <w:pPr>
        <w:pStyle w:val="Heading2"/>
        <w:numPr>
          <w:ilvl w:val="1"/>
          <w:numId w:val="25"/>
        </w:numPr>
        <w:ind w:left="576" w:hanging="576"/>
      </w:pPr>
      <w:bookmarkStart w:id="36" w:name="_Toc41051831"/>
      <w:bookmarkStart w:id="37" w:name="_Ref42785687"/>
      <w:bookmarkStart w:id="38" w:name="_Ref42785690"/>
      <w:bookmarkStart w:id="39" w:name="_Toc64453886"/>
      <w:bookmarkStart w:id="40" w:name="_Toc138683843"/>
      <w:r>
        <w:t>File Content Concepts</w:t>
      </w:r>
      <w:bookmarkEnd w:id="36"/>
      <w:bookmarkEnd w:id="37"/>
      <w:bookmarkEnd w:id="38"/>
      <w:bookmarkEnd w:id="39"/>
      <w:bookmarkEnd w:id="40"/>
    </w:p>
    <w:p w14:paraId="4702FF1D" w14:textId="77777777" w:rsidR="00452F1C" w:rsidRDefault="00452F1C" w:rsidP="00452F1C">
      <w:r>
        <w:t xml:space="preserve">Unlike the traditional MS Word-based SSP, SAP, and SAR, the OSCAL-based versions of these files are designed to make information available through linkages, rather than duplicating information. In OSCAL, these linkages are established through </w:t>
      </w:r>
      <w:r w:rsidRPr="007D625D">
        <w:rPr>
          <w:rStyle w:val="OSCALChar"/>
        </w:rPr>
        <w:t>import</w:t>
      </w:r>
      <w:r>
        <w:t xml:space="preserve"> commands. </w:t>
      </w:r>
    </w:p>
    <w:p w14:paraId="5901C497" w14:textId="77777777" w:rsidR="00452F1C" w:rsidRDefault="00DA0270" w:rsidP="00452F1C">
      <w:r>
        <w:rPr>
          <w:noProof/>
        </w:rPr>
        <w:object w:dxaOrig="10380" w:dyaOrig="1351" w14:anchorId="1AE6E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P208#yIS1" style="width:455.15pt;height:59.4pt;mso-width-percent:0;mso-height-percent:0;mso-width-percent:0;mso-height-percent:0" o:ole="">
            <v:imagedata r:id="rId31" o:title=""/>
          </v:shape>
          <o:OLEObject Type="Embed" ProgID="Visio.Drawing.15" ShapeID="_x0000_i1027" DrawAspect="Content" ObjectID="_1749580999" r:id="rId32"/>
        </w:object>
      </w:r>
    </w:p>
    <w:p w14:paraId="33DFB284" w14:textId="77777777" w:rsidR="00452F1C" w:rsidRDefault="00452F1C" w:rsidP="00452F1C">
      <w:pPr>
        <w:pStyle w:val="DiagramCaption"/>
        <w:spacing w:before="40"/>
      </w:pPr>
      <w:r>
        <w:t>Each OSCAL file imports information from the one before it</w:t>
      </w:r>
    </w:p>
    <w:p w14:paraId="27D04DBE" w14:textId="77777777" w:rsidR="00452F1C" w:rsidRDefault="00452F1C" w:rsidP="00452F1C">
      <w:r>
        <w:t>For example, the assessment objectives and actions that appear in a blank test case workbook (TCW), are defined in the FedRAMP profile, and simply referenced by the SAP and SAR. Only deviations from the TCW are captured in the SAP or SAR.</w:t>
      </w:r>
    </w:p>
    <w:p w14:paraId="7D43390D" w14:textId="77777777" w:rsidR="00452F1C" w:rsidRDefault="00DA0270" w:rsidP="00452F1C">
      <w:r>
        <w:rPr>
          <w:noProof/>
        </w:rPr>
        <w:object w:dxaOrig="12481" w:dyaOrig="9991" w14:anchorId="26F96C90">
          <v:shape id="_x0000_i1026" type="#_x0000_t75" alt="P211#yIS1" style="width:466.8pt;height:374.15pt;mso-width-percent:0;mso-height-percent:0;mso-width-percent:0;mso-height-percent:0" o:ole="">
            <v:imagedata r:id="rId33" o:title=""/>
          </v:shape>
          <o:OLEObject Type="Embed" ProgID="Visio.Drawing.15" ShapeID="_x0000_i1026" DrawAspect="Content" ObjectID="_1749581000" r:id="rId34"/>
        </w:object>
      </w:r>
    </w:p>
    <w:p w14:paraId="16F0AF6C" w14:textId="77777777" w:rsidR="00452F1C" w:rsidRDefault="00452F1C" w:rsidP="00452F1C">
      <w:pPr>
        <w:pStyle w:val="DiagramCaption"/>
        <w:spacing w:before="40"/>
      </w:pPr>
      <w:r>
        <w:t>Baseline and SSP Information is referenced instead of duplicated.</w:t>
      </w:r>
    </w:p>
    <w:p w14:paraId="2A8673EA" w14:textId="77777777" w:rsidR="00452F1C" w:rsidRDefault="00452F1C" w:rsidP="00452F1C">
      <w:r>
        <w:t xml:space="preserve">For this reason, an OSCAL-based SAP points to the OSCAL-based SSP of the system being assessed. Instead of duplicating system details, the OSCAL-based SAP simply points to the SSP content for information such as system description, boundary, users, locations, and inventory items. </w:t>
      </w:r>
    </w:p>
    <w:p w14:paraId="03199BE6" w14:textId="77777777" w:rsidR="00452F1C" w:rsidRDefault="00452F1C" w:rsidP="00452F1C">
      <w:r>
        <w:t xml:space="preserve">The SAP also inherits the SSP's pointer to the appropriate OSCAL-based FedRAMP Baseline. Through that linkage, the SAP references the assessment objectives and actions typically identified in the FedRAMP TCW. </w:t>
      </w:r>
    </w:p>
    <w:p w14:paraId="087E6966" w14:textId="77777777" w:rsidR="00452F1C" w:rsidRDefault="00452F1C" w:rsidP="00452F1C">
      <w:r>
        <w:t xml:space="preserve">The only reason to include this content in the SAP is when the assessor documents a deviation from the SSP, Baseline, or TCW. </w:t>
      </w:r>
    </w:p>
    <w:p w14:paraId="749E334A" w14:textId="77777777" w:rsidR="00452F1C" w:rsidRDefault="00452F1C" w:rsidP="00452F1C">
      <w:pPr>
        <w:pStyle w:val="Heading3"/>
        <w:numPr>
          <w:ilvl w:val="2"/>
          <w:numId w:val="25"/>
        </w:numPr>
        <w:ind w:left="720" w:hanging="720"/>
      </w:pPr>
      <w:bookmarkStart w:id="41" w:name="_Toc64453887"/>
      <w:bookmarkStart w:id="42" w:name="_Toc138683844"/>
      <w:r>
        <w:lastRenderedPageBreak/>
        <w:t>Resolved Profile Catalogs</w:t>
      </w:r>
      <w:bookmarkEnd w:id="41"/>
      <w:bookmarkEnd w:id="42"/>
    </w:p>
    <w:p w14:paraId="7422886B" w14:textId="77777777" w:rsidR="00452F1C" w:rsidRDefault="00452F1C" w:rsidP="00452F1C">
      <w:r>
        <w:t>The resolved profile catalog for each FedRAMP baseline is a pre-processing the profile and catalog to produce the resulting data. This reduces overhead for tools by eliminating the need to open and follow references from the profile to the catalog. It also includes only the catalog information relevant to the baseline, reducing the overhead of opening a larger catalog.</w:t>
      </w:r>
    </w:p>
    <w:p w14:paraId="6BD86D2D" w14:textId="77777777" w:rsidR="00452F1C" w:rsidRDefault="00452F1C" w:rsidP="00452F1C">
      <w:r>
        <w:t xml:space="preserve">Where available, tool developers have the option of following the links from the profile to the catalog as described above or using the resolved profile catalog. </w:t>
      </w:r>
    </w:p>
    <w:p w14:paraId="68E13E5F" w14:textId="77777777" w:rsidR="00452F1C" w:rsidRDefault="00452F1C" w:rsidP="00452F1C">
      <w:r>
        <w:t xml:space="preserve">Developers should be aware that at this time catalogs and profiles remain relatively static. As OSCAL gains wider adoption, there is a risk that profiles and catalogs will become more dynamic, and a resolved profile catalog becomes more likely to be out of date. Early adopters may wish to start with the resolved profile catalog now, and plan to add functionality later for the separate profile and catalog handling later in their product roadmap. </w:t>
      </w:r>
    </w:p>
    <w:p w14:paraId="2422B96D" w14:textId="77777777" w:rsidR="00452F1C" w:rsidRDefault="00DA0270" w:rsidP="00452F1C">
      <w:r>
        <w:rPr>
          <w:noProof/>
        </w:rPr>
        <w:object w:dxaOrig="10380" w:dyaOrig="1351" w14:anchorId="49C69300">
          <v:shape id="_x0000_i1025" type="#_x0000_t75" alt="P220#yIS1" style="width:467.1pt;height:60.1pt;mso-width-percent:0;mso-height-percent:0;mso-width-percent:0;mso-height-percent:0" o:ole="">
            <v:imagedata r:id="rId35" o:title=""/>
          </v:shape>
          <o:OLEObject Type="Embed" ProgID="Visio.Drawing.15" ShapeID="_x0000_i1025" DrawAspect="Content" ObjectID="_1749581001" r:id="rId36"/>
        </w:object>
      </w:r>
    </w:p>
    <w:p w14:paraId="63304830" w14:textId="77777777" w:rsidR="00452F1C" w:rsidRDefault="00452F1C" w:rsidP="00452F1C">
      <w:pPr>
        <w:pStyle w:val="DiagramCaption"/>
      </w:pPr>
      <w:r>
        <w:t xml:space="preserve">The Resolved Profile Catalog for each FedRAMP Baseline reduce tool </w:t>
      </w:r>
      <w:proofErr w:type="gramStart"/>
      <w:r>
        <w:t>processing</w:t>
      </w:r>
      <w:proofErr w:type="gramEnd"/>
    </w:p>
    <w:p w14:paraId="4E4E3F1D" w14:textId="77777777" w:rsidR="00452F1C" w:rsidRDefault="00452F1C" w:rsidP="00452F1C">
      <w:r>
        <w:t xml:space="preserve">For more information about resolved profile catalogs, see </w:t>
      </w:r>
      <w:r w:rsidRPr="00BA4AA5">
        <w:rPr>
          <w:i/>
          <w:iCs/>
        </w:rPr>
        <w:fldChar w:fldCharType="begin" w:fldLock="1"/>
      </w:r>
      <w:r w:rsidRPr="00BA4AA5">
        <w:rPr>
          <w:i/>
          <w:iCs/>
        </w:rPr>
        <w:instrText xml:space="preserve"> REF _Ref43897593 \r \h </w:instrText>
      </w:r>
      <w:r>
        <w:rPr>
          <w:i/>
          <w:iCs/>
        </w:rPr>
        <w:instrText xml:space="preserve"> \* MERGEFORMAT </w:instrText>
      </w:r>
      <w:r w:rsidRPr="00BA4AA5">
        <w:rPr>
          <w:i/>
          <w:iCs/>
        </w:rPr>
      </w:r>
      <w:r w:rsidRPr="00BA4AA5">
        <w:rPr>
          <w:i/>
          <w:iCs/>
        </w:rPr>
        <w:fldChar w:fldCharType="separate"/>
      </w:r>
      <w:r w:rsidRPr="00BA4AA5">
        <w:rPr>
          <w:i/>
          <w:iCs/>
        </w:rPr>
        <w:t>Appendix C</w:t>
      </w:r>
      <w:r w:rsidRPr="00BA4AA5">
        <w:rPr>
          <w:i/>
          <w:iCs/>
        </w:rPr>
        <w:fldChar w:fldCharType="end"/>
      </w:r>
      <w:r w:rsidRPr="00BA4AA5">
        <w:rPr>
          <w:i/>
          <w:iCs/>
        </w:rPr>
        <w:t xml:space="preserve">, </w:t>
      </w:r>
      <w:r w:rsidRPr="00BA4AA5">
        <w:rPr>
          <w:i/>
          <w:iCs/>
        </w:rPr>
        <w:fldChar w:fldCharType="begin" w:fldLock="1"/>
      </w:r>
      <w:r w:rsidRPr="00BA4AA5">
        <w:rPr>
          <w:i/>
          <w:iCs/>
        </w:rPr>
        <w:instrText xml:space="preserve"> REF _Ref43897593 \h </w:instrText>
      </w:r>
      <w:r>
        <w:rPr>
          <w:i/>
          <w:iCs/>
        </w:rPr>
        <w:instrText xml:space="preserve"> \* MERGEFORMAT </w:instrText>
      </w:r>
      <w:r w:rsidRPr="00BA4AA5">
        <w:rPr>
          <w:i/>
          <w:iCs/>
        </w:rPr>
      </w:r>
      <w:r w:rsidRPr="00BA4AA5">
        <w:rPr>
          <w:i/>
          <w:iCs/>
        </w:rPr>
        <w:fldChar w:fldCharType="separate"/>
      </w:r>
      <w:r w:rsidRPr="00BA4AA5">
        <w:rPr>
          <w:i/>
          <w:iCs/>
        </w:rPr>
        <w:t>Profile Resolution</w:t>
      </w:r>
      <w:r w:rsidRPr="00BA4AA5">
        <w:rPr>
          <w:i/>
          <w:iCs/>
        </w:rPr>
        <w:fldChar w:fldCharType="end"/>
      </w:r>
      <w:r>
        <w:t>.</w:t>
      </w:r>
    </w:p>
    <w:p w14:paraId="2AD82808" w14:textId="77777777" w:rsidR="00452F1C" w:rsidRDefault="00452F1C" w:rsidP="00452F1C">
      <w:pPr>
        <w:pStyle w:val="Heading2"/>
        <w:pageBreakBefore/>
        <w:numPr>
          <w:ilvl w:val="1"/>
          <w:numId w:val="25"/>
        </w:numPr>
        <w:ind w:left="576" w:hanging="576"/>
      </w:pPr>
      <w:bookmarkStart w:id="43" w:name="_Toc64453888"/>
      <w:bookmarkStart w:id="44" w:name="_Toc138683845"/>
      <w:r>
        <w:lastRenderedPageBreak/>
        <w:t>Hierarchy and Sequence</w:t>
      </w:r>
      <w:bookmarkEnd w:id="43"/>
      <w:bookmarkEnd w:id="44"/>
    </w:p>
    <w:p w14:paraId="41849558" w14:textId="77777777" w:rsidR="00452F1C" w:rsidRDefault="00452F1C" w:rsidP="00452F1C">
      <w:r>
        <w:t xml:space="preserve">For both XML and JSON, the hierarchy of syntax is important and must be followed. For example, the </w:t>
      </w:r>
      <w:r w:rsidRPr="008228BF">
        <w:rPr>
          <w:rStyle w:val="OSCALChar"/>
        </w:rPr>
        <w:t>metadata</w:t>
      </w:r>
      <w:r>
        <w:t xml:space="preserve"> assembly must be at the top level of the OSCAL file, just below its root. If it appears within any other assembly, it is invalid. </w:t>
      </w:r>
    </w:p>
    <w:p w14:paraId="16623407" w14:textId="77777777" w:rsidR="00452F1C" w:rsidRDefault="00452F1C" w:rsidP="00452F1C">
      <w:r>
        <w:t xml:space="preserve">The same field name is interpreted differently in different assemblies. For example, the </w:t>
      </w:r>
      <w:r w:rsidRPr="005B082F">
        <w:rPr>
          <w:rStyle w:val="OSCALChar"/>
        </w:rPr>
        <w:t>title</w:t>
      </w:r>
      <w:r>
        <w:t xml:space="preserve"> field under metadata is the document title, while the </w:t>
      </w:r>
      <w:r w:rsidRPr="005B082F">
        <w:rPr>
          <w:rStyle w:val="OSCALChar"/>
        </w:rPr>
        <w:t>title</w:t>
      </w:r>
      <w:r>
        <w:t xml:space="preserve"> field under role gives a human-friendly name to that role.</w:t>
      </w:r>
    </w:p>
    <w:p w14:paraId="5072A8F7" w14:textId="77777777" w:rsidR="00452F1C" w:rsidRDefault="00452F1C" w:rsidP="00452F1C">
      <w:r>
        <w:t>For XML, the sequence of fields and assemblies (elements) is also important. JSON typically does not require a specific sequence fields and assemblies (objects). Where sequence is important, OSCAL uses array objects in JSON.</w:t>
      </w:r>
    </w:p>
    <w:p w14:paraId="59C8DCF4" w14:textId="77777777" w:rsidR="00452F1C" w:rsidRDefault="00452F1C" w:rsidP="00452F1C">
      <w:r>
        <w:t xml:space="preserve">For example, within the </w:t>
      </w:r>
      <w:r w:rsidRPr="008228BF">
        <w:rPr>
          <w:rStyle w:val="OSCALChar"/>
        </w:rPr>
        <w:t>metadata</w:t>
      </w:r>
      <w:r>
        <w:t xml:space="preserve"> assembly, XML must find </w:t>
      </w:r>
      <w:r w:rsidRPr="00E16FB3">
        <w:rPr>
          <w:rStyle w:val="OSCALChar"/>
        </w:rPr>
        <w:t>title</w:t>
      </w:r>
      <w:r>
        <w:t xml:space="preserve">, </w:t>
      </w:r>
      <w:r w:rsidRPr="00E16FB3">
        <w:rPr>
          <w:rStyle w:val="OSCALChar"/>
        </w:rPr>
        <w:t>published</w:t>
      </w:r>
      <w:r>
        <w:t xml:space="preserve">, </w:t>
      </w:r>
      <w:r w:rsidRPr="00E16FB3">
        <w:rPr>
          <w:rStyle w:val="OSCALChar"/>
        </w:rPr>
        <w:t>last-modified</w:t>
      </w:r>
      <w:r>
        <w:t xml:space="preserve">, </w:t>
      </w:r>
      <w:r w:rsidRPr="00E16FB3">
        <w:rPr>
          <w:rStyle w:val="OSCALChar"/>
        </w:rPr>
        <w:t>version</w:t>
      </w:r>
      <w:r>
        <w:t xml:space="preserve">, and </w:t>
      </w:r>
      <w:r w:rsidRPr="00E16FB3">
        <w:rPr>
          <w:rStyle w:val="OSCALChar"/>
        </w:rPr>
        <w:t>oscal-version</w:t>
      </w:r>
      <w:r>
        <w:t xml:space="preserve"> in exactly that order. The </w:t>
      </w:r>
      <w:r w:rsidRPr="00E16FB3">
        <w:rPr>
          <w:rStyle w:val="OSCALChar"/>
        </w:rPr>
        <w:t>published</w:t>
      </w:r>
      <w:r>
        <w:t xml:space="preserve"> field is optional and may be omitted, but if present, it must be in that position relative to the other fields. When using JSON, these fields are allowed in any order within the </w:t>
      </w:r>
      <w:r w:rsidRPr="00E16FB3">
        <w:rPr>
          <w:rStyle w:val="OSCALChar"/>
        </w:rPr>
        <w:t>metadata</w:t>
      </w:r>
      <w:r>
        <w:t xml:space="preserve"> assembly.</w:t>
      </w:r>
    </w:p>
    <w:p w14:paraId="09D15296" w14:textId="77777777" w:rsidR="00452F1C" w:rsidRDefault="00452F1C" w:rsidP="00452F1C">
      <w:r>
        <w:t xml:space="preserve">Tools must ensure this sequence is maintained when creating or modifying XML-based OSCAL files. NIST’s XML documentation presents the fields and assemblies in the correct sequence. </w:t>
      </w:r>
    </w:p>
    <w:p w14:paraId="3E5A0515" w14:textId="77777777" w:rsidR="00452F1C" w:rsidRDefault="00452F1C" w:rsidP="00452F1C">
      <w:r>
        <w:t>Always use the hierarchy found here:</w:t>
      </w:r>
    </w:p>
    <w:p w14:paraId="1E81C023" w14:textId="77777777" w:rsidR="00452F1C" w:rsidRPr="008228BF" w:rsidRDefault="00452F1C" w:rsidP="00452F1C">
      <w:pPr>
        <w:pStyle w:val="ListParagraph"/>
        <w:numPr>
          <w:ilvl w:val="0"/>
          <w:numId w:val="26"/>
        </w:numPr>
        <w:spacing w:before="120" w:after="120" w:line="240" w:lineRule="auto"/>
        <w:ind w:left="547"/>
        <w:contextualSpacing w:val="0"/>
        <w:rPr>
          <w:color w:val="auto"/>
          <w:u w:val="single"/>
        </w:rPr>
      </w:pPr>
      <w:r w:rsidRPr="008228BF">
        <w:rPr>
          <w:color w:val="auto"/>
        </w:rPr>
        <w:t xml:space="preserve">SSP: </w:t>
      </w:r>
      <w:hyperlink r:id="rId37" w:history="1">
        <w:r>
          <w:rPr>
            <w:rStyle w:val="Hyperlink"/>
          </w:rPr>
          <w:t>https://pages.nist.gov/OSCAL/reference/latest/system-security-plan/xml-outline/</w:t>
        </w:r>
      </w:hyperlink>
    </w:p>
    <w:p w14:paraId="72B4B975" w14:textId="77777777" w:rsidR="00452F1C" w:rsidRDefault="00452F1C" w:rsidP="00452F1C">
      <w:pPr>
        <w:pStyle w:val="ListParagraph"/>
        <w:numPr>
          <w:ilvl w:val="0"/>
          <w:numId w:val="26"/>
        </w:numPr>
        <w:spacing w:before="120" w:after="120" w:line="240" w:lineRule="auto"/>
        <w:ind w:left="547"/>
        <w:contextualSpacing w:val="0"/>
        <w:rPr>
          <w:color w:val="auto"/>
          <w:u w:val="single"/>
        </w:rPr>
      </w:pPr>
      <w:r>
        <w:rPr>
          <w:color w:val="auto"/>
        </w:rPr>
        <w:t xml:space="preserve">SAP: </w:t>
      </w:r>
      <w:hyperlink r:id="rId38" w:history="1">
        <w:r>
          <w:rPr>
            <w:rStyle w:val="Hyperlink"/>
          </w:rPr>
          <w:t>https://pages.nist.gov/OSCAL/reference/latest/assessment-plan/xml-outline/</w:t>
        </w:r>
      </w:hyperlink>
    </w:p>
    <w:p w14:paraId="1A3BA6EE" w14:textId="77777777" w:rsidR="00452F1C" w:rsidRDefault="00452F1C" w:rsidP="00452F1C">
      <w:pPr>
        <w:pStyle w:val="ListParagraph"/>
        <w:numPr>
          <w:ilvl w:val="0"/>
          <w:numId w:val="26"/>
        </w:numPr>
        <w:spacing w:before="120" w:after="120" w:line="240" w:lineRule="auto"/>
        <w:ind w:left="547"/>
        <w:contextualSpacing w:val="0"/>
        <w:rPr>
          <w:color w:val="auto"/>
        </w:rPr>
      </w:pPr>
      <w:r w:rsidRPr="008228BF">
        <w:rPr>
          <w:color w:val="auto"/>
        </w:rPr>
        <w:t xml:space="preserve">SAR: </w:t>
      </w:r>
      <w:hyperlink r:id="rId39" w:history="1">
        <w:r>
          <w:rPr>
            <w:rStyle w:val="Hyperlink"/>
          </w:rPr>
          <w:t>https://pages.nist.gov/OSCAL/reference/latest/assessment-results/xml-outline/</w:t>
        </w:r>
      </w:hyperlink>
    </w:p>
    <w:p w14:paraId="7D7FC1D0" w14:textId="77777777" w:rsidR="00452F1C" w:rsidRPr="008228BF" w:rsidRDefault="00452F1C" w:rsidP="00452F1C">
      <w:pPr>
        <w:pStyle w:val="ListParagraph"/>
        <w:numPr>
          <w:ilvl w:val="0"/>
          <w:numId w:val="26"/>
        </w:numPr>
        <w:spacing w:before="120" w:after="120" w:line="240" w:lineRule="auto"/>
        <w:ind w:left="540"/>
        <w:rPr>
          <w:color w:val="auto"/>
        </w:rPr>
      </w:pPr>
      <w:r>
        <w:rPr>
          <w:color w:val="auto"/>
        </w:rPr>
        <w:t xml:space="preserve">POA&amp;M: </w:t>
      </w:r>
      <w:hyperlink r:id="rId40" w:history="1">
        <w:r>
          <w:rPr>
            <w:rStyle w:val="Hyperlink"/>
          </w:rPr>
          <w:t>https://pages.nist.gov/OSCAL/reference/latest/plan-of-action-and-milestones/xml-outline/</w:t>
        </w:r>
      </w:hyperlink>
    </w:p>
    <w:p w14:paraId="293B4219" w14:textId="77777777" w:rsidR="00452F1C" w:rsidRDefault="00452F1C" w:rsidP="00452F1C">
      <w:pPr>
        <w:pStyle w:val="Heading3"/>
        <w:pageBreakBefore/>
        <w:numPr>
          <w:ilvl w:val="2"/>
          <w:numId w:val="25"/>
        </w:numPr>
        <w:ind w:left="720" w:hanging="720"/>
      </w:pPr>
      <w:bookmarkStart w:id="45" w:name="_Toc64453889"/>
      <w:bookmarkStart w:id="46" w:name="_Toc138683846"/>
      <w:r>
        <w:lastRenderedPageBreak/>
        <w:t>Typical OSCAL Assembly Structure</w:t>
      </w:r>
      <w:bookmarkEnd w:id="45"/>
      <w:bookmarkEnd w:id="46"/>
    </w:p>
    <w:p w14:paraId="61638488" w14:textId="77777777" w:rsidR="00452F1C" w:rsidRDefault="00452F1C" w:rsidP="00452F1C">
      <w:r>
        <w:t>Most assemblies in OSCAL follow a general pattern as follows:</w:t>
      </w:r>
    </w:p>
    <w:p w14:paraId="41E0523D" w14:textId="77777777" w:rsidR="00452F1C" w:rsidRDefault="00452F1C" w:rsidP="00452F1C">
      <w:pPr>
        <w:pStyle w:val="ListParagraph"/>
        <w:numPr>
          <w:ilvl w:val="0"/>
          <w:numId w:val="27"/>
        </w:numPr>
        <w:spacing w:before="120" w:after="120" w:line="240" w:lineRule="auto"/>
      </w:pPr>
      <w:r w:rsidRPr="00A57717">
        <w:rPr>
          <w:rStyle w:val="OSCALChar"/>
        </w:rPr>
        <w:t>title</w:t>
      </w:r>
      <w:r>
        <w:t xml:space="preserve"> (field): </w:t>
      </w:r>
      <w:proofErr w:type="gramStart"/>
      <w:r>
        <w:t>Typically</w:t>
      </w:r>
      <w:proofErr w:type="gramEnd"/>
      <w:r>
        <w:t xml:space="preserve"> only one </w:t>
      </w:r>
      <w:r w:rsidRPr="00E943B3">
        <w:rPr>
          <w:rStyle w:val="OSCALChar"/>
        </w:rPr>
        <w:t>title</w:t>
      </w:r>
      <w:r>
        <w:t xml:space="preserve"> is allowed. Sometimes it is optional. This is a </w:t>
      </w:r>
      <w:r w:rsidRPr="00C6610B">
        <w:rPr>
          <w:i/>
        </w:rPr>
        <w:t>markup-line</w:t>
      </w:r>
      <w:r>
        <w:t xml:space="preserve"> datatype.</w:t>
      </w:r>
    </w:p>
    <w:p w14:paraId="55BFB92A" w14:textId="77777777" w:rsidR="00452F1C" w:rsidRDefault="00452F1C" w:rsidP="00452F1C">
      <w:pPr>
        <w:pStyle w:val="ListParagraph"/>
        <w:numPr>
          <w:ilvl w:val="0"/>
          <w:numId w:val="27"/>
        </w:numPr>
        <w:spacing w:before="120" w:after="120" w:line="240" w:lineRule="auto"/>
      </w:pPr>
      <w:r w:rsidRPr="00A57717">
        <w:rPr>
          <w:rStyle w:val="OSCALChar"/>
        </w:rPr>
        <w:t>description</w:t>
      </w:r>
      <w:r>
        <w:t xml:space="preserve"> (field): </w:t>
      </w:r>
      <w:proofErr w:type="gramStart"/>
      <w:r>
        <w:t>Typically</w:t>
      </w:r>
      <w:proofErr w:type="gramEnd"/>
      <w:r>
        <w:t xml:space="preserve"> only one </w:t>
      </w:r>
      <w:r>
        <w:rPr>
          <w:rStyle w:val="OSCALChar"/>
        </w:rPr>
        <w:t>description</w:t>
      </w:r>
      <w:r>
        <w:t xml:space="preserve"> field is allowed. Sometimes it is optional. This is a </w:t>
      </w:r>
      <w:r w:rsidRPr="00C6610B">
        <w:rPr>
          <w:i/>
        </w:rPr>
        <w:t>markup-multiline</w:t>
      </w:r>
      <w:r>
        <w:t xml:space="preserve"> datatype.</w:t>
      </w:r>
    </w:p>
    <w:p w14:paraId="372F5347" w14:textId="77777777" w:rsidR="00452F1C" w:rsidRDefault="00452F1C" w:rsidP="00452F1C">
      <w:pPr>
        <w:pStyle w:val="ListParagraph"/>
        <w:numPr>
          <w:ilvl w:val="0"/>
          <w:numId w:val="27"/>
        </w:numPr>
        <w:spacing w:before="120" w:after="120" w:line="240" w:lineRule="auto"/>
      </w:pPr>
      <w:r>
        <w:rPr>
          <w:rStyle w:val="OSCALChar"/>
        </w:rPr>
        <w:t>prop</w:t>
      </w:r>
      <w:r>
        <w:t xml:space="preserve"> (fields): There may be many </w:t>
      </w:r>
      <w:r>
        <w:rPr>
          <w:rStyle w:val="OSCALChar"/>
        </w:rPr>
        <w:t>prop</w:t>
      </w:r>
      <w:r>
        <w:t xml:space="preserve"> fields. The </w:t>
      </w:r>
      <w:r w:rsidRPr="00231B53">
        <w:rPr>
          <w:rStyle w:val="OSCALChar"/>
        </w:rPr>
        <w:t>name</w:t>
      </w:r>
      <w:r>
        <w:t xml:space="preserve"> flag identifies the specific annotation. The </w:t>
      </w:r>
      <w:r w:rsidRPr="00231B53">
        <w:rPr>
          <w:rStyle w:val="OSCALChar"/>
        </w:rPr>
        <w:t>value</w:t>
      </w:r>
      <w:r>
        <w:t xml:space="preserve"> flag is a string datatype and holds the intended value. The </w:t>
      </w:r>
      <w:r>
        <w:rPr>
          <w:rStyle w:val="OSCALChar"/>
        </w:rPr>
        <w:t>prop</w:t>
      </w:r>
      <w:r>
        <w:t xml:space="preserve"> field includes an optional </w:t>
      </w:r>
      <w:proofErr w:type="spellStart"/>
      <w:r w:rsidRPr="00206513">
        <w:rPr>
          <w:rFonts w:ascii="Courier New" w:hAnsi="Courier New" w:cs="Courier New"/>
          <w:sz w:val="20"/>
        </w:rPr>
        <w:t>uuid</w:t>
      </w:r>
      <w:proofErr w:type="spellEnd"/>
      <w:r>
        <w:t xml:space="preserve"> flag to give a globally unique identifier, an optional </w:t>
      </w:r>
      <w:r>
        <w:rPr>
          <w:rStyle w:val="OSCALChar"/>
        </w:rPr>
        <w:t>n</w:t>
      </w:r>
      <w:r w:rsidRPr="00231B53">
        <w:rPr>
          <w:rStyle w:val="OSCALChar"/>
        </w:rPr>
        <w:t>s</w:t>
      </w:r>
      <w:r>
        <w:t xml:space="preserve"> field to allow for </w:t>
      </w:r>
      <w:proofErr w:type="spellStart"/>
      <w:r>
        <w:t>namespacing</w:t>
      </w:r>
      <w:proofErr w:type="spellEnd"/>
      <w:r>
        <w:t xml:space="preserve"> the </w:t>
      </w:r>
      <w:r>
        <w:rPr>
          <w:rStyle w:val="OSCALChar"/>
        </w:rPr>
        <w:t>prop</w:t>
      </w:r>
      <w:r>
        <w:t xml:space="preserve"> and indicate it is optional information that is not of core OSCAL syntax and a </w:t>
      </w:r>
      <w:r w:rsidRPr="00206513">
        <w:rPr>
          <w:rFonts w:ascii="Courier New" w:hAnsi="Courier New" w:cs="Courier New"/>
          <w:sz w:val="20"/>
        </w:rPr>
        <w:t>class</w:t>
      </w:r>
      <w:r>
        <w:t xml:space="preserve"> flag to sub-class one or more instances of the </w:t>
      </w:r>
      <w:r w:rsidRPr="00206513">
        <w:rPr>
          <w:rFonts w:ascii="Courier New" w:hAnsi="Courier New" w:cs="Courier New"/>
          <w:sz w:val="20"/>
        </w:rPr>
        <w:t>prop</w:t>
      </w:r>
      <w:r>
        <w:t xml:space="preserve"> into specific sub-groups.</w:t>
      </w:r>
    </w:p>
    <w:p w14:paraId="2D9AAE86" w14:textId="77777777" w:rsidR="00452F1C" w:rsidRDefault="00452F1C" w:rsidP="00452F1C">
      <w:pPr>
        <w:pStyle w:val="ListParagraph"/>
        <w:numPr>
          <w:ilvl w:val="0"/>
          <w:numId w:val="27"/>
        </w:numPr>
        <w:spacing w:before="120" w:after="120" w:line="240" w:lineRule="auto"/>
      </w:pPr>
      <w:r>
        <w:rPr>
          <w:rStyle w:val="OSCALChar"/>
        </w:rPr>
        <w:t>link</w:t>
      </w:r>
      <w:r>
        <w:t xml:space="preserve"> (fields): There may be many </w:t>
      </w:r>
      <w:r>
        <w:rPr>
          <w:rStyle w:val="OSCALChar"/>
        </w:rPr>
        <w:t>link</w:t>
      </w:r>
      <w:r>
        <w:t xml:space="preserve"> fields. The </w:t>
      </w:r>
      <w:proofErr w:type="spellStart"/>
      <w:r>
        <w:rPr>
          <w:rStyle w:val="OSCALChar"/>
        </w:rPr>
        <w:t>href</w:t>
      </w:r>
      <w:proofErr w:type="spellEnd"/>
      <w:r>
        <w:t xml:space="preserve"> flag allows a uniform resource identifier (URI) or URI fragment to a related item. Often, </w:t>
      </w:r>
      <w:proofErr w:type="spellStart"/>
      <w:r>
        <w:t>href</w:t>
      </w:r>
      <w:proofErr w:type="spellEnd"/>
      <w:r>
        <w:t xml:space="preserve"> fields point to a </w:t>
      </w:r>
      <w:r w:rsidRPr="004D2006">
        <w:rPr>
          <w:rStyle w:val="OSCALChar"/>
        </w:rPr>
        <w:t>resource</w:t>
      </w:r>
      <w:r>
        <w:t xml:space="preserve"> in back matter using its UUID value in the form of </w:t>
      </w:r>
      <w:proofErr w:type="spellStart"/>
      <w:r w:rsidRPr="00871142">
        <w:rPr>
          <w:rStyle w:val="OSCALChar"/>
        </w:rPr>
        <w:t>href</w:t>
      </w:r>
      <w:proofErr w:type="spellEnd"/>
      <w:r w:rsidRPr="00871142">
        <w:rPr>
          <w:rStyle w:val="OSCALChar"/>
        </w:rPr>
        <w:t>=</w:t>
      </w:r>
      <w:r>
        <w:rPr>
          <w:rStyle w:val="OSCALChar"/>
        </w:rPr>
        <w:t>"</w:t>
      </w:r>
      <w:r w:rsidRPr="00871142">
        <w:rPr>
          <w:rStyle w:val="OSCALChar"/>
        </w:rPr>
        <w:t>#[</w:t>
      </w:r>
      <w:proofErr w:type="spellStart"/>
      <w:r w:rsidRPr="00871142">
        <w:rPr>
          <w:rStyle w:val="OSCALChar"/>
        </w:rPr>
        <w:t>uuid</w:t>
      </w:r>
      <w:proofErr w:type="spellEnd"/>
      <w:r w:rsidRPr="00871142">
        <w:rPr>
          <w:rStyle w:val="OSCALChar"/>
        </w:rPr>
        <w:t>-value]</w:t>
      </w:r>
      <w:r>
        <w:rPr>
          <w:rStyle w:val="OSCALChar"/>
        </w:rPr>
        <w:t>"</w:t>
      </w:r>
      <w:r w:rsidRPr="00F07EDF">
        <w:t>.</w:t>
      </w:r>
    </w:p>
    <w:p w14:paraId="22261B74" w14:textId="77777777" w:rsidR="00452F1C" w:rsidRPr="00033B22" w:rsidRDefault="00452F1C" w:rsidP="00452F1C">
      <w:pPr>
        <w:pStyle w:val="ListParagraph"/>
        <w:numPr>
          <w:ilvl w:val="0"/>
          <w:numId w:val="27"/>
        </w:numPr>
        <w:spacing w:before="120" w:after="120" w:line="240" w:lineRule="auto"/>
        <w:rPr>
          <w:b/>
          <w:i/>
        </w:rPr>
      </w:pPr>
      <w:r w:rsidRPr="00033B22">
        <w:rPr>
          <w:b/>
          <w:i/>
        </w:rPr>
        <w:t>assembly-specific fields</w:t>
      </w:r>
    </w:p>
    <w:p w14:paraId="2AF803A3" w14:textId="77777777" w:rsidR="00452F1C" w:rsidRDefault="00452F1C" w:rsidP="00452F1C">
      <w:pPr>
        <w:pStyle w:val="ListParagraph"/>
        <w:numPr>
          <w:ilvl w:val="0"/>
          <w:numId w:val="27"/>
        </w:numPr>
        <w:spacing w:before="120" w:after="120" w:line="240" w:lineRule="auto"/>
      </w:pPr>
      <w:r w:rsidRPr="00A57717">
        <w:rPr>
          <w:rStyle w:val="OSCALChar"/>
        </w:rPr>
        <w:t>remarks</w:t>
      </w:r>
      <w:r>
        <w:t xml:space="preserve"> (field): </w:t>
      </w:r>
      <w:proofErr w:type="gramStart"/>
      <w:r>
        <w:t>Typically</w:t>
      </w:r>
      <w:proofErr w:type="gramEnd"/>
      <w:r>
        <w:t xml:space="preserve"> only one </w:t>
      </w:r>
      <w:r>
        <w:rPr>
          <w:rStyle w:val="OSCALChar"/>
        </w:rPr>
        <w:t>remarks</w:t>
      </w:r>
      <w:r>
        <w:t xml:space="preserve"> field is allowed. It is always optional. This is a </w:t>
      </w:r>
      <w:r w:rsidRPr="00C6610B">
        <w:rPr>
          <w:i/>
        </w:rPr>
        <w:t>markup-multiline</w:t>
      </w:r>
      <w:r>
        <w:t xml:space="preserve"> datatype.</w:t>
      </w:r>
    </w:p>
    <w:p w14:paraId="07B05D88" w14:textId="77777777" w:rsidR="00452F1C" w:rsidRDefault="00452F1C" w:rsidP="00452F1C">
      <w:r>
        <w:t>While this is not universal in OSCAL, when any of these fields are present, they follow this pattern.</w:t>
      </w:r>
    </w:p>
    <w:p w14:paraId="1400F1AB" w14:textId="77777777" w:rsidR="00452F1C" w:rsidRDefault="00452F1C" w:rsidP="00452F1C">
      <w:r>
        <w:t xml:space="preserve">The </w:t>
      </w:r>
      <w:r w:rsidRPr="00231B53">
        <w:rPr>
          <w:rStyle w:val="OSCALChar"/>
        </w:rPr>
        <w:t>prop</w:t>
      </w:r>
      <w:r>
        <w:t xml:space="preserve"> field is present to allow OSCAL extensions within each assembly. See </w:t>
      </w:r>
      <w:r w:rsidRPr="00EB5A3E">
        <w:rPr>
          <w:i/>
        </w:rPr>
        <w:t xml:space="preserve">Section </w:t>
      </w:r>
      <w:r w:rsidRPr="00EB5A3E">
        <w:rPr>
          <w:i/>
        </w:rPr>
        <w:fldChar w:fldCharType="begin" w:fldLock="1"/>
      </w:r>
      <w:r w:rsidRPr="00EB5A3E">
        <w:rPr>
          <w:i/>
        </w:rPr>
        <w:instrText xml:space="preserve"> REF _Ref42779685 \r \h </w:instrText>
      </w:r>
      <w:r>
        <w:rPr>
          <w:i/>
        </w:rPr>
        <w:instrText xml:space="preserve"> \* MERGEFORMAT </w:instrText>
      </w:r>
      <w:r w:rsidRPr="00EB5A3E">
        <w:rPr>
          <w:i/>
        </w:rPr>
      </w:r>
      <w:r w:rsidRPr="00EB5A3E">
        <w:rPr>
          <w:i/>
        </w:rPr>
        <w:fldChar w:fldCharType="separate"/>
      </w:r>
      <w:r>
        <w:rPr>
          <w:i/>
        </w:rPr>
        <w:t>3</w:t>
      </w:r>
      <w:r w:rsidRPr="00EB5A3E">
        <w:rPr>
          <w:i/>
        </w:rPr>
        <w:fldChar w:fldCharType="end"/>
      </w:r>
      <w:r w:rsidRPr="00EB5A3E">
        <w:rPr>
          <w:i/>
        </w:rPr>
        <w:t xml:space="preserve">, </w:t>
      </w:r>
      <w:r w:rsidRPr="00EB5A3E">
        <w:rPr>
          <w:i/>
        </w:rPr>
        <w:fldChar w:fldCharType="begin" w:fldLock="1"/>
      </w:r>
      <w:r w:rsidRPr="00EB5A3E">
        <w:rPr>
          <w:i/>
        </w:rPr>
        <w:instrText xml:space="preserve"> REF _Ref42779704 \h </w:instrText>
      </w:r>
      <w:r>
        <w:rPr>
          <w:i/>
        </w:rPr>
        <w:instrText xml:space="preserve"> \* MERGEFORMAT </w:instrText>
      </w:r>
      <w:r w:rsidRPr="00EB5A3E">
        <w:rPr>
          <w:i/>
        </w:rPr>
      </w:r>
      <w:r w:rsidRPr="00EB5A3E">
        <w:rPr>
          <w:i/>
        </w:rPr>
        <w:fldChar w:fldCharType="separate"/>
      </w:r>
      <w:r w:rsidRPr="00050BBE">
        <w:rPr>
          <w:i/>
        </w:rPr>
        <w:t>FedRAMP Extensions and Accepted Values</w:t>
      </w:r>
      <w:r w:rsidRPr="00EB5A3E">
        <w:rPr>
          <w:i/>
        </w:rPr>
        <w:fldChar w:fldCharType="end"/>
      </w:r>
      <w:r>
        <w:t xml:space="preserve"> for more information on FedRAMP's use of OSCAL extensions.</w:t>
      </w:r>
    </w:p>
    <w:p w14:paraId="0343D6A3" w14:textId="77777777" w:rsidR="00452F1C" w:rsidRDefault="00452F1C" w:rsidP="00452F1C">
      <w:pPr>
        <w:rPr>
          <w:rFonts w:ascii="Gill Sans MT" w:eastAsia="MS Gothic" w:hAnsi="Gill Sans MT" w:cs="Gill Sans"/>
          <w:b/>
          <w:color w:val="646564"/>
          <w:spacing w:val="10"/>
          <w:sz w:val="28"/>
          <w:szCs w:val="28"/>
        </w:rPr>
      </w:pPr>
      <w:r>
        <w:br w:type="page"/>
      </w:r>
    </w:p>
    <w:p w14:paraId="5C8DD074" w14:textId="77777777" w:rsidR="00452F1C" w:rsidRDefault="00452F1C" w:rsidP="00452F1C">
      <w:pPr>
        <w:pStyle w:val="Heading2"/>
        <w:numPr>
          <w:ilvl w:val="1"/>
          <w:numId w:val="25"/>
        </w:numPr>
        <w:ind w:left="576" w:hanging="576"/>
      </w:pPr>
      <w:bookmarkStart w:id="47" w:name="_Toc64453890"/>
      <w:bookmarkStart w:id="48" w:name="_Toc138683847"/>
      <w:r>
        <w:lastRenderedPageBreak/>
        <w:t>Multiple Layers of Validation</w:t>
      </w:r>
      <w:bookmarkEnd w:id="47"/>
      <w:bookmarkEnd w:id="48"/>
    </w:p>
    <w:p w14:paraId="4782D68C" w14:textId="77777777" w:rsidR="00452F1C" w:rsidRPr="00E21581" w:rsidRDefault="00452F1C" w:rsidP="00452F1C">
      <w:pPr>
        <w:rPr>
          <w:b/>
        </w:rPr>
      </w:pPr>
      <w:r>
        <w:t xml:space="preserve">There are several layers at which an OSCAL file can be considered valid. </w:t>
      </w:r>
      <w:r>
        <w:br/>
      </w:r>
      <w:r>
        <w:rPr>
          <w:b/>
        </w:rPr>
        <w:t xml:space="preserve">OSCAL-based </w:t>
      </w:r>
      <w:r w:rsidRPr="00E21581">
        <w:rPr>
          <w:b/>
        </w:rPr>
        <w:t xml:space="preserve">FedRAMP </w:t>
      </w:r>
      <w:r>
        <w:rPr>
          <w:b/>
        </w:rPr>
        <w:t xml:space="preserve">files must be valid at </w:t>
      </w:r>
      <w:r w:rsidRPr="00E21581">
        <w:rPr>
          <w:b/>
        </w:rPr>
        <w:t>all layers.</w:t>
      </w:r>
    </w:p>
    <w:tbl>
      <w:tblPr>
        <w:tblStyle w:val="TableGrid"/>
        <w:tblW w:w="9445" w:type="dxa"/>
        <w:tblBorders>
          <w:top w:val="single" w:sz="4" w:space="0" w:color="A1A1A1" w:themeColor="text1" w:themeTint="80"/>
          <w:left w:val="single" w:sz="4" w:space="0" w:color="A1A1A1" w:themeColor="text1" w:themeTint="80"/>
          <w:bottom w:val="single" w:sz="4" w:space="0" w:color="A1A1A1" w:themeColor="text1" w:themeTint="80"/>
          <w:right w:val="single" w:sz="4" w:space="0" w:color="A1A1A1" w:themeColor="text1" w:themeTint="80"/>
          <w:insideH w:val="single" w:sz="4" w:space="0" w:color="A1A1A1" w:themeColor="text1" w:themeTint="80"/>
          <w:insideV w:val="single" w:sz="4" w:space="0" w:color="A1A1A1" w:themeColor="text1" w:themeTint="80"/>
        </w:tblBorders>
        <w:tblLook w:val="04A0" w:firstRow="1" w:lastRow="0" w:firstColumn="1" w:lastColumn="0" w:noHBand="0" w:noVBand="1"/>
      </w:tblPr>
      <w:tblGrid>
        <w:gridCol w:w="1975"/>
        <w:gridCol w:w="7470"/>
      </w:tblGrid>
      <w:tr w:rsidR="00452F1C" w:rsidRPr="00CE226C" w14:paraId="5E717887" w14:textId="77777777" w:rsidTr="00DA3580">
        <w:tc>
          <w:tcPr>
            <w:tcW w:w="1975" w:type="dxa"/>
            <w:shd w:val="clear" w:color="auto" w:fill="F0F0F0" w:themeFill="accent5"/>
          </w:tcPr>
          <w:p w14:paraId="016D92A1" w14:textId="77777777" w:rsidR="00452F1C" w:rsidRPr="00B6067B" w:rsidRDefault="00452F1C" w:rsidP="00DA3580">
            <w:pPr>
              <w:pStyle w:val="TableHeading"/>
              <w:rPr>
                <w:caps/>
                <w:color w:val="auto"/>
              </w:rPr>
            </w:pPr>
            <w:r w:rsidRPr="00B6067B">
              <w:rPr>
                <w:caps/>
                <w:color w:val="auto"/>
              </w:rPr>
              <w:t>Layer</w:t>
            </w:r>
          </w:p>
        </w:tc>
        <w:tc>
          <w:tcPr>
            <w:tcW w:w="7470" w:type="dxa"/>
            <w:shd w:val="clear" w:color="auto" w:fill="F0F0F0" w:themeFill="accent5"/>
          </w:tcPr>
          <w:p w14:paraId="639ECED4" w14:textId="77777777" w:rsidR="00452F1C" w:rsidRPr="00B6067B" w:rsidRDefault="00452F1C" w:rsidP="00DA3580">
            <w:pPr>
              <w:pStyle w:val="TableHeading"/>
              <w:rPr>
                <w:caps/>
                <w:color w:val="auto"/>
              </w:rPr>
            </w:pPr>
            <w:r w:rsidRPr="00B6067B">
              <w:rPr>
                <w:caps/>
                <w:color w:val="auto"/>
              </w:rPr>
              <w:t>Description</w:t>
            </w:r>
          </w:p>
        </w:tc>
      </w:tr>
      <w:tr w:rsidR="00452F1C" w14:paraId="21BA05C2" w14:textId="77777777" w:rsidTr="00DA3580">
        <w:tc>
          <w:tcPr>
            <w:tcW w:w="1975" w:type="dxa"/>
            <w:shd w:val="clear" w:color="auto" w:fill="CCECF8" w:themeFill="accent1" w:themeFillTint="33"/>
          </w:tcPr>
          <w:p w14:paraId="4229AC5C" w14:textId="77777777" w:rsidR="00452F1C" w:rsidRPr="00D51132" w:rsidRDefault="00452F1C" w:rsidP="00DA3580">
            <w:pPr>
              <w:rPr>
                <w:b/>
              </w:rPr>
            </w:pPr>
            <w:r w:rsidRPr="00D51132">
              <w:rPr>
                <w:b/>
              </w:rPr>
              <w:t>Well-Formed</w:t>
            </w:r>
          </w:p>
        </w:tc>
        <w:tc>
          <w:tcPr>
            <w:tcW w:w="7470" w:type="dxa"/>
          </w:tcPr>
          <w:p w14:paraId="53C60CAE" w14:textId="77777777" w:rsidR="00452F1C" w:rsidRDefault="00452F1C" w:rsidP="00DA3580">
            <w:r>
              <w:t xml:space="preserve">The XML or JSON file follows the rules defined for that format. </w:t>
            </w:r>
          </w:p>
          <w:p w14:paraId="6FE13F15" w14:textId="77777777" w:rsidR="00452F1C" w:rsidRDefault="00452F1C" w:rsidP="00DA3580">
            <w:r>
              <w:t>Any tool that processes the format will recognize it as “well-formed,” which means the tool can proceed with processing the XML or JSON.</w:t>
            </w:r>
          </w:p>
          <w:p w14:paraId="2F3DFA99" w14:textId="77777777" w:rsidR="00452F1C" w:rsidRDefault="00452F1C" w:rsidP="00DA3580">
            <w:r>
              <w:t xml:space="preserve">XML: </w:t>
            </w:r>
            <w:hyperlink r:id="rId41" w:history="1">
              <w:r w:rsidRPr="008F3714">
                <w:rPr>
                  <w:color w:val="0000FF"/>
                  <w:u w:val="single"/>
                </w:rPr>
                <w:t>https://www.w3.org/TR/REC-xml/</w:t>
              </w:r>
            </w:hyperlink>
          </w:p>
          <w:p w14:paraId="77C37DB2" w14:textId="77777777" w:rsidR="00452F1C" w:rsidRDefault="00452F1C" w:rsidP="00DA3580">
            <w:r>
              <w:t xml:space="preserve">JSON: </w:t>
            </w:r>
            <w:hyperlink r:id="rId42" w:history="1">
              <w:r w:rsidRPr="008F3714">
                <w:rPr>
                  <w:color w:val="0000FF"/>
                  <w:u w:val="single"/>
                </w:rPr>
                <w:t>https://json.org/</w:t>
              </w:r>
            </w:hyperlink>
          </w:p>
        </w:tc>
      </w:tr>
      <w:tr w:rsidR="00452F1C" w14:paraId="1544CA33" w14:textId="77777777" w:rsidTr="00DA3580">
        <w:tc>
          <w:tcPr>
            <w:tcW w:w="1975" w:type="dxa"/>
            <w:shd w:val="clear" w:color="auto" w:fill="CCECF8" w:themeFill="accent1" w:themeFillTint="33"/>
          </w:tcPr>
          <w:p w14:paraId="787BB31F" w14:textId="77777777" w:rsidR="00452F1C" w:rsidRPr="00D51132" w:rsidRDefault="00452F1C" w:rsidP="00DA3580">
            <w:pPr>
              <w:rPr>
                <w:b/>
              </w:rPr>
            </w:pPr>
            <w:r w:rsidRPr="00D51132">
              <w:rPr>
                <w:b/>
              </w:rPr>
              <w:t>OSCAL Syntax</w:t>
            </w:r>
          </w:p>
        </w:tc>
        <w:tc>
          <w:tcPr>
            <w:tcW w:w="7470" w:type="dxa"/>
          </w:tcPr>
          <w:p w14:paraId="3C93AFB0" w14:textId="77777777" w:rsidR="00452F1C" w:rsidRDefault="00452F1C" w:rsidP="00DA3580">
            <w:r>
              <w:t>The XML or JSON file only uses names and values defined by NIST for OSCAL.</w:t>
            </w:r>
          </w:p>
          <w:p w14:paraId="08C7BD7F" w14:textId="77777777" w:rsidR="00452F1C" w:rsidRDefault="00452F1C" w:rsidP="00DA3580">
            <w:r>
              <w:t>NIST publishes schema validation tools to verify syntax compliance based on the following standards:</w:t>
            </w:r>
          </w:p>
          <w:p w14:paraId="71BD5A58" w14:textId="77777777" w:rsidR="00452F1C" w:rsidRDefault="00452F1C" w:rsidP="00DA3580">
            <w:pPr>
              <w:tabs>
                <w:tab w:val="right" w:pos="7257"/>
              </w:tabs>
            </w:pPr>
            <w:r>
              <w:t xml:space="preserve">XML Syntax Validation: </w:t>
            </w:r>
            <w:hyperlink r:id="rId43" w:history="1">
              <w:r w:rsidRPr="008F3714">
                <w:rPr>
                  <w:rStyle w:val="Hyperlink"/>
                </w:rPr>
                <w:t>XML Schema Definition Language (XSD) 1.1</w:t>
              </w:r>
            </w:hyperlink>
          </w:p>
          <w:p w14:paraId="083FDE6E" w14:textId="77777777" w:rsidR="00452F1C" w:rsidRDefault="00452F1C" w:rsidP="00DA3580">
            <w:pPr>
              <w:tabs>
                <w:tab w:val="right" w:pos="7257"/>
              </w:tabs>
            </w:pPr>
            <w:r>
              <w:t xml:space="preserve">JSON Syntax Validation: </w:t>
            </w:r>
            <w:hyperlink r:id="rId44" w:history="1">
              <w:r w:rsidRPr="00E21581">
                <w:rPr>
                  <w:rStyle w:val="Hyperlink"/>
                </w:rPr>
                <w:t>JSON Schema, draft 07</w:t>
              </w:r>
            </w:hyperlink>
          </w:p>
        </w:tc>
      </w:tr>
      <w:tr w:rsidR="00452F1C" w14:paraId="0343ED22" w14:textId="77777777" w:rsidTr="00DA3580">
        <w:tc>
          <w:tcPr>
            <w:tcW w:w="1975" w:type="dxa"/>
            <w:shd w:val="clear" w:color="auto" w:fill="CCECF8" w:themeFill="accent1" w:themeFillTint="33"/>
          </w:tcPr>
          <w:p w14:paraId="0B0DCEC3" w14:textId="77777777" w:rsidR="00452F1C" w:rsidRPr="00D51132" w:rsidRDefault="00452F1C" w:rsidP="00DA3580">
            <w:pPr>
              <w:rPr>
                <w:b/>
              </w:rPr>
            </w:pPr>
            <w:r w:rsidRPr="00D51132">
              <w:rPr>
                <w:b/>
              </w:rPr>
              <w:t>OSCAL Content</w:t>
            </w:r>
          </w:p>
        </w:tc>
        <w:tc>
          <w:tcPr>
            <w:tcW w:w="7470" w:type="dxa"/>
          </w:tcPr>
          <w:p w14:paraId="2BC1C637" w14:textId="77777777" w:rsidR="00452F1C" w:rsidRDefault="00452F1C" w:rsidP="00DA3580">
            <w:r>
              <w:t xml:space="preserve">For certain OSCAL fields, the NIST syntax validation tools also enforce content - allowing only a pre-defined set of values to be used in certain fields. </w:t>
            </w:r>
          </w:p>
          <w:p w14:paraId="43DDE85F" w14:textId="77777777" w:rsidR="00452F1C" w:rsidRDefault="00452F1C" w:rsidP="00DA3580"/>
          <w:p w14:paraId="33286DC9" w14:textId="77777777" w:rsidR="00452F1C" w:rsidRDefault="00452F1C" w:rsidP="00DA3580">
            <w:r>
              <w:t xml:space="preserve">For example, Within the SSP model, impact levels within the information type assemblies only allow the following values: </w:t>
            </w:r>
            <w:r w:rsidRPr="008547D1">
              <w:rPr>
                <w:rStyle w:val="OSCALChar"/>
              </w:rPr>
              <w:t>fips-199-low</w:t>
            </w:r>
            <w:r>
              <w:t xml:space="preserve">, </w:t>
            </w:r>
            <w:r w:rsidRPr="008547D1">
              <w:rPr>
                <w:rStyle w:val="OSCALChar"/>
              </w:rPr>
              <w:t>fips-199-moderate</w:t>
            </w:r>
            <w:r>
              <w:t xml:space="preserve">, and </w:t>
            </w:r>
            <w:r w:rsidRPr="008547D1">
              <w:rPr>
                <w:rStyle w:val="OSCALChar"/>
              </w:rPr>
              <w:t>fips-199-high</w:t>
            </w:r>
            <w:r>
              <w:t>. Any other value will cause an error when validating the file.</w:t>
            </w:r>
          </w:p>
          <w:p w14:paraId="310899BA" w14:textId="77777777" w:rsidR="00452F1C" w:rsidRDefault="00452F1C" w:rsidP="00DA3580"/>
          <w:p w14:paraId="31FE4904" w14:textId="77777777" w:rsidR="00452F1C" w:rsidRDefault="00452F1C" w:rsidP="00DA3580">
            <w:r>
              <w:t xml:space="preserve">In the future, NIST intends to publish more robust content enforcement mechanisms, such as </w:t>
            </w:r>
            <w:hyperlink r:id="rId45" w:history="1">
              <w:proofErr w:type="spellStart"/>
              <w:r w:rsidRPr="004123F9">
                <w:rPr>
                  <w:rStyle w:val="Hyperlink"/>
                </w:rPr>
                <w:t>Schematron</w:t>
              </w:r>
              <w:proofErr w:type="spellEnd"/>
            </w:hyperlink>
            <w:r>
              <w:t xml:space="preserve">. This enables more complex rules such as, “If field A is marked ‘true’, field B must have a value.” FedRAMP is also exploring the use of </w:t>
            </w:r>
            <w:proofErr w:type="spellStart"/>
            <w:r>
              <w:t>Schematron</w:t>
            </w:r>
            <w:proofErr w:type="spellEnd"/>
            <w:r>
              <w:t xml:space="preserve"> for enhanced validation and may publish these in the future.</w:t>
            </w:r>
          </w:p>
        </w:tc>
      </w:tr>
      <w:tr w:rsidR="00452F1C" w14:paraId="69291253" w14:textId="77777777" w:rsidTr="00DA3580">
        <w:tc>
          <w:tcPr>
            <w:tcW w:w="1975" w:type="dxa"/>
            <w:shd w:val="clear" w:color="auto" w:fill="CCECF8" w:themeFill="accent1" w:themeFillTint="33"/>
          </w:tcPr>
          <w:p w14:paraId="5FECDA30" w14:textId="77777777" w:rsidR="00452F1C" w:rsidRPr="00D51132" w:rsidRDefault="00452F1C" w:rsidP="00DA3580">
            <w:pPr>
              <w:rPr>
                <w:b/>
              </w:rPr>
            </w:pPr>
            <w:r w:rsidRPr="00D51132">
              <w:rPr>
                <w:b/>
              </w:rPr>
              <w:t>FedRAMP Syntax Extensions</w:t>
            </w:r>
          </w:p>
        </w:tc>
        <w:tc>
          <w:tcPr>
            <w:tcW w:w="7470" w:type="dxa"/>
          </w:tcPr>
          <w:p w14:paraId="1C7B3D0E" w14:textId="77777777" w:rsidR="00452F1C" w:rsidRDefault="00452F1C" w:rsidP="00DA3580">
            <w:r>
              <w:t>NIST designed OSCAL to represents the commonality of most cybersecurity frameworks and provided the ability to extend the language for framework-specific needs. FedRAMP makes use of these extensions.</w:t>
            </w:r>
          </w:p>
          <w:p w14:paraId="3EE215DB" w14:textId="77777777" w:rsidR="00452F1C" w:rsidRDefault="00452F1C" w:rsidP="00DA3580">
            <w:r>
              <w:t xml:space="preserve">NIST provides </w:t>
            </w:r>
            <w:r w:rsidRPr="004123F9">
              <w:rPr>
                <w:rStyle w:val="OSCALChar"/>
              </w:rPr>
              <w:t>prop</w:t>
            </w:r>
            <w:r>
              <w:t xml:space="preserve"> fields throughout most of its assemblies, always with a </w:t>
            </w:r>
            <w:r w:rsidRPr="004123F9">
              <w:rPr>
                <w:rStyle w:val="OSCALChar"/>
              </w:rPr>
              <w:t>name</w:t>
            </w:r>
            <w:r>
              <w:t xml:space="preserve">, </w:t>
            </w:r>
            <w:r w:rsidRPr="004123F9">
              <w:rPr>
                <w:rStyle w:val="OSCALChar"/>
              </w:rPr>
              <w:t>class</w:t>
            </w:r>
            <w:r>
              <w:t xml:space="preserve">, and </w:t>
            </w:r>
            <w:r w:rsidRPr="004123F9">
              <w:rPr>
                <w:rStyle w:val="OSCALChar"/>
              </w:rPr>
              <w:t>ns</w:t>
            </w:r>
            <w:r>
              <w:t xml:space="preserve"> (namespace) flag:</w:t>
            </w:r>
          </w:p>
          <w:p w14:paraId="026D4F40" w14:textId="77777777" w:rsidR="00452F1C" w:rsidRDefault="00452F1C" w:rsidP="00DA3580">
            <w:pPr>
              <w:pStyle w:val="OSCAL"/>
            </w:pPr>
            <w:r>
              <w:t>&lt;prop name="" class="" ns=""&gt;Data&lt;/prop&gt;</w:t>
            </w:r>
          </w:p>
          <w:p w14:paraId="3685F1D0" w14:textId="77777777" w:rsidR="00452F1C" w:rsidRDefault="00452F1C" w:rsidP="00DA3580"/>
          <w:p w14:paraId="4B9A8ECF" w14:textId="77777777" w:rsidR="00452F1C" w:rsidRDefault="00452F1C" w:rsidP="00DA3580">
            <w:r>
              <w:t xml:space="preserve">In the core OSCAL syntax, the </w:t>
            </w:r>
            <w:r w:rsidRPr="00D51132">
              <w:rPr>
                <w:rStyle w:val="OSCALChar"/>
              </w:rPr>
              <w:t>ns</w:t>
            </w:r>
            <w:r>
              <w:t xml:space="preserve"> flag is never used. Where FedRAMP extends OSCAL, the value for </w:t>
            </w:r>
            <w:r w:rsidRPr="00D51132">
              <w:rPr>
                <w:rStyle w:val="OSCALChar"/>
              </w:rPr>
              <w:t>ns</w:t>
            </w:r>
            <w:r>
              <w:t xml:space="preserve"> is always:</w:t>
            </w:r>
          </w:p>
          <w:p w14:paraId="0365684E" w14:textId="77777777" w:rsidR="00452F1C" w:rsidRPr="00F4220E" w:rsidRDefault="00452F1C" w:rsidP="00DA3580">
            <w:pPr>
              <w:ind w:left="720"/>
              <w:rPr>
                <w:rFonts w:ascii="Courier New" w:eastAsia="MS Mincho" w:hAnsi="Courier New" w:cs="Courier New"/>
                <w:color w:val="112E51"/>
                <w:sz w:val="20"/>
                <w:szCs w:val="24"/>
              </w:rPr>
            </w:pPr>
            <w:r w:rsidRPr="008F728B">
              <w:rPr>
                <w:rStyle w:val="OSCALChar"/>
              </w:rPr>
              <w:t>https://fedramp.gov/ns/oscal</w:t>
            </w:r>
            <w:proofErr w:type="gramStart"/>
            <w:r>
              <w:rPr>
                <w:rStyle w:val="OSCALChar"/>
              </w:rPr>
              <w:t xml:space="preserve">  </w:t>
            </w:r>
            <w:r>
              <w:t xml:space="preserve"> (</w:t>
            </w:r>
            <w:proofErr w:type="gramEnd"/>
            <w:r>
              <w:t xml:space="preserve">case sensitive). </w:t>
            </w:r>
          </w:p>
          <w:p w14:paraId="645F284A" w14:textId="77777777" w:rsidR="00452F1C" w:rsidRDefault="00452F1C" w:rsidP="00DA3580"/>
          <w:p w14:paraId="31998250" w14:textId="77777777" w:rsidR="00452F1C" w:rsidRDefault="00452F1C" w:rsidP="00DA3580">
            <w:r>
              <w:lastRenderedPageBreak/>
              <w:t xml:space="preserve">When </w:t>
            </w:r>
            <w:r w:rsidRPr="00D51132">
              <w:rPr>
                <w:rStyle w:val="OSCALChar"/>
              </w:rPr>
              <w:t>ns=</w:t>
            </w:r>
            <w:r>
              <w:rPr>
                <w:rStyle w:val="OSCALChar"/>
              </w:rPr>
              <w:t>'</w:t>
            </w:r>
            <w:r w:rsidRPr="008F728B">
              <w:rPr>
                <w:rStyle w:val="OSCALChar"/>
              </w:rPr>
              <w:t>https://fedramp.gov/ns/oscal</w:t>
            </w:r>
            <w:r>
              <w:rPr>
                <w:rStyle w:val="OSCALChar"/>
              </w:rPr>
              <w:t>'</w:t>
            </w:r>
            <w:r>
              <w:t xml:space="preserve"> the </w:t>
            </w:r>
            <w:r w:rsidRPr="00D51132">
              <w:rPr>
                <w:rStyle w:val="OSCALChar"/>
              </w:rPr>
              <w:t>name</w:t>
            </w:r>
            <w:r>
              <w:t xml:space="preserve"> flag is as defined by FedRAMP. If the </w:t>
            </w:r>
            <w:r w:rsidRPr="00F4220E">
              <w:rPr>
                <w:rStyle w:val="OSCALChar"/>
              </w:rPr>
              <w:t>class</w:t>
            </w:r>
            <w:r>
              <w:t xml:space="preserve"> flag is present, that is also defined by FedRAMP.</w:t>
            </w:r>
          </w:p>
        </w:tc>
      </w:tr>
      <w:tr w:rsidR="00452F1C" w14:paraId="36F8084D" w14:textId="77777777" w:rsidTr="00DA3580">
        <w:tc>
          <w:tcPr>
            <w:tcW w:w="1975" w:type="dxa"/>
            <w:shd w:val="clear" w:color="auto" w:fill="CCECF8" w:themeFill="accent1" w:themeFillTint="33"/>
          </w:tcPr>
          <w:p w14:paraId="67B0DD21" w14:textId="77777777" w:rsidR="00452F1C" w:rsidRPr="00D51132" w:rsidRDefault="00452F1C" w:rsidP="00DA3580">
            <w:pPr>
              <w:rPr>
                <w:b/>
              </w:rPr>
            </w:pPr>
            <w:r w:rsidRPr="00D51132">
              <w:rPr>
                <w:b/>
              </w:rPr>
              <w:lastRenderedPageBreak/>
              <w:t>FedRAMP Content</w:t>
            </w:r>
          </w:p>
        </w:tc>
        <w:tc>
          <w:tcPr>
            <w:tcW w:w="7470" w:type="dxa"/>
          </w:tcPr>
          <w:p w14:paraId="0720392C" w14:textId="77777777" w:rsidR="00452F1C" w:rsidRDefault="00452F1C" w:rsidP="00DA3580">
            <w:r>
              <w:t>Today, FedRAMP content is enforced programmatically. FedRAMP intends to publish automated validation rules, which may be adopted by tool developers to verify OSCAL-based FedRAMP content is acceptable before submission.</w:t>
            </w:r>
          </w:p>
          <w:p w14:paraId="7A3DFBF6" w14:textId="77777777" w:rsidR="00452F1C" w:rsidRDefault="00452F1C" w:rsidP="00DA3580">
            <w:r>
              <w:t xml:space="preserve">Initial validation rules ensure a package has all required elements and will evolve to perform more detailed validation. Separate details will be published about this </w:t>
            </w:r>
            <w:proofErr w:type="gramStart"/>
            <w:r>
              <w:t>in the near future</w:t>
            </w:r>
            <w:proofErr w:type="gramEnd"/>
            <w:r>
              <w:t>.</w:t>
            </w:r>
          </w:p>
        </w:tc>
      </w:tr>
    </w:tbl>
    <w:p w14:paraId="6463363B" w14:textId="77777777" w:rsidR="00452F1C" w:rsidRDefault="00452F1C" w:rsidP="00452F1C">
      <w:pPr>
        <w:rPr>
          <w:rFonts w:ascii="Gill Sans MT" w:eastAsia="MS Gothic" w:hAnsi="Gill Sans MT" w:cs="Gill Sans"/>
          <w:b/>
          <w:color w:val="646564"/>
          <w:spacing w:val="10"/>
          <w:sz w:val="28"/>
          <w:szCs w:val="28"/>
        </w:rPr>
      </w:pPr>
      <w:r>
        <w:br w:type="page"/>
      </w:r>
    </w:p>
    <w:p w14:paraId="4D24617B" w14:textId="77777777" w:rsidR="00452F1C" w:rsidRDefault="00452F1C" w:rsidP="00452F1C">
      <w:pPr>
        <w:pStyle w:val="Heading2"/>
        <w:numPr>
          <w:ilvl w:val="1"/>
          <w:numId w:val="25"/>
        </w:numPr>
        <w:ind w:left="576" w:hanging="576"/>
      </w:pPr>
      <w:r>
        <w:lastRenderedPageBreak/>
        <w:t xml:space="preserve"> </w:t>
      </w:r>
      <w:bookmarkStart w:id="49" w:name="_Toc64453891"/>
      <w:bookmarkStart w:id="50" w:name="_Toc138683848"/>
      <w:r>
        <w:t>OSCAL’s Minimum File Requirements</w:t>
      </w:r>
      <w:bookmarkEnd w:id="49"/>
      <w:bookmarkEnd w:id="50"/>
    </w:p>
    <w:p w14:paraId="07BC82AE" w14:textId="77777777" w:rsidR="00452F1C" w:rsidRDefault="00452F1C" w:rsidP="00452F1C">
      <w:r>
        <w:t xml:space="preserve">Every OSCAL-based FedRAMP file must have a minimum set of required fields/assemblies, and must follow the core OSCAL syntax found here: </w:t>
      </w:r>
      <w:hyperlink r:id="rId46" w:history="1">
        <w:r>
          <w:rPr>
            <w:color w:val="0000FF"/>
            <w:u w:val="single"/>
          </w:rPr>
          <w:t>https://pages.nist.gov/OSCAL/concepts/layer/</w:t>
        </w:r>
      </w:hyperlink>
    </w:p>
    <w:p w14:paraId="65EDFC44" w14:textId="77777777" w:rsidR="00452F1C" w:rsidRDefault="00452F1C" w:rsidP="00452F1C">
      <w:r>
        <w:rPr>
          <w:noProof/>
        </w:rPr>
        <mc:AlternateContent>
          <mc:Choice Requires="wps">
            <w:drawing>
              <wp:anchor distT="0" distB="0" distL="114300" distR="114300" simplePos="0" relativeHeight="251660288" behindDoc="1" locked="0" layoutInCell="1" allowOverlap="1" wp14:anchorId="7A9A1525" wp14:editId="042A38A3">
                <wp:simplePos x="0" y="0"/>
                <wp:positionH relativeFrom="margin">
                  <wp:posOffset>2850515</wp:posOffset>
                </wp:positionH>
                <wp:positionV relativeFrom="page">
                  <wp:posOffset>2240915</wp:posOffset>
                </wp:positionV>
                <wp:extent cx="3460115" cy="5579745"/>
                <wp:effectExtent l="38100" t="38100" r="121285" b="116205"/>
                <wp:wrapSquare wrapText="bothSides"/>
                <wp:docPr id="143" name="Text Box 2" descr="P287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5579745"/>
                        </a:xfrm>
                        <a:prstGeom prst="rect">
                          <a:avLst/>
                        </a:prstGeom>
                        <a:solidFill>
                          <a:schemeClr val="tx2">
                            <a:lumMod val="10000"/>
                            <a:lumOff val="90000"/>
                          </a:schemeClr>
                        </a:solidFill>
                        <a:ln w="12700">
                          <a:solidFill>
                            <a:schemeClr val="accent1">
                              <a:lumMod val="75000"/>
                            </a:schemeClr>
                          </a:solidFill>
                          <a:miter lim="800000"/>
                          <a:headEnd/>
                          <a:tailEnd/>
                        </a:ln>
                        <a:effectLst>
                          <a:outerShdw blurRad="50800" dist="38100" dir="2700000" algn="tl" rotWithShape="0">
                            <a:prstClr val="black">
                              <a:alpha val="40000"/>
                            </a:prstClr>
                          </a:outerShdw>
                        </a:effectLst>
                      </wps:spPr>
                      <wps:txbx>
                        <w:txbxContent>
                          <w:p w14:paraId="4657DC63" w14:textId="77777777" w:rsidR="00452F1C" w:rsidRDefault="00DA0270" w:rsidP="00452F1C">
                            <w:pPr>
                              <w:jc w:val="center"/>
                            </w:pPr>
                            <w:r>
                              <w:rPr>
                                <w:noProof/>
                              </w:rPr>
                              <w:object w:dxaOrig="5664" w:dyaOrig="9009" w14:anchorId="1B6D2CAE">
                                <v:shape id="_x0000_i1028" type="#_x0000_t75" alt="P287TB15inTB" style="width:256.8pt;height:408.25pt;mso-width-percent:0;mso-height-percent:0;mso-width-percent:0;mso-height-percent:0" o:ole="">
                                  <v:imagedata r:id="rId47" o:title=""/>
                                </v:shape>
                                <o:OLEObject Type="Embed" ProgID="Visio.Drawing.15" ShapeID="_x0000_i1028" DrawAspect="Content" ObjectID="_1749581002" r:id="rId48"/>
                              </w:object>
                            </w:r>
                          </w:p>
                          <w:p w14:paraId="33AE9F40" w14:textId="77777777" w:rsidR="00452F1C" w:rsidRDefault="00452F1C" w:rsidP="00452F1C">
                            <w:pPr>
                              <w:pStyle w:val="DiagramCaption"/>
                            </w:pPr>
                            <w:r>
                              <w:t>Anatomy of an OSCAL f</w:t>
                            </w:r>
                            <w:r w:rsidRPr="00D36450">
                              <w:t>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A1525" id="_x0000_t202" coordsize="21600,21600" o:spt="202" path="m,l,21600r21600,l21600,xe">
                <v:stroke joinstyle="miter"/>
                <v:path gradientshapeok="t" o:connecttype="rect"/>
              </v:shapetype>
              <v:shape id="_x0000_s1030" type="#_x0000_t202" alt="P287TB15#y1" style="position:absolute;margin-left:224.45pt;margin-top:176.45pt;width:272.45pt;height:439.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" fillcolor="#dfe8f6 [351]" strokecolor="#137193 [2404]" strokeweight="1pt">
                <v:shadow on="t" color="black" opacity="26214f" origin="-.5,-.5" offset=".74836mm,.74836mm"/>
                <v:textbox>
                  <w:txbxContent>
                    <w:p w14:paraId="4657DC63" w14:textId="77777777" w:rsidR="00452F1C" w:rsidRDefault="00DA0270" w:rsidP="00452F1C">
                      <w:pPr>
                        <w:jc w:val="center"/>
                      </w:pPr>
                      <w:r>
                        <w:rPr>
                          <w:noProof/>
                        </w:rPr>
                        <w:object w:dxaOrig="5664" w:dyaOrig="9009" w14:anchorId="1B6D2CAE">
                          <v:shape id="_x0000_i1028" type="#_x0000_t75" alt="P287TB15inTB" style="width:256.8pt;height:408.25pt;mso-width-percent:0;mso-height-percent:0;mso-width-percent:0;mso-height-percent:0" o:ole="">
                            <v:imagedata r:id="rId47" o:title=""/>
                          </v:shape>
                          <o:OLEObject Type="Embed" ProgID="Visio.Drawing.15" ShapeID="_x0000_i1028" DrawAspect="Content" ObjectID="_1749581002" r:id="rId49"/>
                        </w:object>
                      </w:r>
                    </w:p>
                    <w:p w14:paraId="33AE9F40" w14:textId="77777777" w:rsidR="00452F1C" w:rsidRDefault="00452F1C" w:rsidP="00452F1C">
                      <w:pPr>
                        <w:pStyle w:val="DiagramCaption"/>
                      </w:pPr>
                      <w:r>
                        <w:t>Anatomy of an OSCAL f</w:t>
                      </w:r>
                      <w:r w:rsidRPr="00D36450">
                        <w:t>ile</w:t>
                      </w:r>
                    </w:p>
                  </w:txbxContent>
                </v:textbox>
                <w10:wrap type="square" anchorx="margin" anchory="page"/>
              </v:shape>
            </w:pict>
          </mc:Fallback>
        </mc:AlternateContent>
      </w:r>
      <w:r>
        <w:t>In addition to the core OSCAL syntax, the following FedRAMP-specific implementation applies:</w:t>
      </w:r>
    </w:p>
    <w:p w14:paraId="75F3993D" w14:textId="77777777" w:rsidR="00452F1C" w:rsidRDefault="00452F1C" w:rsidP="00452F1C">
      <w:pPr>
        <w:pStyle w:val="ListParagraph"/>
        <w:numPr>
          <w:ilvl w:val="0"/>
          <w:numId w:val="7"/>
        </w:numPr>
        <w:spacing w:before="120" w:after="120" w:line="240" w:lineRule="auto"/>
        <w:ind w:left="360"/>
        <w:contextualSpacing w:val="0"/>
      </w:pPr>
      <w:r>
        <w:t>The root element of the file indicates the type of content within the body of the file. The recognized OSCAL root element types are as follows:</w:t>
      </w:r>
    </w:p>
    <w:p w14:paraId="1D4A9F84" w14:textId="77777777" w:rsidR="00452F1C" w:rsidRDefault="00452F1C" w:rsidP="00452F1C">
      <w:pPr>
        <w:pStyle w:val="ListParagraph"/>
        <w:numPr>
          <w:ilvl w:val="1"/>
          <w:numId w:val="34"/>
        </w:numPr>
        <w:spacing w:before="120" w:after="120" w:line="240" w:lineRule="auto"/>
        <w:ind w:left="810"/>
        <w:contextualSpacing w:val="0"/>
      </w:pPr>
      <w:r w:rsidRPr="002B1FEF">
        <w:rPr>
          <w:b/>
        </w:rPr>
        <w:lastRenderedPageBreak/>
        <w:t>catalog</w:t>
      </w:r>
      <w:r>
        <w:t>: Contains a catalog of control definitions, control objectives, and assessment activities, such as NIST SP 800-53 and 800-53A.</w:t>
      </w:r>
    </w:p>
    <w:p w14:paraId="52D64339" w14:textId="77777777" w:rsidR="00452F1C" w:rsidRDefault="00452F1C" w:rsidP="00452F1C">
      <w:pPr>
        <w:pStyle w:val="ListParagraph"/>
        <w:numPr>
          <w:ilvl w:val="1"/>
          <w:numId w:val="34"/>
        </w:numPr>
        <w:spacing w:before="120" w:after="120" w:line="240" w:lineRule="auto"/>
        <w:ind w:left="810"/>
        <w:contextualSpacing w:val="0"/>
      </w:pPr>
      <w:r w:rsidRPr="002B1FEF">
        <w:rPr>
          <w:b/>
        </w:rPr>
        <w:t>profile</w:t>
      </w:r>
      <w:r>
        <w:t>: Contains a control baseline, such as FedRAMP Moderate</w:t>
      </w:r>
    </w:p>
    <w:p w14:paraId="00DDCB5C" w14:textId="77777777" w:rsidR="00452F1C" w:rsidRDefault="00452F1C" w:rsidP="00452F1C">
      <w:pPr>
        <w:pStyle w:val="ListParagraph"/>
        <w:numPr>
          <w:ilvl w:val="1"/>
          <w:numId w:val="34"/>
        </w:numPr>
        <w:spacing w:before="120" w:after="120" w:line="240" w:lineRule="auto"/>
        <w:ind w:left="810"/>
        <w:contextualSpacing w:val="0"/>
      </w:pPr>
      <w:r>
        <w:rPr>
          <w:b/>
        </w:rPr>
        <w:t>component</w:t>
      </w:r>
      <w:r w:rsidRPr="002B1FEF">
        <w:t>:</w:t>
      </w:r>
      <w:r>
        <w:t xml:space="preserve"> Contains information about a product, service, or other security capability, such as the controls it can satisfy.</w:t>
      </w:r>
    </w:p>
    <w:p w14:paraId="57CF403E" w14:textId="77777777" w:rsidR="00452F1C" w:rsidRDefault="00452F1C" w:rsidP="00452F1C">
      <w:pPr>
        <w:pStyle w:val="ListParagraph"/>
        <w:numPr>
          <w:ilvl w:val="1"/>
          <w:numId w:val="34"/>
        </w:numPr>
        <w:spacing w:before="120" w:after="120" w:line="240" w:lineRule="auto"/>
        <w:ind w:left="810"/>
        <w:contextualSpacing w:val="0"/>
      </w:pPr>
      <w:r>
        <w:rPr>
          <w:b/>
        </w:rPr>
        <w:t>system</w:t>
      </w:r>
      <w:r w:rsidRPr="002B1FEF">
        <w:rPr>
          <w:b/>
        </w:rPr>
        <w:t>-security-plan</w:t>
      </w:r>
      <w:r>
        <w:t>: Describes a system and its security capabilities, including its authorization boundary and a description of how each control is satisfied.</w:t>
      </w:r>
    </w:p>
    <w:p w14:paraId="44E070BA" w14:textId="77777777" w:rsidR="00452F1C" w:rsidRDefault="00452F1C" w:rsidP="00452F1C">
      <w:pPr>
        <w:pStyle w:val="ListParagraph"/>
        <w:numPr>
          <w:ilvl w:val="1"/>
          <w:numId w:val="34"/>
        </w:numPr>
        <w:spacing w:before="120" w:after="120" w:line="240" w:lineRule="auto"/>
        <w:ind w:left="810"/>
        <w:contextualSpacing w:val="0"/>
      </w:pPr>
      <w:r w:rsidRPr="002B1FEF">
        <w:rPr>
          <w:b/>
        </w:rPr>
        <w:t>assessment-plan</w:t>
      </w:r>
      <w:r>
        <w:t>: Describes the plan for assessing a specific system.</w:t>
      </w:r>
    </w:p>
    <w:p w14:paraId="71516B94" w14:textId="77777777" w:rsidR="00452F1C" w:rsidRDefault="00452F1C" w:rsidP="00452F1C">
      <w:pPr>
        <w:pStyle w:val="ListParagraph"/>
        <w:numPr>
          <w:ilvl w:val="1"/>
          <w:numId w:val="34"/>
        </w:numPr>
        <w:spacing w:before="120" w:after="120" w:line="240" w:lineRule="auto"/>
        <w:ind w:left="810"/>
        <w:contextualSpacing w:val="0"/>
      </w:pPr>
      <w:r w:rsidRPr="002B1FEF">
        <w:rPr>
          <w:b/>
        </w:rPr>
        <w:t>assessment-re</w:t>
      </w:r>
      <w:r>
        <w:rPr>
          <w:b/>
        </w:rPr>
        <w:t>sults</w:t>
      </w:r>
      <w:r>
        <w:t>: Describes the actual activities performed in the assessment of a specific system, as well as the results of those activities.</w:t>
      </w:r>
    </w:p>
    <w:p w14:paraId="5B990F11" w14:textId="77777777" w:rsidR="00452F1C" w:rsidRDefault="00452F1C" w:rsidP="00452F1C">
      <w:pPr>
        <w:pStyle w:val="ListParagraph"/>
        <w:numPr>
          <w:ilvl w:val="1"/>
          <w:numId w:val="34"/>
        </w:numPr>
        <w:spacing w:before="120" w:after="120" w:line="240" w:lineRule="auto"/>
        <w:ind w:left="810"/>
        <w:contextualSpacing w:val="0"/>
      </w:pPr>
      <w:r>
        <w:rPr>
          <w:b/>
        </w:rPr>
        <w:t>plan</w:t>
      </w:r>
      <w:r w:rsidRPr="002B1FEF">
        <w:rPr>
          <w:b/>
        </w:rPr>
        <w:t>-of-action-and-milestones</w:t>
      </w:r>
      <w:r>
        <w:t>: Describes and tracks known risks to a system, as well as the plan for remediation.</w:t>
      </w:r>
    </w:p>
    <w:p w14:paraId="19E3D439" w14:textId="77777777" w:rsidR="00452F1C" w:rsidRDefault="00452F1C" w:rsidP="00452F1C">
      <w:pPr>
        <w:pStyle w:val="ListParagraph"/>
        <w:numPr>
          <w:ilvl w:val="0"/>
          <w:numId w:val="7"/>
        </w:numPr>
        <w:spacing w:before="120" w:after="120" w:line="240" w:lineRule="auto"/>
        <w:ind w:left="360"/>
        <w:contextualSpacing w:val="0"/>
      </w:pPr>
      <w:r>
        <w:t>The Universally Unique ID (UUID) at the root must be changed every time the content of the file is modified.</w:t>
      </w:r>
    </w:p>
    <w:p w14:paraId="54514867" w14:textId="77777777" w:rsidR="00452F1C" w:rsidRPr="00492964" w:rsidRDefault="00452F1C" w:rsidP="00452F1C">
      <w:pPr>
        <w:pStyle w:val="ListParagraph"/>
        <w:numPr>
          <w:ilvl w:val="0"/>
          <w:numId w:val="7"/>
        </w:numPr>
        <w:spacing w:before="120" w:after="120" w:line="240" w:lineRule="auto"/>
        <w:ind w:left="360"/>
        <w:contextualSpacing w:val="0"/>
        <w:rPr>
          <w:rFonts w:ascii="Gill Sans MT" w:eastAsia="MS Gothic" w:hAnsi="Gill Sans MT" w:cs="Gill Sans"/>
          <w:b/>
          <w:color w:val="646564"/>
          <w:spacing w:val="10"/>
          <w:sz w:val="24"/>
        </w:rPr>
      </w:pPr>
      <w:r>
        <w:t>Every OSCAL file must have a metadata section and include a title, last-modified timestamp, and OSCAL syntax version.</w:t>
      </w:r>
    </w:p>
    <w:p w14:paraId="4D536C03" w14:textId="77777777" w:rsidR="00452F1C" w:rsidRDefault="00452F1C" w:rsidP="00452F1C">
      <w:pPr>
        <w:pStyle w:val="ListParagraph"/>
        <w:numPr>
          <w:ilvl w:val="0"/>
          <w:numId w:val="7"/>
        </w:numPr>
        <w:spacing w:before="120" w:after="120" w:line="240" w:lineRule="auto"/>
        <w:ind w:left="360"/>
        <w:contextualSpacing w:val="0"/>
      </w:pPr>
      <w:r>
        <w:t>The body of an OSCAL file is different for each model.</w:t>
      </w:r>
    </w:p>
    <w:p w14:paraId="14638BB4" w14:textId="77777777" w:rsidR="00452F1C" w:rsidRPr="00DA4F4B" w:rsidRDefault="00452F1C" w:rsidP="00452F1C">
      <w:pPr>
        <w:pStyle w:val="ListParagraph"/>
        <w:numPr>
          <w:ilvl w:val="0"/>
          <w:numId w:val="7"/>
        </w:numPr>
        <w:spacing w:before="120" w:after="120" w:line="240" w:lineRule="auto"/>
        <w:ind w:left="360"/>
        <w:contextualSpacing w:val="0"/>
      </w:pPr>
      <w:r w:rsidRPr="00DA4F4B">
        <w:t>Back matter syntax is identical in all OSCAL models. It is used for attachments, citations, and embedded content such as graphics. Tool developers and content authors are encouraged to attach content here and reference it from w</w:t>
      </w:r>
      <w:r>
        <w:t>ithin the body of an OSCAL file.</w:t>
      </w:r>
      <w:r>
        <w:br w:type="page"/>
      </w:r>
    </w:p>
    <w:p w14:paraId="49F33F59" w14:textId="77777777" w:rsidR="00452F1C" w:rsidRDefault="00452F1C" w:rsidP="00452F1C">
      <w:r>
        <w:lastRenderedPageBreak/>
        <w:t>The table below shows an empty OSCAL file, based purely on the NIST syntax; however, FedRAMP requires much more in a minimum file. The latest OSCAL-based FedRAMP template files can be found here in JSON and XML formats:</w:t>
      </w:r>
    </w:p>
    <w:p w14:paraId="13D213B3" w14:textId="3CD2889A" w:rsidR="00452F1C" w:rsidRDefault="00000000" w:rsidP="00452F1C">
      <w:pPr>
        <w:ind w:left="720"/>
      </w:pPr>
      <w:hyperlink r:id="rId50" w:history="1">
        <w:r w:rsidR="008E7173" w:rsidRPr="00467A98">
          <w:rPr>
            <w:rStyle w:val="Hyperlink"/>
          </w:rPr>
          <w:t>https://github.com/GSA/fedramp-automation/tree/master/dist/content/rev5/templates</w:t>
        </w:r>
      </w:hyperlink>
    </w:p>
    <w:tbl>
      <w:tblPr>
        <w:tblStyle w:val="TableGrid"/>
        <w:tblW w:w="0" w:type="auto"/>
        <w:tblLook w:val="04A0" w:firstRow="1" w:lastRow="0" w:firstColumn="1" w:lastColumn="0" w:noHBand="0" w:noVBand="1"/>
      </w:tblPr>
      <w:tblGrid>
        <w:gridCol w:w="9350"/>
      </w:tblGrid>
      <w:tr w:rsidR="00452F1C" w:rsidRPr="003F3B57" w14:paraId="2BADFBA8" w14:textId="77777777" w:rsidTr="00DA3580">
        <w:tc>
          <w:tcPr>
            <w:tcW w:w="9350" w:type="dxa"/>
            <w:tcBorders>
              <w:bottom w:val="single" w:sz="4" w:space="0" w:color="auto"/>
            </w:tcBorders>
            <w:shd w:val="clear" w:color="auto" w:fill="9BDAF1"/>
          </w:tcPr>
          <w:p w14:paraId="7D4A6FBF" w14:textId="77777777" w:rsidR="00452F1C" w:rsidRPr="003F3B57" w:rsidRDefault="00452F1C" w:rsidP="00DA3580">
            <w:pPr>
              <w:pStyle w:val="TableHeading"/>
            </w:pPr>
            <w:r>
              <w:t xml:space="preserve">An Empty OSCAL File </w:t>
            </w:r>
            <w:r w:rsidRPr="003F3B57">
              <w:t>Representation</w:t>
            </w:r>
          </w:p>
        </w:tc>
      </w:tr>
      <w:tr w:rsidR="00452F1C" w:rsidRPr="00B177DA" w14:paraId="2B9FD916" w14:textId="77777777" w:rsidTr="00DA3580">
        <w:tc>
          <w:tcPr>
            <w:tcW w:w="9350" w:type="dxa"/>
            <w:tcBorders>
              <w:bottom w:val="single" w:sz="4" w:space="0" w:color="auto"/>
            </w:tcBorders>
            <w:shd w:val="clear" w:color="auto" w:fill="F2F2F2" w:themeFill="background1" w:themeFillShade="F2"/>
          </w:tcPr>
          <w:p w14:paraId="4C9C2CE1" w14:textId="4FFBD1C5"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8B26C9"/>
                <w:sz w:val="20"/>
                <w:highlight w:val="white"/>
              </w:rPr>
              <w:t>&lt;?xml version="1.0" encoding="UTF-8"?&gt;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&lt;OSCAL-root-element</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xmlns</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"http://csrc.nist.gov/ns/</w:t>
            </w:r>
            <w:proofErr w:type="spellStart"/>
            <w:r w:rsidRPr="00C7683E">
              <w:rPr>
                <w:rFonts w:ascii="Courier New" w:hAnsi="Courier New" w:cs="Courier New"/>
                <w:color w:val="993300"/>
                <w:sz w:val="20"/>
                <w:highlight w:val="white"/>
              </w:rPr>
              <w:t>oscal</w:t>
            </w:r>
            <w:proofErr w:type="spellEnd"/>
            <w:r w:rsidRPr="00C7683E">
              <w:rPr>
                <w:rFonts w:ascii="Courier New" w:hAnsi="Courier New" w:cs="Courier New"/>
                <w:color w:val="993300"/>
                <w:sz w:val="20"/>
                <w:highlight w:val="white"/>
              </w:rPr>
              <w:t>/1.0"</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"[generated-</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Document Title</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&lt;last-modified&gt;</w:t>
            </w:r>
            <w:r w:rsidRPr="003D33C8">
              <w:rPr>
                <w:rFonts w:ascii="Courier New" w:hAnsi="Courier New" w:cs="Courier New"/>
                <w:color w:val="000000"/>
                <w:sz w:val="20"/>
              </w:rPr>
              <w:t>2023-03-0</w:t>
            </w:r>
            <w:r>
              <w:rPr>
                <w:rFonts w:ascii="Courier New" w:hAnsi="Courier New" w:cs="Courier New"/>
                <w:color w:val="000000"/>
                <w:sz w:val="20"/>
              </w:rPr>
              <w:t>6</w:t>
            </w:r>
            <w:r w:rsidRPr="003D33C8">
              <w:rPr>
                <w:rFonts w:ascii="Courier New" w:hAnsi="Courier New" w:cs="Courier New"/>
                <w:color w:val="000000"/>
                <w:sz w:val="20"/>
              </w:rPr>
              <w:t>T00:00:00.000Z</w:t>
            </w:r>
            <w:r w:rsidRPr="00C7683E">
              <w:rPr>
                <w:rFonts w:ascii="Courier New" w:hAnsi="Courier New" w:cs="Courier New"/>
                <w:color w:val="000096"/>
                <w:sz w:val="20"/>
                <w:highlight w:val="white"/>
              </w:rPr>
              <w:t>&lt;/last-modified&gt;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t>0.0</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oscal</w:t>
            </w:r>
            <w:proofErr w:type="spellEnd"/>
            <w:r w:rsidRPr="00C7683E">
              <w:rPr>
                <w:rFonts w:ascii="Courier New" w:hAnsi="Courier New" w:cs="Courier New"/>
                <w:color w:val="000096"/>
                <w:sz w:val="20"/>
                <w:highlight w:val="white"/>
              </w:rPr>
              <w:t>-version&gt;</w:t>
            </w:r>
            <w:r w:rsidRPr="00C7683E">
              <w:rPr>
                <w:rFonts w:ascii="Courier New" w:hAnsi="Courier New" w:cs="Courier New"/>
                <w:color w:val="000000"/>
                <w:sz w:val="20"/>
                <w:highlight w:val="white"/>
              </w:rPr>
              <w:t>1.0.</w:t>
            </w:r>
            <w:r>
              <w:rPr>
                <w:rFonts w:ascii="Courier New" w:hAnsi="Courier New" w:cs="Courier New"/>
                <w:color w:val="000000"/>
                <w:sz w:val="20"/>
                <w:highlight w:val="white"/>
              </w:rPr>
              <w:t>4</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oscal</w:t>
            </w:r>
            <w:proofErr w:type="spellEnd"/>
            <w:r w:rsidRPr="00C7683E">
              <w:rPr>
                <w:rFonts w:ascii="Courier New" w:hAnsi="Courier New" w:cs="Courier New"/>
                <w:color w:val="000096"/>
                <w:sz w:val="20"/>
                <w:highlight w:val="white"/>
              </w:rPr>
              <w: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body cut --&gt;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&lt;back-matter</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&lt;/OSCAL-root-element&gt;</w:t>
            </w:r>
          </w:p>
          <w:p w14:paraId="1E728D34" w14:textId="77777777" w:rsidR="00452F1C" w:rsidRPr="00B177DA" w:rsidRDefault="00452F1C" w:rsidP="00DA3580">
            <w:pPr>
              <w:pStyle w:val="OSCAL"/>
            </w:pPr>
          </w:p>
        </w:tc>
      </w:tr>
    </w:tbl>
    <w:p w14:paraId="2E57E8A0" w14:textId="77777777" w:rsidR="00452F1C" w:rsidRDefault="00452F1C" w:rsidP="00452F1C">
      <w:pPr>
        <w:pStyle w:val="Heading3"/>
        <w:numPr>
          <w:ilvl w:val="2"/>
          <w:numId w:val="25"/>
        </w:numPr>
        <w:ind w:left="720" w:hanging="720"/>
      </w:pPr>
      <w:bookmarkStart w:id="51" w:name="_Toc64453892"/>
      <w:bookmarkStart w:id="52" w:name="_Toc138683849"/>
      <w:r>
        <w:t>UTF-8 Character Encoding</w:t>
      </w:r>
      <w:bookmarkEnd w:id="51"/>
      <w:bookmarkEnd w:id="52"/>
    </w:p>
    <w:p w14:paraId="7D840E79" w14:textId="77777777" w:rsidR="00452F1C" w:rsidRDefault="00452F1C" w:rsidP="00452F1C">
      <w:r>
        <w:t>OSCAL uses UTF-</w:t>
      </w:r>
      <w:proofErr w:type="gramStart"/>
      <w:r>
        <w:t>8 character</w:t>
      </w:r>
      <w:proofErr w:type="gramEnd"/>
      <w:r>
        <w:t xml:space="preserve"> encoding. JSON files are always UTF-8 character encoded.</w:t>
      </w:r>
    </w:p>
    <w:p w14:paraId="4E2C3BAE" w14:textId="77777777" w:rsidR="00452F1C" w:rsidRDefault="00452F1C" w:rsidP="00452F1C">
      <w:r>
        <w:t>In XML, the first line in the example above ensures UTF-8 encoding is used. Other encoding options will create unpredictable results.</w:t>
      </w:r>
    </w:p>
    <w:p w14:paraId="11FA68A4" w14:textId="77777777" w:rsidR="00452F1C" w:rsidRDefault="00452F1C" w:rsidP="00452F1C">
      <w:pPr>
        <w:pStyle w:val="Heading3"/>
        <w:numPr>
          <w:ilvl w:val="2"/>
          <w:numId w:val="25"/>
        </w:numPr>
        <w:ind w:left="720" w:hanging="720"/>
      </w:pPr>
      <w:bookmarkStart w:id="53" w:name="_Toc64453893"/>
      <w:bookmarkStart w:id="54" w:name="_Toc138683850"/>
      <w:r>
        <w:t>OSCAL Syntax Version</w:t>
      </w:r>
      <w:bookmarkEnd w:id="53"/>
      <w:bookmarkEnd w:id="54"/>
    </w:p>
    <w:p w14:paraId="4E8D1AAB" w14:textId="77777777" w:rsidR="00452F1C" w:rsidRDefault="00452F1C" w:rsidP="00452F1C">
      <w:r>
        <w:t xml:space="preserve">Tools designed to read an OSCAL file must verify the </w:t>
      </w:r>
      <w:r w:rsidRPr="00643726">
        <w:rPr>
          <w:rStyle w:val="OSCALChar"/>
        </w:rPr>
        <w:t>oscal-version</w:t>
      </w:r>
      <w:r>
        <w:t xml:space="preserve"> field to determine which published syntax is used.</w:t>
      </w:r>
    </w:p>
    <w:p w14:paraId="1644E9B7" w14:textId="77777777" w:rsidR="00452F1C" w:rsidRDefault="00452F1C" w:rsidP="00452F1C">
      <w:r>
        <w:t xml:space="preserve">Tools designed to create or manipulate an OSCAL file must specify the syntax version of OSCAL used in the file in the </w:t>
      </w:r>
      <w:r w:rsidRPr="00937B56">
        <w:rPr>
          <w:rStyle w:val="OSCALChar"/>
        </w:rPr>
        <w:t>oscal-version</w:t>
      </w:r>
      <w:r>
        <w:t xml:space="preserve"> field.</w:t>
      </w:r>
    </w:p>
    <w:p w14:paraId="6CC6D1EB" w14:textId="77777777" w:rsidR="00452F1C" w:rsidRDefault="00452F1C" w:rsidP="00452F1C">
      <w:r>
        <w:t xml:space="preserve">NIST ensures backward compatibility of syntax where practical; however, this is not always possible. Some syntax changes between milestone releases leading up to OSCAL version 1.0 are unavoidable. NIST intends to keep all formally published schema validation files available, which keeps validation and conversion tools available for older versions of OSCAL. See Section </w:t>
      </w:r>
      <w:r w:rsidRPr="00777DE4">
        <w:rPr>
          <w:i/>
        </w:rPr>
        <w:fldChar w:fldCharType="begin" w:fldLock="1"/>
      </w:r>
      <w:r w:rsidRPr="00777DE4">
        <w:rPr>
          <w:i/>
        </w:rPr>
        <w:instrText xml:space="preserve"> REF _Ref40772077 \r \h </w:instrText>
      </w:r>
      <w:r>
        <w:rPr>
          <w:i/>
        </w:rPr>
        <w:instrText xml:space="preserve"> \* MERGEFORMAT </w:instrText>
      </w:r>
      <w:r w:rsidRPr="00777DE4">
        <w:rPr>
          <w:i/>
        </w:rPr>
      </w:r>
      <w:r w:rsidRPr="00777DE4">
        <w:rPr>
          <w:i/>
        </w:rPr>
        <w:fldChar w:fldCharType="separate"/>
      </w:r>
      <w:r>
        <w:rPr>
          <w:i/>
        </w:rPr>
        <w:t>2.4.6</w:t>
      </w:r>
      <w:r w:rsidRPr="00777DE4">
        <w:rPr>
          <w:i/>
        </w:rPr>
        <w:fldChar w:fldCharType="end"/>
      </w:r>
      <w:r w:rsidRPr="00777DE4">
        <w:rPr>
          <w:i/>
        </w:rPr>
        <w:t xml:space="preserve"> </w:t>
      </w:r>
      <w:r w:rsidRPr="00777DE4">
        <w:rPr>
          <w:i/>
        </w:rPr>
        <w:fldChar w:fldCharType="begin" w:fldLock="1"/>
      </w:r>
      <w:r w:rsidRPr="00777DE4">
        <w:rPr>
          <w:i/>
        </w:rPr>
        <w:instrText xml:space="preserve"> REF _Ref40772081 \h </w:instrText>
      </w:r>
      <w:r>
        <w:rPr>
          <w:i/>
        </w:rPr>
        <w:instrText xml:space="preserve"> \* MERGEFORMAT </w:instrText>
      </w:r>
      <w:r w:rsidRPr="00777DE4">
        <w:rPr>
          <w:i/>
        </w:rPr>
      </w:r>
      <w:r w:rsidRPr="00777DE4">
        <w:rPr>
          <w:i/>
        </w:rPr>
        <w:fldChar w:fldCharType="separate"/>
      </w:r>
      <w:r w:rsidRPr="00050BBE">
        <w:rPr>
          <w:i/>
        </w:rPr>
        <w:t>OSCAL Syntax Versions</w:t>
      </w:r>
      <w:r w:rsidRPr="00777DE4">
        <w:rPr>
          <w:i/>
        </w:rPr>
        <w:fldChar w:fldCharType="end"/>
      </w:r>
      <w:r>
        <w:t xml:space="preserve"> for more information. FedRAMP releases indicate, in its trailing half, the earliest version of OSCAL supported by baselines, templates, documentation, and </w:t>
      </w:r>
      <w:r>
        <w:lastRenderedPageBreak/>
        <w:t xml:space="preserve">ancillary utilities. See </w:t>
      </w:r>
      <w:hyperlink r:id="rId51" w:anchor="support-and-oscal-deprecation-strategy" w:history="1">
        <w:r w:rsidRPr="00C44092">
          <w:rPr>
            <w:rStyle w:val="Hyperlink"/>
          </w:rPr>
          <w:t xml:space="preserve">the OSCAL Support and Deprecation Policy in the FedRAMP Automation </w:t>
        </w:r>
        <w:proofErr w:type="spellStart"/>
        <w:r w:rsidRPr="00C44092">
          <w:rPr>
            <w:rStyle w:val="Hyperlink"/>
          </w:rPr>
          <w:t>Github</w:t>
        </w:r>
        <w:proofErr w:type="spellEnd"/>
        <w:r w:rsidRPr="00C44092">
          <w:rPr>
            <w:rStyle w:val="Hyperlink"/>
          </w:rPr>
          <w:t xml:space="preserve"> repository</w:t>
        </w:r>
      </w:hyperlink>
      <w:r>
        <w:t xml:space="preserve"> for further details. </w:t>
      </w:r>
    </w:p>
    <w:p w14:paraId="2270064E" w14:textId="77777777" w:rsidR="00452F1C" w:rsidRPr="00937B56" w:rsidRDefault="00452F1C" w:rsidP="00452F1C">
      <w:pPr>
        <w:pStyle w:val="Heading3"/>
        <w:pageBreakBefore/>
        <w:numPr>
          <w:ilvl w:val="2"/>
          <w:numId w:val="25"/>
        </w:numPr>
        <w:ind w:left="720" w:hanging="720"/>
      </w:pPr>
      <w:bookmarkStart w:id="55" w:name="_Toc64453894"/>
      <w:bookmarkStart w:id="56" w:name="_Toc138683851"/>
      <w:r>
        <w:lastRenderedPageBreak/>
        <w:t>Content Change Requirements</w:t>
      </w:r>
      <w:bookmarkEnd w:id="55"/>
      <w:bookmarkEnd w:id="56"/>
    </w:p>
    <w:p w14:paraId="3EAEA166" w14:textId="77777777" w:rsidR="00452F1C" w:rsidRPr="00673859" w:rsidRDefault="00452F1C" w:rsidP="00452F1C">
      <w:r w:rsidRPr="00673859">
        <w:t xml:space="preserve">Any time </w:t>
      </w:r>
      <w:r>
        <w:t xml:space="preserve">a tool changes </w:t>
      </w:r>
      <w:r w:rsidRPr="00673859">
        <w:t xml:space="preserve">the </w:t>
      </w:r>
      <w:r>
        <w:t xml:space="preserve">contents of an </w:t>
      </w:r>
      <w:r w:rsidRPr="00673859">
        <w:t>OSCAL file</w:t>
      </w:r>
      <w:r>
        <w:t>, it must also</w:t>
      </w:r>
      <w:r w:rsidRPr="00673859">
        <w:t>:</w:t>
      </w:r>
    </w:p>
    <w:p w14:paraId="4C728F56" w14:textId="77777777" w:rsidR="00452F1C" w:rsidRDefault="00452F1C" w:rsidP="00452F1C">
      <w:pPr>
        <w:pStyle w:val="ListParagraph"/>
        <w:numPr>
          <w:ilvl w:val="0"/>
          <w:numId w:val="24"/>
        </w:numPr>
        <w:spacing w:before="120" w:after="120" w:line="240" w:lineRule="auto"/>
      </w:pPr>
      <w:r>
        <w:t xml:space="preserve">update the file's </w:t>
      </w:r>
      <w:proofErr w:type="spellStart"/>
      <w:r>
        <w:rPr>
          <w:rStyle w:val="OSCALChar"/>
        </w:rPr>
        <w:t>uuid</w:t>
      </w:r>
      <w:proofErr w:type="spellEnd"/>
      <w:r>
        <w:t xml:space="preserve"> flag (</w:t>
      </w:r>
      <w:r w:rsidRPr="001F0E6E">
        <w:rPr>
          <w:rStyle w:val="OSCALChar"/>
        </w:rPr>
        <w:t>/</w:t>
      </w:r>
      <w:r>
        <w:rPr>
          <w:rStyle w:val="OSCALChar"/>
        </w:rPr>
        <w:t>*</w:t>
      </w:r>
      <w:r w:rsidRPr="001F0E6E">
        <w:rPr>
          <w:rStyle w:val="OSCALChar"/>
        </w:rPr>
        <w:t>/@</w:t>
      </w:r>
      <w:r>
        <w:rPr>
          <w:rStyle w:val="OSCALChar"/>
        </w:rPr>
        <w:t>uu</w:t>
      </w:r>
      <w:r w:rsidRPr="001F0E6E">
        <w:rPr>
          <w:rStyle w:val="OSCALChar"/>
        </w:rPr>
        <w:t>id</w:t>
      </w:r>
      <w:r>
        <w:t>) with a new UUID; and</w:t>
      </w:r>
    </w:p>
    <w:p w14:paraId="61F1A271" w14:textId="77777777" w:rsidR="00452F1C" w:rsidRPr="00937B56" w:rsidRDefault="00452F1C" w:rsidP="00452F1C">
      <w:pPr>
        <w:pStyle w:val="ListParagraph"/>
        <w:numPr>
          <w:ilvl w:val="0"/>
          <w:numId w:val="24"/>
        </w:numPr>
        <w:spacing w:before="120" w:after="120" w:line="240" w:lineRule="auto"/>
        <w:rPr>
          <w:rStyle w:val="Hyperlink"/>
          <w:color w:val="313231"/>
        </w:rPr>
      </w:pPr>
      <w:r>
        <w:t xml:space="preserve">update the </w:t>
      </w:r>
      <w:r w:rsidRPr="00643726">
        <w:rPr>
          <w:rStyle w:val="OSCALChar"/>
        </w:rPr>
        <w:t>last-modified</w:t>
      </w:r>
      <w:r>
        <w:t xml:space="preserve"> field (</w:t>
      </w:r>
      <w:r w:rsidRPr="00033B22">
        <w:rPr>
          <w:rStyle w:val="OSCALChar"/>
        </w:rPr>
        <w:t>/*/metadata/last-modified</w:t>
      </w:r>
      <w:r>
        <w:t xml:space="preserve">) with the current date and time. (Using the OSCAL date/time format, as described in </w:t>
      </w:r>
      <w:r w:rsidRPr="00033B22">
        <w:rPr>
          <w:i/>
        </w:rPr>
        <w:t xml:space="preserve">Section </w:t>
      </w:r>
      <w:r w:rsidRPr="00033B22">
        <w:rPr>
          <w:i/>
        </w:rPr>
        <w:fldChar w:fldCharType="begin" w:fldLock="1"/>
      </w:r>
      <w:r w:rsidRPr="00033B22">
        <w:rPr>
          <w:i/>
        </w:rPr>
        <w:instrText xml:space="preserve"> REF _Ref39494384 \r \h </w:instrText>
      </w:r>
      <w:r>
        <w:rPr>
          <w:i/>
        </w:rPr>
        <w:instrText xml:space="preserve"> \* MERGEFORMAT </w:instrText>
      </w:r>
      <w:r w:rsidRPr="00033B22">
        <w:rPr>
          <w:i/>
        </w:rPr>
      </w:r>
      <w:r w:rsidRPr="00033B22">
        <w:rPr>
          <w:i/>
        </w:rPr>
        <w:fldChar w:fldCharType="separate"/>
      </w:r>
      <w:r>
        <w:rPr>
          <w:i/>
        </w:rPr>
        <w:t>2.6.1</w:t>
      </w:r>
      <w:r w:rsidRPr="00033B22">
        <w:rPr>
          <w:i/>
        </w:rPr>
        <w:fldChar w:fldCharType="end"/>
      </w:r>
      <w:r w:rsidRPr="00033B22">
        <w:rPr>
          <w:i/>
        </w:rPr>
        <w:t xml:space="preserve"> </w:t>
      </w:r>
      <w:hyperlink w:anchor="_Date_and_Time" w:history="1">
        <w:r w:rsidRPr="00033B22">
          <w:rPr>
            <w:rStyle w:val="Hyperlink"/>
            <w:i/>
          </w:rPr>
          <w:t>Date and Time in OSCAL Files</w:t>
        </w:r>
      </w:hyperlink>
      <w:r w:rsidRPr="00553CE4">
        <w:t>)</w:t>
      </w:r>
    </w:p>
    <w:p w14:paraId="0DF1BED7" w14:textId="77777777" w:rsidR="00452F1C" w:rsidRDefault="00452F1C" w:rsidP="00452F1C">
      <w:r>
        <w:t xml:space="preserve">Tools that open or import OSCAL files should rely on the UUID value provided by the </w:t>
      </w:r>
      <w:proofErr w:type="spellStart"/>
      <w:r>
        <w:rPr>
          <w:rStyle w:val="OSCALChar"/>
        </w:rPr>
        <w:t>uuid</w:t>
      </w:r>
      <w:proofErr w:type="spellEnd"/>
      <w:r>
        <w:t xml:space="preserve"> flag, and </w:t>
      </w:r>
      <w:r w:rsidRPr="00643726">
        <w:rPr>
          <w:rStyle w:val="OSCALChar"/>
        </w:rPr>
        <w:t>last</w:t>
      </w:r>
      <w:r>
        <w:rPr>
          <w:rStyle w:val="OSCALChar"/>
        </w:rPr>
        <w:t>-</w:t>
      </w:r>
      <w:r w:rsidRPr="00643726">
        <w:rPr>
          <w:rStyle w:val="OSCALChar"/>
        </w:rPr>
        <w:t>modified</w:t>
      </w:r>
      <w:r>
        <w:t xml:space="preserve"> field as easy methods of knowing the file has changed.</w:t>
      </w:r>
    </w:p>
    <w:p w14:paraId="0E330644" w14:textId="77777777" w:rsidR="00452F1C" w:rsidRDefault="00452F1C" w:rsidP="00452F1C">
      <w:r>
        <w:t xml:space="preserve">See the following for more information: </w:t>
      </w:r>
      <w:proofErr w:type="gramStart"/>
      <w:r w:rsidRPr="00933233">
        <w:t>https://pages.nist.gov/OSCAL/documentation/schema/overview/#common-high-level-structure</w:t>
      </w:r>
      <w:proofErr w:type="gramEnd"/>
    </w:p>
    <w:p w14:paraId="56840F1B" w14:textId="77777777" w:rsidR="00452F1C" w:rsidRDefault="00452F1C" w:rsidP="00452F1C">
      <w:pPr>
        <w:pStyle w:val="Heading3"/>
        <w:numPr>
          <w:ilvl w:val="2"/>
          <w:numId w:val="25"/>
        </w:numPr>
        <w:ind w:left="720" w:hanging="720"/>
      </w:pPr>
      <w:bookmarkStart w:id="57" w:name="_Toc64453895"/>
      <w:bookmarkStart w:id="58" w:name="_Toc138683852"/>
      <w:r>
        <w:t>Cryptographic Integrity (Future)</w:t>
      </w:r>
      <w:bookmarkEnd w:id="57"/>
      <w:bookmarkEnd w:id="58"/>
    </w:p>
    <w:p w14:paraId="234465B0" w14:textId="77777777" w:rsidR="00452F1C" w:rsidRDefault="00452F1C" w:rsidP="00452F1C">
      <w:r>
        <w:t xml:space="preserve">NIST intends to add a cryptographic hash feature to OSCAL during calendar year 2021. Once available, NIST will publish details here: </w:t>
      </w:r>
      <w:hyperlink r:id="rId52" w:history="1">
        <w:r>
          <w:rPr>
            <w:rStyle w:val="Hyperlink"/>
          </w:rPr>
          <w:t>https://pages.nist.gov/OSCAL/concepts/layer/</w:t>
        </w:r>
      </w:hyperlink>
    </w:p>
    <w:p w14:paraId="11FDD37A" w14:textId="77777777" w:rsidR="00452F1C" w:rsidRDefault="00452F1C" w:rsidP="00452F1C">
      <w:r>
        <w:t>While tool developers are encouraged to perform their own integrity checking, it is important to note cryptographic hash algorithms will produce a different result for inconsequential file differences, such as different indentation or a change in the sequence of flags.</w:t>
      </w:r>
    </w:p>
    <w:p w14:paraId="51A6AE2F" w14:textId="77777777" w:rsidR="00452F1C" w:rsidRDefault="00452F1C" w:rsidP="00452F1C">
      <w:pPr>
        <w:pStyle w:val="Heading3"/>
        <w:numPr>
          <w:ilvl w:val="2"/>
          <w:numId w:val="25"/>
        </w:numPr>
        <w:ind w:left="720" w:hanging="720"/>
      </w:pPr>
      <w:bookmarkStart w:id="59" w:name="_Toc64453896"/>
      <w:bookmarkStart w:id="60" w:name="_Toc138683853"/>
      <w:r>
        <w:t>Useful XPath Queries for Document Changes and OSCAL Syntax</w:t>
      </w:r>
      <w:bookmarkEnd w:id="59"/>
      <w:bookmarkEnd w:id="60"/>
    </w:p>
    <w:p w14:paraId="02752A21" w14:textId="77777777" w:rsidR="00452F1C" w:rsidRDefault="00452F1C" w:rsidP="00452F1C">
      <w:r>
        <w:t>Below are a few important queries, which enable a tool to obtain critical information about any OSCAL file.</w:t>
      </w:r>
    </w:p>
    <w:tbl>
      <w:tblPr>
        <w:tblStyle w:val="TableGrid"/>
        <w:tblW w:w="0" w:type="auto"/>
        <w:tblLook w:val="04A0" w:firstRow="1" w:lastRow="0" w:firstColumn="1" w:lastColumn="0" w:noHBand="0" w:noVBand="1"/>
      </w:tblPr>
      <w:tblGrid>
        <w:gridCol w:w="9350"/>
      </w:tblGrid>
      <w:tr w:rsidR="00452F1C" w:rsidRPr="003F3B57" w14:paraId="51116868" w14:textId="77777777" w:rsidTr="00DA3580">
        <w:tc>
          <w:tcPr>
            <w:tcW w:w="9350" w:type="dxa"/>
            <w:shd w:val="clear" w:color="auto" w:fill="9BDAF1"/>
          </w:tcPr>
          <w:p w14:paraId="63DDDA6D" w14:textId="77777777" w:rsidR="00452F1C" w:rsidRPr="003F3B57" w:rsidRDefault="00452F1C" w:rsidP="00DA3580">
            <w:pPr>
              <w:pStyle w:val="TableHeading"/>
            </w:pPr>
            <w:r w:rsidRPr="003F3B57">
              <w:t>XPath Quer</w:t>
            </w:r>
            <w:r>
              <w:t>ies</w:t>
            </w:r>
          </w:p>
        </w:tc>
      </w:tr>
      <w:tr w:rsidR="00452F1C" w:rsidRPr="00B177DA" w14:paraId="1829FE47" w14:textId="77777777" w:rsidTr="00DA3580">
        <w:tc>
          <w:tcPr>
            <w:tcW w:w="9350" w:type="dxa"/>
            <w:tcBorders>
              <w:bottom w:val="single" w:sz="4" w:space="0" w:color="auto"/>
            </w:tcBorders>
            <w:shd w:val="clear" w:color="auto" w:fill="F2F2F2" w:themeFill="background1" w:themeFillShade="F2"/>
          </w:tcPr>
          <w:p w14:paraId="23DF4256" w14:textId="77777777" w:rsidR="00452F1C" w:rsidRDefault="00452F1C" w:rsidP="00DA3580">
            <w:pPr>
              <w:pStyle w:val="XPath"/>
            </w:pPr>
            <w:r w:rsidRPr="0097225D">
              <w:rPr>
                <w:b/>
              </w:rPr>
              <w:t xml:space="preserve">OSCAL syntax </w:t>
            </w:r>
            <w:r>
              <w:rPr>
                <w:b/>
              </w:rPr>
              <w:t xml:space="preserve">version </w:t>
            </w:r>
            <w:r w:rsidRPr="0097225D">
              <w:rPr>
                <w:b/>
              </w:rPr>
              <w:t>used in this file</w:t>
            </w:r>
            <w:r w:rsidRPr="00442D93">
              <w:t>:</w:t>
            </w:r>
            <w:r w:rsidRPr="00442D93">
              <w:br/>
            </w:r>
            <w:r>
              <w:t>/*/</w:t>
            </w:r>
            <w:r w:rsidRPr="00442D93">
              <w:t>metadata/oscal-</w:t>
            </w:r>
            <w:proofErr w:type="gramStart"/>
            <w:r w:rsidRPr="00442D93">
              <w:t>version</w:t>
            </w:r>
            <w:proofErr w:type="gramEnd"/>
          </w:p>
          <w:p w14:paraId="4700ADF1" w14:textId="77777777" w:rsidR="00452F1C" w:rsidRDefault="00452F1C" w:rsidP="00DA3580">
            <w:pPr>
              <w:pStyle w:val="XPath"/>
            </w:pPr>
            <w:r>
              <w:rPr>
                <w:b/>
              </w:rPr>
              <w:t>Last Modified Date/Time:</w:t>
            </w:r>
            <w:r>
              <w:br/>
              <w:t>/*/</w:t>
            </w:r>
            <w:r w:rsidRPr="00652CC3">
              <w:t>metadata/last-modified</w:t>
            </w:r>
          </w:p>
          <w:p w14:paraId="001DC215" w14:textId="77777777" w:rsidR="00452F1C" w:rsidRDefault="00452F1C" w:rsidP="00DA3580">
            <w:pPr>
              <w:pStyle w:val="XPath"/>
            </w:pPr>
            <w:r>
              <w:rPr>
                <w:b/>
              </w:rPr>
              <w:t>Unique Document ID:</w:t>
            </w:r>
            <w:r>
              <w:br/>
            </w:r>
            <w:r w:rsidRPr="00FB06E6">
              <w:t>/*/@</w:t>
            </w:r>
            <w:r>
              <w:t>uu</w:t>
            </w:r>
            <w:r w:rsidRPr="00FB06E6">
              <w:t>id</w:t>
            </w:r>
          </w:p>
          <w:p w14:paraId="10AB56B4" w14:textId="77777777" w:rsidR="00452F1C" w:rsidRPr="00652CC3" w:rsidRDefault="00452F1C" w:rsidP="00DA3580">
            <w:pPr>
              <w:pStyle w:val="XPath"/>
            </w:pPr>
            <w:r>
              <w:rPr>
                <w:b/>
              </w:rPr>
              <w:t>Document Title:</w:t>
            </w:r>
            <w:r>
              <w:br/>
              <w:t>/*/</w:t>
            </w:r>
            <w:r w:rsidRPr="00652CC3">
              <w:t>metadata/title</w:t>
            </w:r>
          </w:p>
        </w:tc>
      </w:tr>
    </w:tbl>
    <w:p w14:paraId="1E0CA532" w14:textId="77777777" w:rsidR="00452F1C" w:rsidRDefault="00452F1C" w:rsidP="00452F1C"/>
    <w:p w14:paraId="662A2C0F" w14:textId="77777777" w:rsidR="00452F1C" w:rsidRDefault="00452F1C" w:rsidP="00452F1C">
      <w:pPr>
        <w:rPr>
          <w:rFonts w:ascii="Calibri" w:eastAsia="MS Mincho" w:hAnsi="Calibri" w:cs="Times New Roman"/>
          <w:color w:val="313231"/>
          <w:szCs w:val="24"/>
        </w:rPr>
      </w:pPr>
      <w:r>
        <w:br w:type="page"/>
      </w:r>
    </w:p>
    <w:p w14:paraId="7AE93701" w14:textId="77777777" w:rsidR="00452F1C" w:rsidRDefault="00452F1C" w:rsidP="00452F1C">
      <w:pPr>
        <w:pStyle w:val="Heading3"/>
        <w:numPr>
          <w:ilvl w:val="2"/>
          <w:numId w:val="25"/>
        </w:numPr>
        <w:ind w:left="720" w:hanging="720"/>
      </w:pPr>
      <w:bookmarkStart w:id="61" w:name="_Ref40772077"/>
      <w:bookmarkStart w:id="62" w:name="_Ref40772081"/>
      <w:bookmarkStart w:id="63" w:name="_Toc64453897"/>
      <w:bookmarkStart w:id="64" w:name="_Toc138683854"/>
      <w:r>
        <w:lastRenderedPageBreak/>
        <w:t>OSCAL Syntax Versions</w:t>
      </w:r>
      <w:bookmarkEnd w:id="61"/>
      <w:bookmarkEnd w:id="62"/>
      <w:bookmarkEnd w:id="63"/>
      <w:bookmarkEnd w:id="64"/>
    </w:p>
    <w:p w14:paraId="5FF00F5B" w14:textId="77777777" w:rsidR="00452F1C" w:rsidRDefault="00452F1C" w:rsidP="00452F1C">
      <w:r>
        <w:t xml:space="preserve">NIST's approach to OSCAL development ensures the syntax validation and format conversion tools remain available for release of OSCAL. </w:t>
      </w:r>
    </w:p>
    <w:p w14:paraId="178A08C7" w14:textId="77777777" w:rsidR="00452F1C" w:rsidRPr="00FB5294" w:rsidRDefault="00452F1C" w:rsidP="00452F1C">
      <w:pPr>
        <w:rPr>
          <w:sz w:val="14"/>
          <w:szCs w:val="14"/>
        </w:rPr>
      </w:pPr>
    </w:p>
    <w:p w14:paraId="257F714B" w14:textId="77777777" w:rsidR="00452F1C" w:rsidRDefault="00452F1C" w:rsidP="00452F1C">
      <w:pPr>
        <w:ind w:left="-90"/>
      </w:pPr>
      <w:r>
        <w:rPr>
          <w:noProof/>
        </w:rPr>
        <mc:AlternateContent>
          <mc:Choice Requires="wps">
            <w:drawing>
              <wp:anchor distT="0" distB="0" distL="114300" distR="114300" simplePos="0" relativeHeight="251673600" behindDoc="0" locked="0" layoutInCell="1" allowOverlap="1" wp14:anchorId="62CB72FF" wp14:editId="320779CD">
                <wp:simplePos x="0" y="0"/>
                <wp:positionH relativeFrom="column">
                  <wp:posOffset>1179657</wp:posOffset>
                </wp:positionH>
                <wp:positionV relativeFrom="paragraph">
                  <wp:posOffset>2693093</wp:posOffset>
                </wp:positionV>
                <wp:extent cx="1086929" cy="185738"/>
                <wp:effectExtent l="19050" t="19050" r="18415" b="24130"/>
                <wp:wrapNone/>
                <wp:docPr id="11" name="Oval 11" descr="P412#y1"/>
                <wp:cNvGraphicFramePr/>
                <a:graphic xmlns:a="http://schemas.openxmlformats.org/drawingml/2006/main">
                  <a:graphicData uri="http://schemas.microsoft.com/office/word/2010/wordprocessingShape">
                    <wps:wsp>
                      <wps:cNvSpPr/>
                      <wps:spPr>
                        <a:xfrm>
                          <a:off x="0" y="0"/>
                          <a:ext cx="1086929" cy="185738"/>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D97D72" id="Oval 11" o:spid="_x0000_s1026" alt="P412#y1" style="position:absolute;margin-left:92.9pt;margin-top:212.05pt;width:85.6pt;height:14.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" filled="f" strokecolor="#c00000" strokeweight="3pt">
                <v:stroke joinstyle="miter"/>
              </v:oval>
            </w:pict>
          </mc:Fallback>
        </mc:AlternateContent>
      </w:r>
      <w:r>
        <w:rPr>
          <w:noProof/>
        </w:rPr>
        <mc:AlternateContent>
          <mc:Choice Requires="wps">
            <w:drawing>
              <wp:inline distT="0" distB="0" distL="0" distR="0" wp14:anchorId="63D88D27" wp14:editId="05AC0FA7">
                <wp:extent cx="6035387" cy="3361459"/>
                <wp:effectExtent l="95250" t="95250" r="60960" b="48895"/>
                <wp:docPr id="4" name="Text Box 4" descr="P412TB10#y1"/>
                <wp:cNvGraphicFramePr/>
                <a:graphic xmlns:a="http://schemas.openxmlformats.org/drawingml/2006/main">
                  <a:graphicData uri="http://schemas.microsoft.com/office/word/2010/wordprocessingShape">
                    <wps:wsp>
                      <wps:cNvSpPr txBox="1"/>
                      <wps:spPr>
                        <a:xfrm>
                          <a:off x="0" y="0"/>
                          <a:ext cx="6035387" cy="3361459"/>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684CFE96" w14:textId="77777777" w:rsidR="00452F1C" w:rsidRDefault="00452F1C" w:rsidP="00452F1C">
                            <w:pPr>
                              <w:spacing w:after="0"/>
                              <w:rPr>
                                <w:i/>
                                <w:iCs/>
                                <w:color w:val="C20A2F"/>
                              </w:rPr>
                            </w:pPr>
                            <w:r>
                              <w:rPr>
                                <w:i/>
                                <w:iCs/>
                                <w:color w:val="C20A2F"/>
                              </w:rPr>
                              <w:t>NIST always makes t</w:t>
                            </w:r>
                            <w:r w:rsidRPr="0017440C">
                              <w:rPr>
                                <w:i/>
                                <w:iCs/>
                                <w:color w:val="C20A2F"/>
                              </w:rPr>
                              <w:t xml:space="preserve">he latest version of syntax validation and format conversion files available </w:t>
                            </w:r>
                            <w:r>
                              <w:rPr>
                                <w:i/>
                                <w:iCs/>
                                <w:color w:val="C20A2F"/>
                              </w:rPr>
                              <w:t xml:space="preserve">in the </w:t>
                            </w:r>
                            <w:hyperlink r:id="rId53" w:history="1">
                              <w:r w:rsidRPr="0017440C">
                                <w:rPr>
                                  <w:rStyle w:val="Hyperlink"/>
                                  <w:i/>
                                  <w:iCs/>
                                </w:rPr>
                                <w:t>ma</w:t>
                              </w:r>
                              <w:r>
                                <w:rPr>
                                  <w:rStyle w:val="Hyperlink"/>
                                  <w:i/>
                                  <w:iCs/>
                                </w:rPr>
                                <w:t>in</w:t>
                              </w:r>
                              <w:r w:rsidRPr="0017440C">
                                <w:rPr>
                                  <w:rStyle w:val="Hyperlink"/>
                                  <w:i/>
                                  <w:iCs/>
                                </w:rPr>
                                <w:t xml:space="preserve"> OSCAL repository</w:t>
                              </w:r>
                            </w:hyperlink>
                            <w:r w:rsidRPr="0017440C">
                              <w:rPr>
                                <w:i/>
                                <w:iCs/>
                                <w:color w:val="C20A2F"/>
                              </w:rPr>
                              <w:t xml:space="preserve">, including any changes since the </w:t>
                            </w:r>
                            <w:r>
                              <w:rPr>
                                <w:i/>
                                <w:iCs/>
                                <w:color w:val="C20A2F"/>
                              </w:rPr>
                              <w:t>last</w:t>
                            </w:r>
                            <w:r w:rsidRPr="0017440C">
                              <w:rPr>
                                <w:i/>
                                <w:iCs/>
                                <w:color w:val="C20A2F"/>
                              </w:rPr>
                              <w:t xml:space="preserve"> formal release. </w:t>
                            </w:r>
                          </w:p>
                          <w:p w14:paraId="6CCF9FF3" w14:textId="77777777" w:rsidR="00452F1C" w:rsidRPr="00FB5294" w:rsidRDefault="00452F1C" w:rsidP="00452F1C">
                            <w:pPr>
                              <w:spacing w:after="0"/>
                              <w:rPr>
                                <w:i/>
                                <w:iCs/>
                                <w:color w:val="C20A2F"/>
                                <w:sz w:val="12"/>
                                <w:szCs w:val="12"/>
                              </w:rPr>
                            </w:pPr>
                          </w:p>
                          <w:p w14:paraId="743816D9" w14:textId="77777777" w:rsidR="00452F1C" w:rsidRDefault="00452F1C" w:rsidP="00452F1C">
                            <w:pPr>
                              <w:spacing w:after="0"/>
                              <w:rPr>
                                <w:i/>
                                <w:iCs/>
                                <w:color w:val="C20A2F"/>
                              </w:rPr>
                            </w:pPr>
                            <w:r>
                              <w:rPr>
                                <w:i/>
                                <w:iCs/>
                                <w:color w:val="C20A2F"/>
                              </w:rPr>
                              <w:t xml:space="preserve">To ensure </w:t>
                            </w:r>
                            <w:r w:rsidRPr="0017440C">
                              <w:rPr>
                                <w:i/>
                                <w:iCs/>
                                <w:color w:val="C20A2F"/>
                              </w:rPr>
                              <w:t xml:space="preserve">stable </w:t>
                            </w:r>
                            <w:r>
                              <w:rPr>
                                <w:i/>
                                <w:iCs/>
                                <w:color w:val="C20A2F"/>
                              </w:rPr>
                              <w:t>resources,</w:t>
                            </w:r>
                            <w:r w:rsidRPr="0017440C">
                              <w:rPr>
                                <w:i/>
                                <w:iCs/>
                                <w:color w:val="C20A2F"/>
                              </w:rPr>
                              <w:t xml:space="preserve"> use</w:t>
                            </w:r>
                            <w:r>
                              <w:rPr>
                                <w:i/>
                                <w:iCs/>
                                <w:color w:val="C20A2F"/>
                              </w:rPr>
                              <w:t xml:space="preserve"> </w:t>
                            </w:r>
                            <w:r w:rsidRPr="0017440C">
                              <w:rPr>
                                <w:i/>
                                <w:iCs/>
                                <w:color w:val="C20A2F"/>
                              </w:rPr>
                              <w:t xml:space="preserve">a formal </w:t>
                            </w:r>
                            <w:r>
                              <w:rPr>
                                <w:i/>
                                <w:iCs/>
                                <w:color w:val="C20A2F"/>
                              </w:rPr>
                              <w:t xml:space="preserve">OSCAL </w:t>
                            </w:r>
                            <w:r w:rsidRPr="0017440C">
                              <w:rPr>
                                <w:i/>
                                <w:iCs/>
                                <w:color w:val="C20A2F"/>
                              </w:rPr>
                              <w:t>release.</w:t>
                            </w:r>
                            <w:r>
                              <w:rPr>
                                <w:i/>
                                <w:iCs/>
                                <w:color w:val="C20A2F"/>
                              </w:rPr>
                              <w:t xml:space="preserve"> NIST publishes formal OSCAL releases here:</w:t>
                            </w:r>
                          </w:p>
                          <w:p w14:paraId="26D1807D" w14:textId="77777777" w:rsidR="00452F1C" w:rsidRDefault="00000000" w:rsidP="00452F1C">
                            <w:pPr>
                              <w:spacing w:after="0"/>
                            </w:pPr>
                            <w:hyperlink r:id="rId54" w:history="1">
                              <w:r w:rsidR="00452F1C" w:rsidRPr="0017440C">
                                <w:rPr>
                                  <w:color w:val="0000FF"/>
                                  <w:u w:val="single"/>
                                </w:rPr>
                                <w:t>https://github.com/usnistgov/OSCAL/releases</w:t>
                              </w:r>
                            </w:hyperlink>
                          </w:p>
                          <w:p w14:paraId="4E3B066A" w14:textId="77777777" w:rsidR="00452F1C" w:rsidRPr="00FB5294" w:rsidRDefault="00452F1C" w:rsidP="00452F1C">
                            <w:pPr>
                              <w:spacing w:after="0"/>
                              <w:rPr>
                                <w:i/>
                                <w:iCs/>
                                <w:color w:val="C20A2F"/>
                                <w:sz w:val="12"/>
                                <w:szCs w:val="12"/>
                              </w:rPr>
                            </w:pPr>
                          </w:p>
                          <w:p w14:paraId="4971E387" w14:textId="77777777" w:rsidR="00452F1C" w:rsidRDefault="00452F1C" w:rsidP="00452F1C">
                            <w:pPr>
                              <w:spacing w:after="0"/>
                              <w:rPr>
                                <w:i/>
                                <w:iCs/>
                                <w:color w:val="C20A2F"/>
                              </w:rPr>
                            </w:pPr>
                            <w:r>
                              <w:rPr>
                                <w:i/>
                                <w:iCs/>
                                <w:color w:val="C20A2F"/>
                              </w:rPr>
                              <w:t>To access OSCAL resources based on a particular release, click the tag to the left of the release title.</w:t>
                            </w:r>
                          </w:p>
                          <w:p w14:paraId="313295C6" w14:textId="77777777" w:rsidR="00452F1C" w:rsidRPr="0017440C" w:rsidRDefault="00452F1C" w:rsidP="00452F1C">
                            <w:pPr>
                              <w:spacing w:after="0"/>
                              <w:jc w:val="center"/>
                              <w:rPr>
                                <w:i/>
                                <w:iCs/>
                                <w:color w:val="C20A2F"/>
                              </w:rPr>
                            </w:pPr>
                            <w:r>
                              <w:rPr>
                                <w:noProof/>
                              </w:rPr>
                              <w:drawing>
                                <wp:inline distT="0" distB="0" distL="0" distR="0" wp14:anchorId="6BB6D4E2" wp14:editId="6011E1DA">
                                  <wp:extent cx="3937592" cy="2042436"/>
                                  <wp:effectExtent l="0" t="0" r="6350" b="0"/>
                                  <wp:docPr id="39" name="Picture 39" descr="P412TB10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412TB10inTB"/>
                                          <pic:cNvPicPr/>
                                        </pic:nvPicPr>
                                        <pic:blipFill>
                                          <a:blip r:embed="rId55"/>
                                          <a:stretch>
                                            <a:fillRect/>
                                          </a:stretch>
                                        </pic:blipFill>
                                        <pic:spPr>
                                          <a:xfrm>
                                            <a:off x="0" y="0"/>
                                            <a:ext cx="3944319" cy="2045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3D88D27" id="Text Box 4" o:spid="_x0000_s1031" alt="P412TB10#y1" style="width:475.25pt;height:264.7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" fillcolor="#dfe8f6 [351]" strokecolor="#137193 [2404]" strokeweight="1pt">
                <v:shadow on="t" color="black" opacity="26214f" origin=".5,.5" offset="-.74836mm,-.74836mm"/>
                <v:textbox>
                  <w:txbxContent>
                    <w:p w14:paraId="684CFE96" w14:textId="77777777" w:rsidR="00452F1C" w:rsidRDefault="00452F1C" w:rsidP="00452F1C">
                      <w:pPr>
                        <w:spacing w:after="0"/>
                        <w:rPr>
                          <w:i/>
                          <w:iCs/>
                          <w:color w:val="C20A2F"/>
                        </w:rPr>
                      </w:pPr>
                      <w:r>
                        <w:rPr>
                          <w:i/>
                          <w:iCs/>
                          <w:color w:val="C20A2F"/>
                        </w:rPr>
                        <w:t>NIST always makes t</w:t>
                      </w:r>
                      <w:r w:rsidRPr="0017440C">
                        <w:rPr>
                          <w:i/>
                          <w:iCs/>
                          <w:color w:val="C20A2F"/>
                        </w:rPr>
                        <w:t xml:space="preserve">he latest version of syntax validation and format conversion files available </w:t>
                      </w:r>
                      <w:r>
                        <w:rPr>
                          <w:i/>
                          <w:iCs/>
                          <w:color w:val="C20A2F"/>
                        </w:rPr>
                        <w:t xml:space="preserve">in the </w:t>
                      </w:r>
                      <w:hyperlink r:id="rId56" w:history="1">
                        <w:r w:rsidRPr="0017440C">
                          <w:rPr>
                            <w:rStyle w:val="Hyperlink"/>
                            <w:i/>
                            <w:iCs/>
                          </w:rPr>
                          <w:t>ma</w:t>
                        </w:r>
                        <w:r>
                          <w:rPr>
                            <w:rStyle w:val="Hyperlink"/>
                            <w:i/>
                            <w:iCs/>
                          </w:rPr>
                          <w:t>in</w:t>
                        </w:r>
                        <w:r w:rsidRPr="0017440C">
                          <w:rPr>
                            <w:rStyle w:val="Hyperlink"/>
                            <w:i/>
                            <w:iCs/>
                          </w:rPr>
                          <w:t xml:space="preserve"> OSCAL repository</w:t>
                        </w:r>
                      </w:hyperlink>
                      <w:r w:rsidRPr="0017440C">
                        <w:rPr>
                          <w:i/>
                          <w:iCs/>
                          <w:color w:val="C20A2F"/>
                        </w:rPr>
                        <w:t xml:space="preserve">, including any changes since the </w:t>
                      </w:r>
                      <w:r>
                        <w:rPr>
                          <w:i/>
                          <w:iCs/>
                          <w:color w:val="C20A2F"/>
                        </w:rPr>
                        <w:t>last</w:t>
                      </w:r>
                      <w:r w:rsidRPr="0017440C">
                        <w:rPr>
                          <w:i/>
                          <w:iCs/>
                          <w:color w:val="C20A2F"/>
                        </w:rPr>
                        <w:t xml:space="preserve"> formal release. </w:t>
                      </w:r>
                    </w:p>
                    <w:p w14:paraId="6CCF9FF3" w14:textId="77777777" w:rsidR="00452F1C" w:rsidRPr="00FB5294" w:rsidRDefault="00452F1C" w:rsidP="00452F1C">
                      <w:pPr>
                        <w:spacing w:after="0"/>
                        <w:rPr>
                          <w:i/>
                          <w:iCs/>
                          <w:color w:val="C20A2F"/>
                          <w:sz w:val="12"/>
                          <w:szCs w:val="12"/>
                        </w:rPr>
                      </w:pPr>
                    </w:p>
                    <w:p w14:paraId="743816D9" w14:textId="77777777" w:rsidR="00452F1C" w:rsidRDefault="00452F1C" w:rsidP="00452F1C">
                      <w:pPr>
                        <w:spacing w:after="0"/>
                        <w:rPr>
                          <w:i/>
                          <w:iCs/>
                          <w:color w:val="C20A2F"/>
                        </w:rPr>
                      </w:pPr>
                      <w:r>
                        <w:rPr>
                          <w:i/>
                          <w:iCs/>
                          <w:color w:val="C20A2F"/>
                        </w:rPr>
                        <w:t xml:space="preserve">To ensure </w:t>
                      </w:r>
                      <w:r w:rsidRPr="0017440C">
                        <w:rPr>
                          <w:i/>
                          <w:iCs/>
                          <w:color w:val="C20A2F"/>
                        </w:rPr>
                        <w:t xml:space="preserve">stable </w:t>
                      </w:r>
                      <w:r>
                        <w:rPr>
                          <w:i/>
                          <w:iCs/>
                          <w:color w:val="C20A2F"/>
                        </w:rPr>
                        <w:t>resources,</w:t>
                      </w:r>
                      <w:r w:rsidRPr="0017440C">
                        <w:rPr>
                          <w:i/>
                          <w:iCs/>
                          <w:color w:val="C20A2F"/>
                        </w:rPr>
                        <w:t xml:space="preserve"> use</w:t>
                      </w:r>
                      <w:r>
                        <w:rPr>
                          <w:i/>
                          <w:iCs/>
                          <w:color w:val="C20A2F"/>
                        </w:rPr>
                        <w:t xml:space="preserve"> </w:t>
                      </w:r>
                      <w:r w:rsidRPr="0017440C">
                        <w:rPr>
                          <w:i/>
                          <w:iCs/>
                          <w:color w:val="C20A2F"/>
                        </w:rPr>
                        <w:t xml:space="preserve">a formal </w:t>
                      </w:r>
                      <w:r>
                        <w:rPr>
                          <w:i/>
                          <w:iCs/>
                          <w:color w:val="C20A2F"/>
                        </w:rPr>
                        <w:t xml:space="preserve">OSCAL </w:t>
                      </w:r>
                      <w:r w:rsidRPr="0017440C">
                        <w:rPr>
                          <w:i/>
                          <w:iCs/>
                          <w:color w:val="C20A2F"/>
                        </w:rPr>
                        <w:t>release.</w:t>
                      </w:r>
                      <w:r>
                        <w:rPr>
                          <w:i/>
                          <w:iCs/>
                          <w:color w:val="C20A2F"/>
                        </w:rPr>
                        <w:t xml:space="preserve"> NIST publishes formal OSCAL releases here:</w:t>
                      </w:r>
                    </w:p>
                    <w:p w14:paraId="26D1807D" w14:textId="77777777" w:rsidR="00452F1C" w:rsidRDefault="003D291E" w:rsidP="00452F1C">
                      <w:pPr>
                        <w:spacing w:after="0"/>
                      </w:pPr>
                      <w:hyperlink r:id="rId57" w:history="1">
                        <w:r w:rsidR="00452F1C" w:rsidRPr="0017440C">
                          <w:rPr>
                            <w:color w:val="0000FF"/>
                            <w:u w:val="single"/>
                          </w:rPr>
                          <w:t>https://github.com/usnistgov/OSCAL/releases</w:t>
                        </w:r>
                      </w:hyperlink>
                    </w:p>
                    <w:p w14:paraId="4E3B066A" w14:textId="77777777" w:rsidR="00452F1C" w:rsidRPr="00FB5294" w:rsidRDefault="00452F1C" w:rsidP="00452F1C">
                      <w:pPr>
                        <w:spacing w:after="0"/>
                        <w:rPr>
                          <w:i/>
                          <w:iCs/>
                          <w:color w:val="C20A2F"/>
                          <w:sz w:val="12"/>
                          <w:szCs w:val="12"/>
                        </w:rPr>
                      </w:pPr>
                    </w:p>
                    <w:p w14:paraId="4971E387" w14:textId="77777777" w:rsidR="00452F1C" w:rsidRDefault="00452F1C" w:rsidP="00452F1C">
                      <w:pPr>
                        <w:spacing w:after="0"/>
                        <w:rPr>
                          <w:i/>
                          <w:iCs/>
                          <w:color w:val="C20A2F"/>
                        </w:rPr>
                      </w:pPr>
                      <w:r>
                        <w:rPr>
                          <w:i/>
                          <w:iCs/>
                          <w:color w:val="C20A2F"/>
                        </w:rPr>
                        <w:t>To access OSCAL resources based on a particular release, click the tag to the left of the release title.</w:t>
                      </w:r>
                    </w:p>
                    <w:p w14:paraId="313295C6" w14:textId="77777777" w:rsidR="00452F1C" w:rsidRPr="0017440C" w:rsidRDefault="00452F1C" w:rsidP="00452F1C">
                      <w:pPr>
                        <w:spacing w:after="0"/>
                        <w:jc w:val="center"/>
                        <w:rPr>
                          <w:i/>
                          <w:iCs/>
                          <w:color w:val="C20A2F"/>
                        </w:rPr>
                      </w:pPr>
                      <w:r>
                        <w:rPr>
                          <w:noProof/>
                        </w:rPr>
                        <w:drawing>
                          <wp:inline distT="0" distB="0" distL="0" distR="0" wp14:anchorId="6BB6D4E2" wp14:editId="6011E1DA">
                            <wp:extent cx="3937592" cy="2042436"/>
                            <wp:effectExtent l="0" t="0" r="6350" b="0"/>
                            <wp:docPr id="39" name="Picture 39" descr="P412TB10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412TB10inTB"/>
                                    <pic:cNvPicPr/>
                                  </pic:nvPicPr>
                                  <pic:blipFill>
                                    <a:blip r:embed="rId58"/>
                                    <a:stretch>
                                      <a:fillRect/>
                                    </a:stretch>
                                  </pic:blipFill>
                                  <pic:spPr>
                                    <a:xfrm>
                                      <a:off x="0" y="0"/>
                                      <a:ext cx="3944319" cy="2045925"/>
                                    </a:xfrm>
                                    <a:prstGeom prst="rect">
                                      <a:avLst/>
                                    </a:prstGeom>
                                  </pic:spPr>
                                </pic:pic>
                              </a:graphicData>
                            </a:graphic>
                          </wp:inline>
                        </w:drawing>
                      </w:r>
                    </w:p>
                  </w:txbxContent>
                </v:textbox>
                <w10:anchorlock/>
              </v:roundrect>
            </w:pict>
          </mc:Fallback>
        </mc:AlternateContent>
      </w:r>
    </w:p>
    <w:bookmarkStart w:id="65" w:name="_Ref43414463"/>
    <w:bookmarkStart w:id="66" w:name="_Ref43414466"/>
    <w:bookmarkStart w:id="67" w:name="_Toc64453898"/>
    <w:bookmarkStart w:id="68" w:name="_Toc138683855"/>
    <w:p w14:paraId="252A0A29" w14:textId="77777777" w:rsidR="00452F1C" w:rsidRDefault="00452F1C" w:rsidP="00452F1C">
      <w:pPr>
        <w:pStyle w:val="Heading2"/>
        <w:pageBreakBefore/>
        <w:numPr>
          <w:ilvl w:val="1"/>
          <w:numId w:val="25"/>
        </w:numPr>
        <w:ind w:left="576" w:hanging="576"/>
      </w:pPr>
      <w:r>
        <w:rPr>
          <w:noProof/>
        </w:rPr>
        <w:lastRenderedPageBreak/>
        <mc:AlternateContent>
          <mc:Choice Requires="wps">
            <w:drawing>
              <wp:anchor distT="0" distB="0" distL="114300" distR="114300" simplePos="0" relativeHeight="251708416" behindDoc="0" locked="0" layoutInCell="1" allowOverlap="1" wp14:anchorId="34E11E29" wp14:editId="3B4ECFFB">
                <wp:simplePos x="0" y="0"/>
                <wp:positionH relativeFrom="margin">
                  <wp:posOffset>4067175</wp:posOffset>
                </wp:positionH>
                <wp:positionV relativeFrom="paragraph">
                  <wp:posOffset>104775</wp:posOffset>
                </wp:positionV>
                <wp:extent cx="1939925" cy="857250"/>
                <wp:effectExtent l="95250" t="95250" r="60325" b="57150"/>
                <wp:wrapSquare wrapText="bothSides"/>
                <wp:docPr id="14" name="Text Box 14" descr="P413TB60#y1"/>
                <wp:cNvGraphicFramePr/>
                <a:graphic xmlns:a="http://schemas.openxmlformats.org/drawingml/2006/main">
                  <a:graphicData uri="http://schemas.microsoft.com/office/word/2010/wordprocessingShape">
                    <wps:wsp>
                      <wps:cNvSpPr txBox="1"/>
                      <wps:spPr>
                        <a:xfrm>
                          <a:off x="0" y="0"/>
                          <a:ext cx="1939925" cy="85725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29125CDC" w14:textId="77777777" w:rsidR="00452F1C" w:rsidRDefault="00452F1C" w:rsidP="00452F1C">
                            <w:pPr>
                              <w:spacing w:after="0"/>
                              <w:rPr>
                                <w:i/>
                                <w:iCs/>
                                <w:color w:val="C20A2F"/>
                              </w:rPr>
                            </w:pPr>
                            <w:r>
                              <w:rPr>
                                <w:i/>
                                <w:iCs/>
                                <w:color w:val="C20A2F"/>
                              </w:rPr>
                              <w:t>Tools must generate RFC4122 version 4 UUID values and assign them anyplace a UUID flag exists.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11E29" id="Text Box 14" o:spid="_x0000_s1032" alt="P413TB60#y1" style="position:absolute;left:0;text-align:left;margin-left:320.25pt;margin-top:8.25pt;width:152.75pt;height: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" fillcolor="#dfe8f6 [351]" strokecolor="#137193 [2404]" strokeweight="1pt">
                <v:shadow on="t" color="black" opacity="26214f" origin=".5,.5" offset="-.74836mm,-.74836mm"/>
                <v:textbox>
                  <w:txbxContent>
                    <w:p w14:paraId="29125CDC" w14:textId="77777777" w:rsidR="00452F1C" w:rsidRDefault="00452F1C" w:rsidP="00452F1C">
                      <w:pPr>
                        <w:spacing w:after="0"/>
                        <w:rPr>
                          <w:i/>
                          <w:iCs/>
                          <w:color w:val="C20A2F"/>
                        </w:rPr>
                      </w:pPr>
                      <w:r>
                        <w:rPr>
                          <w:i/>
                          <w:iCs/>
                          <w:color w:val="C20A2F"/>
                        </w:rPr>
                        <w:t>Tools must generate RFC4122 version 4 UUID values and assign them anyplace a UUID flag exists.</w:t>
                      </w:r>
                    </w:p>
                  </w:txbxContent>
                </v:textbox>
                <w10:wrap type="square" anchorx="margin"/>
              </v:roundrect>
            </w:pict>
          </mc:Fallback>
        </mc:AlternateContent>
      </w:r>
      <w:r>
        <w:t>Assigning Identifiers</w:t>
      </w:r>
      <w:bookmarkEnd w:id="65"/>
      <w:bookmarkEnd w:id="66"/>
      <w:bookmarkEnd w:id="67"/>
      <w:bookmarkEnd w:id="68"/>
    </w:p>
    <w:p w14:paraId="58D49E69" w14:textId="77777777" w:rsidR="00452F1C" w:rsidRDefault="00452F1C" w:rsidP="00452F1C">
      <w:r>
        <w:t>There are four ways identifiers are typically used in OSCAL:</w:t>
      </w:r>
    </w:p>
    <w:p w14:paraId="6FCE01FA" w14:textId="77777777" w:rsidR="00452F1C" w:rsidRDefault="00452F1C" w:rsidP="00452F1C">
      <w:pPr>
        <w:pStyle w:val="ListParagraph"/>
        <w:numPr>
          <w:ilvl w:val="0"/>
          <w:numId w:val="10"/>
        </w:numPr>
        <w:spacing w:before="120" w:after="120" w:line="240" w:lineRule="auto"/>
      </w:pPr>
      <w:r w:rsidRPr="001F0E6E">
        <w:rPr>
          <w:b/>
        </w:rPr>
        <w:t>ID flag</w:t>
      </w:r>
      <w:r>
        <w:t>: uniquely identifies a field or assembly.</w:t>
      </w:r>
    </w:p>
    <w:p w14:paraId="4D2EB9DF" w14:textId="77777777" w:rsidR="00452F1C" w:rsidRDefault="00452F1C" w:rsidP="00452F1C">
      <w:pPr>
        <w:pStyle w:val="ListParagraph"/>
        <w:numPr>
          <w:ilvl w:val="0"/>
          <w:numId w:val="10"/>
        </w:numPr>
        <w:spacing w:before="120" w:after="120" w:line="240" w:lineRule="auto"/>
      </w:pPr>
      <w:r>
        <w:rPr>
          <w:b/>
        </w:rPr>
        <w:t>UUID flag</w:t>
      </w:r>
      <w:r w:rsidRPr="004B5CFA">
        <w:t>:</w:t>
      </w:r>
      <w:r>
        <w:t xml:space="preserve"> An </w:t>
      </w:r>
      <w:hyperlink r:id="rId59" w:history="1">
        <w:r w:rsidRPr="004B5CFA">
          <w:rPr>
            <w:rStyle w:val="Hyperlink"/>
          </w:rPr>
          <w:t>RFC-4122</w:t>
        </w:r>
      </w:hyperlink>
      <w:r>
        <w:t xml:space="preserve"> compliant universally unique identifier, version 4.</w:t>
      </w:r>
    </w:p>
    <w:p w14:paraId="149D8924" w14:textId="77777777" w:rsidR="00452F1C" w:rsidRDefault="00452F1C" w:rsidP="00452F1C">
      <w:pPr>
        <w:pStyle w:val="ListParagraph"/>
        <w:numPr>
          <w:ilvl w:val="0"/>
          <w:numId w:val="10"/>
        </w:numPr>
        <w:spacing w:before="120" w:after="120" w:line="240" w:lineRule="auto"/>
      </w:pPr>
      <w:r w:rsidRPr="001F0E6E">
        <w:rPr>
          <w:b/>
        </w:rPr>
        <w:t>ID</w:t>
      </w:r>
      <w:r>
        <w:rPr>
          <w:b/>
        </w:rPr>
        <w:t>/UUID</w:t>
      </w:r>
      <w:r w:rsidRPr="001F0E6E">
        <w:rPr>
          <w:b/>
        </w:rPr>
        <w:t xml:space="preserve"> Referenc</w:t>
      </w:r>
      <w:r>
        <w:rPr>
          <w:b/>
        </w:rPr>
        <w:t>e</w:t>
      </w:r>
      <w:r>
        <w:t xml:space="preserve">: a flag or field that points to another field or assembly using its unique ID or UUID flag value. </w:t>
      </w:r>
    </w:p>
    <w:p w14:paraId="7AA2D77B" w14:textId="77777777" w:rsidR="00452F1C" w:rsidRDefault="00452F1C" w:rsidP="00452F1C">
      <w:pPr>
        <w:pStyle w:val="ListParagraph"/>
        <w:numPr>
          <w:ilvl w:val="0"/>
          <w:numId w:val="10"/>
        </w:numPr>
        <w:spacing w:before="120" w:after="120" w:line="240" w:lineRule="auto"/>
      </w:pPr>
      <w:r>
        <w:rPr>
          <w:b/>
        </w:rPr>
        <w:t>Uniform Resource Identifier (URI) Fragment</w:t>
      </w:r>
      <w:r w:rsidRPr="001F0E6E">
        <w:t>:</w:t>
      </w:r>
      <w:r>
        <w:t xml:space="preserve"> A value in a flag or field with a </w:t>
      </w:r>
      <w:hyperlink r:id="rId60" w:anchor="uri" w:history="1">
        <w:r w:rsidRPr="00C15530">
          <w:rPr>
            <w:rStyle w:val="Hyperlink"/>
          </w:rPr>
          <w:t>URI data type</w:t>
        </w:r>
      </w:hyperlink>
      <w:r>
        <w:t xml:space="preserve">. A </w:t>
      </w:r>
      <w:hyperlink r:id="rId61" w:anchor="section-3.5" w:history="1">
        <w:r w:rsidRPr="00C15530">
          <w:rPr>
            <w:rStyle w:val="Hyperlink"/>
          </w:rPr>
          <w:t>URI fragment</w:t>
        </w:r>
      </w:hyperlink>
      <w:r>
        <w:t xml:space="preserve"> starts with a hashtag (#) followed by a unique ID value.</w:t>
      </w:r>
    </w:p>
    <w:p w14:paraId="54318CBB" w14:textId="77777777" w:rsidR="00452F1C" w:rsidRDefault="00452F1C" w:rsidP="00452F1C">
      <w:r w:rsidRPr="0071272E">
        <w:rPr>
          <w:b/>
        </w:rPr>
        <w:t>Identifiers</w:t>
      </w:r>
      <w:r>
        <w:t xml:space="preserve"> appear as an “</w:t>
      </w:r>
      <w:r w:rsidRPr="00CA056A">
        <w:rPr>
          <w:rFonts w:ascii="Courier New" w:hAnsi="Courier New" w:cs="Courier New"/>
          <w:b/>
        </w:rPr>
        <w:t>id</w:t>
      </w:r>
      <w:r>
        <w:t>” or "</w:t>
      </w:r>
      <w:proofErr w:type="spellStart"/>
      <w:r w:rsidRPr="00552332">
        <w:rPr>
          <w:rFonts w:ascii="Courier New" w:hAnsi="Courier New" w:cs="Courier New"/>
          <w:b/>
        </w:rPr>
        <w:t>uuid</w:t>
      </w:r>
      <w:proofErr w:type="spellEnd"/>
      <w:r>
        <w:t>" flag to a data field or assembly. Examples include:</w:t>
      </w:r>
    </w:p>
    <w:p w14:paraId="0BF0D64D" w14:textId="77777777" w:rsidR="00452F1C" w:rsidRDefault="00452F1C" w:rsidP="00452F1C">
      <w:pPr>
        <w:pStyle w:val="OSCAL"/>
        <w:numPr>
          <w:ilvl w:val="0"/>
          <w:numId w:val="11"/>
        </w:numPr>
        <w:spacing w:after="120"/>
      </w:pPr>
      <w:r>
        <w:t xml:space="preserve">&lt;control </w:t>
      </w:r>
      <w:r w:rsidRPr="00C15530">
        <w:rPr>
          <w:b/>
        </w:rPr>
        <w:t>id</w:t>
      </w:r>
      <w:r>
        <w:t>=</w:t>
      </w:r>
      <w:r w:rsidRPr="001C5BC0">
        <w:t>"</w:t>
      </w:r>
      <w:proofErr w:type="gramStart"/>
      <w:r>
        <w:t>ac-1</w:t>
      </w:r>
      <w:proofErr w:type="gramEnd"/>
      <w:r w:rsidRPr="001C5BC0">
        <w:t>"</w:t>
      </w:r>
      <w:r>
        <w:t>&gt;</w:t>
      </w:r>
      <w:r w:rsidRPr="001C5BC0">
        <w:rPr>
          <w:rFonts w:asciiTheme="minorHAnsi" w:hAnsiTheme="minorHAnsi" w:cstheme="minorHAnsi"/>
          <w:sz w:val="22"/>
          <w:szCs w:val="22"/>
        </w:rPr>
        <w:t xml:space="preserve">: Uniquely identifies the </w:t>
      </w:r>
      <w:r>
        <w:rPr>
          <w:rFonts w:asciiTheme="minorHAnsi" w:hAnsiTheme="minorHAnsi" w:cstheme="minorHAnsi"/>
          <w:sz w:val="22"/>
          <w:szCs w:val="22"/>
        </w:rPr>
        <w:t>control.</w:t>
      </w:r>
    </w:p>
    <w:p w14:paraId="3159FED2" w14:textId="77777777" w:rsidR="00452F1C" w:rsidRDefault="00452F1C" w:rsidP="00452F1C">
      <w:pPr>
        <w:pStyle w:val="OSCAL"/>
        <w:numPr>
          <w:ilvl w:val="0"/>
          <w:numId w:val="11"/>
        </w:numPr>
        <w:spacing w:after="120"/>
      </w:pPr>
      <w:r>
        <w:rPr>
          <w:noProof/>
        </w:rPr>
        <mc:AlternateContent>
          <mc:Choice Requires="wps">
            <w:drawing>
              <wp:anchor distT="0" distB="0" distL="114300" distR="114300" simplePos="0" relativeHeight="251674624" behindDoc="0" locked="0" layoutInCell="1" allowOverlap="1" wp14:anchorId="598D95CA" wp14:editId="27B85CC5">
                <wp:simplePos x="0" y="0"/>
                <wp:positionH relativeFrom="margin">
                  <wp:posOffset>4082339</wp:posOffset>
                </wp:positionH>
                <wp:positionV relativeFrom="paragraph">
                  <wp:posOffset>325831</wp:posOffset>
                </wp:positionV>
                <wp:extent cx="1939925" cy="1272540"/>
                <wp:effectExtent l="95250" t="95250" r="60325" b="60960"/>
                <wp:wrapSquare wrapText="bothSides"/>
                <wp:docPr id="15" name="Text Box 15" descr="P421L9TB29#y1"/>
                <wp:cNvGraphicFramePr/>
                <a:graphic xmlns:a="http://schemas.openxmlformats.org/drawingml/2006/main">
                  <a:graphicData uri="http://schemas.microsoft.com/office/word/2010/wordprocessingShape">
                    <wps:wsp>
                      <wps:cNvSpPr txBox="1"/>
                      <wps:spPr>
                        <a:xfrm>
                          <a:off x="0" y="0"/>
                          <a:ext cx="1939925" cy="127254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381A1FCC" w14:textId="77777777" w:rsidR="00452F1C" w:rsidRDefault="00452F1C" w:rsidP="00452F1C">
                            <w:pPr>
                              <w:spacing w:after="0"/>
                              <w:rPr>
                                <w:i/>
                                <w:iCs/>
                                <w:color w:val="C20A2F"/>
                              </w:rPr>
                            </w:pPr>
                            <w:r>
                              <w:rPr>
                                <w:i/>
                                <w:iCs/>
                                <w:color w:val="C20A2F"/>
                              </w:rPr>
                              <w:t>IDs and UUIDs are intended to be managed by tools "behind the scenes," and should not typically be exposed to users for manipulating SSP, SAP, SAR and POA&amp;M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D95CA" id="Text Box 15" o:spid="_x0000_s1033" alt="P421L9TB29#y1" style="position:absolute;left:0;text-align:left;margin-left:321.45pt;margin-top:25.65pt;width:152.75pt;height:100.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" fillcolor="#dfe8f6 [351]" strokecolor="#137193 [2404]" strokeweight="1pt">
                <v:shadow on="t" color="black" opacity="26214f" origin=".5,.5" offset="-.74836mm,-.74836mm"/>
                <v:textbox>
                  <w:txbxContent>
                    <w:p w14:paraId="381A1FCC" w14:textId="77777777" w:rsidR="00452F1C" w:rsidRDefault="00452F1C" w:rsidP="00452F1C">
                      <w:pPr>
                        <w:spacing w:after="0"/>
                        <w:rPr>
                          <w:i/>
                          <w:iCs/>
                          <w:color w:val="C20A2F"/>
                        </w:rPr>
                      </w:pPr>
                      <w:r>
                        <w:rPr>
                          <w:i/>
                          <w:iCs/>
                          <w:color w:val="C20A2F"/>
                        </w:rPr>
                        <w:t>IDs and UUIDs are intended to be managed by tools "behind the scenes," and should not typically be exposed to users for manipulating SSP, SAP, SAR and POA&amp;M content.</w:t>
                      </w:r>
                    </w:p>
                  </w:txbxContent>
                </v:textbox>
                <w10:wrap type="square" anchorx="margin"/>
              </v:roundrect>
            </w:pict>
          </mc:Fallback>
        </mc:AlternateContent>
      </w:r>
      <w:r>
        <w:t xml:space="preserve">&lt;party </w:t>
      </w:r>
      <w:proofErr w:type="spellStart"/>
      <w:r>
        <w:rPr>
          <w:b/>
        </w:rPr>
        <w:t>uui</w:t>
      </w:r>
      <w:r w:rsidRPr="00C15530">
        <w:rPr>
          <w:b/>
        </w:rPr>
        <w:t>d</w:t>
      </w:r>
      <w:proofErr w:type="spellEnd"/>
      <w:r>
        <w:t>=</w:t>
      </w:r>
      <w:r w:rsidRPr="001C5BC0">
        <w:t>"</w:t>
      </w:r>
      <w:r w:rsidRPr="00552332">
        <w:t>8e83458e-dde5-4ee2-88bc-152f8da3fc31</w:t>
      </w:r>
      <w:r w:rsidRPr="001C5BC0">
        <w:t>"</w:t>
      </w:r>
      <w:r>
        <w:t>&gt;</w:t>
      </w:r>
      <w:r w:rsidRPr="001C5BC0">
        <w:rPr>
          <w:rFonts w:asciiTheme="minorHAnsi" w:hAnsiTheme="minorHAnsi" w:cstheme="minorHAnsi"/>
          <w:sz w:val="22"/>
          <w:szCs w:val="22"/>
        </w:rPr>
        <w:t>: Uniquely identifies the party</w:t>
      </w:r>
      <w:r>
        <w:rPr>
          <w:rFonts w:asciiTheme="minorHAnsi" w:hAnsiTheme="minorHAnsi" w:cstheme="minorHAnsi"/>
          <w:sz w:val="22"/>
          <w:szCs w:val="22"/>
        </w:rPr>
        <w:t>.</w:t>
      </w:r>
    </w:p>
    <w:p w14:paraId="649196A1" w14:textId="77777777" w:rsidR="00452F1C" w:rsidRDefault="00452F1C" w:rsidP="00452F1C">
      <w:r w:rsidRPr="0071272E">
        <w:rPr>
          <w:b/>
        </w:rPr>
        <w:t>An ID reference</w:t>
      </w:r>
      <w:r>
        <w:t xml:space="preserve"> typically appears with a name and hyphen in front of the “id” (name-id) or "</w:t>
      </w:r>
      <w:proofErr w:type="spellStart"/>
      <w:r>
        <w:t>uuid</w:t>
      </w:r>
      <w:proofErr w:type="spellEnd"/>
      <w:r>
        <w:t>" (name-</w:t>
      </w:r>
      <w:proofErr w:type="spellStart"/>
      <w:r>
        <w:t>uuid</w:t>
      </w:r>
      <w:proofErr w:type="spellEnd"/>
      <w:r>
        <w:t>). It is typically a flag where the relationship is one-to-one, but sometimes a field when the relationship is one-to-many. The name of an ID reference flag/field typically reflects the name of the field to which it points.</w:t>
      </w:r>
    </w:p>
    <w:p w14:paraId="404C7E3F" w14:textId="77777777" w:rsidR="00452F1C" w:rsidRDefault="00452F1C" w:rsidP="00452F1C">
      <w:r>
        <w:t>Examples include:</w:t>
      </w:r>
    </w:p>
    <w:p w14:paraId="519415F8" w14:textId="77777777" w:rsidR="00452F1C" w:rsidRDefault="00452F1C" w:rsidP="00452F1C">
      <w:pPr>
        <w:pStyle w:val="OSCAL"/>
        <w:numPr>
          <w:ilvl w:val="0"/>
          <w:numId w:val="12"/>
        </w:numPr>
      </w:pPr>
      <w:r>
        <w:t xml:space="preserve">&lt;responsible-party </w:t>
      </w:r>
      <w:r w:rsidRPr="00F079F1">
        <w:rPr>
          <w:b/>
        </w:rPr>
        <w:t>role-id</w:t>
      </w:r>
      <w:r>
        <w:t>=</w:t>
      </w:r>
      <w:r w:rsidRPr="001C5BC0">
        <w:t>"</w:t>
      </w:r>
      <w:r>
        <w:t>prepared-by</w:t>
      </w:r>
      <w:r w:rsidRPr="001C5BC0">
        <w:t>"</w:t>
      </w:r>
      <w:r>
        <w:t>&gt;</w:t>
      </w:r>
      <w:r w:rsidRPr="00F079F1">
        <w:rPr>
          <w:rFonts w:asciiTheme="minorHAnsi" w:hAnsiTheme="minorHAnsi" w:cstheme="minorHAnsi"/>
          <w:sz w:val="22"/>
          <w:szCs w:val="22"/>
        </w:rPr>
        <w:t xml:space="preserve">: points to </w:t>
      </w:r>
      <w:r>
        <w:rPr>
          <w:rFonts w:asciiTheme="minorHAnsi" w:hAnsiTheme="minorHAnsi" w:cstheme="minorHAnsi"/>
          <w:sz w:val="22"/>
          <w:szCs w:val="22"/>
        </w:rPr>
        <w:t>a</w:t>
      </w:r>
      <w:r w:rsidRPr="00F079F1">
        <w:rPr>
          <w:rFonts w:asciiTheme="minorHAnsi" w:hAnsiTheme="minorHAnsi" w:cstheme="minorHAnsi"/>
          <w:sz w:val="22"/>
          <w:szCs w:val="22"/>
        </w:rPr>
        <w:t xml:space="preserve"> </w:t>
      </w:r>
      <w:r w:rsidRPr="00C15530">
        <w:t>role</w:t>
      </w:r>
      <w:r>
        <w:rPr>
          <w:rFonts w:asciiTheme="minorHAnsi" w:hAnsiTheme="minorHAnsi" w:cstheme="minorHAnsi"/>
          <w:sz w:val="22"/>
          <w:szCs w:val="22"/>
        </w:rPr>
        <w:t xml:space="preserve"> identified by “prepared-by”.</w:t>
      </w:r>
    </w:p>
    <w:p w14:paraId="391BB831" w14:textId="77777777" w:rsidR="00452F1C" w:rsidRDefault="00452F1C" w:rsidP="00452F1C">
      <w:pPr>
        <w:pStyle w:val="OSCAL"/>
        <w:numPr>
          <w:ilvl w:val="0"/>
          <w:numId w:val="12"/>
        </w:numPr>
      </w:pPr>
      <w:r w:rsidRPr="001C5BC0">
        <w:t>&lt;implemented-requirement id="</w:t>
      </w:r>
      <w:r>
        <w:t>imp-req-01</w:t>
      </w:r>
      <w:r w:rsidRPr="001C5BC0">
        <w:t xml:space="preserve">" </w:t>
      </w:r>
      <w:r w:rsidRPr="00F079F1">
        <w:rPr>
          <w:b/>
        </w:rPr>
        <w:t>control-id</w:t>
      </w:r>
      <w:r w:rsidRPr="001C5BC0">
        <w:t>="</w:t>
      </w:r>
      <w:r>
        <w:t>ac-2</w:t>
      </w:r>
      <w:r w:rsidRPr="001C5BC0">
        <w:t>"&gt;</w:t>
      </w:r>
      <w:r w:rsidRPr="00F079F1">
        <w:rPr>
          <w:rFonts w:asciiTheme="minorHAnsi" w:hAnsiTheme="minorHAnsi" w:cstheme="minorHAnsi"/>
          <w:sz w:val="22"/>
          <w:szCs w:val="22"/>
        </w:rPr>
        <w:t xml:space="preserve">: points to the </w:t>
      </w:r>
      <w:r w:rsidRPr="00C15530">
        <w:t>control</w:t>
      </w:r>
      <w:r w:rsidRPr="00F079F1">
        <w:rPr>
          <w:rFonts w:asciiTheme="minorHAnsi" w:hAnsiTheme="minorHAnsi" w:cstheme="minorHAnsi"/>
          <w:sz w:val="22"/>
          <w:szCs w:val="22"/>
        </w:rPr>
        <w:t xml:space="preserve"> identified by “ac-2”.</w:t>
      </w:r>
    </w:p>
    <w:p w14:paraId="7775F542" w14:textId="77777777" w:rsidR="00452F1C" w:rsidRDefault="00452F1C" w:rsidP="00452F1C">
      <w:pPr>
        <w:spacing w:before="160"/>
      </w:pPr>
      <w:r>
        <w:t>NIST provides some standard identifiers. Where appropriate, FedRAMP has adopted those and defined additional identifiers as needed. To ensure consistent processing, FedRAMP encourage content creators to use the NIST and FedRAMP-defined identifiers to the greatest degree practical. Deviation is likely to result in processing errors.</w:t>
      </w:r>
    </w:p>
    <w:p w14:paraId="034ECD6E" w14:textId="77777777" w:rsidR="00452F1C" w:rsidRDefault="00452F1C" w:rsidP="00452F1C">
      <w:pPr>
        <w:pStyle w:val="Heading3"/>
        <w:numPr>
          <w:ilvl w:val="2"/>
          <w:numId w:val="25"/>
        </w:numPr>
        <w:ind w:left="720" w:hanging="720"/>
      </w:pPr>
      <w:bookmarkStart w:id="69" w:name="_Toc64453899"/>
      <w:bookmarkStart w:id="70" w:name="_Toc138683856"/>
      <w:r>
        <w:t>Uniqueness of Identifiers</w:t>
      </w:r>
      <w:bookmarkEnd w:id="69"/>
      <w:bookmarkEnd w:id="70"/>
    </w:p>
    <w:p w14:paraId="012BB088" w14:textId="77777777" w:rsidR="00452F1C" w:rsidRDefault="00452F1C" w:rsidP="00452F1C">
      <w:r>
        <w:t xml:space="preserve">Within FedRAMP deliverables, only </w:t>
      </w:r>
      <w:r w:rsidRPr="00EF70E2">
        <w:rPr>
          <w:rStyle w:val="OSCALChar"/>
        </w:rPr>
        <w:t>roles</w:t>
      </w:r>
      <w:r>
        <w:t xml:space="preserve"> in the </w:t>
      </w:r>
      <w:r w:rsidRPr="00EF70E2">
        <w:rPr>
          <w:rStyle w:val="OSCALChar"/>
        </w:rPr>
        <w:t>metadata</w:t>
      </w:r>
      <w:r>
        <w:t xml:space="preserve"> assembly have ID flags. All other OSCAL identifiers are UUID.</w:t>
      </w:r>
    </w:p>
    <w:p w14:paraId="04201466" w14:textId="77777777" w:rsidR="00452F1C" w:rsidRDefault="00452F1C" w:rsidP="00452F1C">
      <w:r>
        <w:lastRenderedPageBreak/>
        <w:t xml:space="preserve">Some role ID values are prescribed by NIST, and others by FedRAMP. These are "reserved" and must not be assigned to other roles for other reasons. The scope of this requirement goes beyond the current OSCAL file to all files in the OSCAL stack as a result of import statements, as described in </w:t>
      </w:r>
      <w:r w:rsidRPr="006A45BD">
        <w:rPr>
          <w:i/>
        </w:rPr>
        <w:t xml:space="preserve">Section </w:t>
      </w:r>
      <w:r w:rsidRPr="006A45BD">
        <w:rPr>
          <w:i/>
        </w:rPr>
        <w:fldChar w:fldCharType="begin" w:fldLock="1"/>
      </w:r>
      <w:r w:rsidRPr="006A45BD">
        <w:rPr>
          <w:i/>
        </w:rPr>
        <w:instrText xml:space="preserve"> REF _Ref42785687 \r \h </w:instrText>
      </w:r>
      <w:r>
        <w:rPr>
          <w:i/>
        </w:rPr>
        <w:instrText xml:space="preserve"> \* MERGEFORMAT </w:instrText>
      </w:r>
      <w:r w:rsidRPr="006A45BD">
        <w:rPr>
          <w:i/>
        </w:rPr>
      </w:r>
      <w:r w:rsidRPr="006A45BD">
        <w:rPr>
          <w:i/>
        </w:rPr>
        <w:fldChar w:fldCharType="separate"/>
      </w:r>
      <w:r>
        <w:rPr>
          <w:i/>
        </w:rPr>
        <w:t>2.1</w:t>
      </w:r>
      <w:r w:rsidRPr="006A45BD">
        <w:rPr>
          <w:i/>
        </w:rPr>
        <w:fldChar w:fldCharType="end"/>
      </w:r>
      <w:r>
        <w:rPr>
          <w:i/>
        </w:rPr>
        <w:t xml:space="preserve">, </w:t>
      </w:r>
      <w:r w:rsidRPr="006A45BD">
        <w:rPr>
          <w:i/>
        </w:rPr>
        <w:fldChar w:fldCharType="begin" w:fldLock="1"/>
      </w:r>
      <w:r w:rsidRPr="006A45BD">
        <w:rPr>
          <w:i/>
        </w:rPr>
        <w:instrText xml:space="preserve"> REF _Ref42785690 \h </w:instrText>
      </w:r>
      <w:r>
        <w:rPr>
          <w:i/>
        </w:rPr>
        <w:instrText xml:space="preserve"> \* MERGEFORMAT </w:instrText>
      </w:r>
      <w:r w:rsidRPr="006A45BD">
        <w:rPr>
          <w:i/>
        </w:rPr>
      </w:r>
      <w:r w:rsidRPr="006A45BD">
        <w:rPr>
          <w:i/>
        </w:rPr>
        <w:fldChar w:fldCharType="separate"/>
      </w:r>
      <w:r w:rsidRPr="00050BBE">
        <w:rPr>
          <w:i/>
        </w:rPr>
        <w:t>File Content Concepts</w:t>
      </w:r>
      <w:r w:rsidRPr="006A45BD">
        <w:rPr>
          <w:i/>
        </w:rPr>
        <w:fldChar w:fldCharType="end"/>
      </w:r>
      <w:r>
        <w:t>.</w:t>
      </w:r>
    </w:p>
    <w:p w14:paraId="5DBB4000" w14:textId="77777777" w:rsidR="00452F1C" w:rsidRDefault="00452F1C" w:rsidP="00452F1C">
      <w:pPr>
        <w:rPr>
          <w:rFonts w:ascii="Gill Sans MT" w:eastAsia="MS Gothic" w:hAnsi="Gill Sans MT" w:cs="Gill Sans"/>
          <w:b/>
          <w:color w:val="646564"/>
          <w:spacing w:val="10"/>
          <w:sz w:val="24"/>
          <w:szCs w:val="24"/>
        </w:rPr>
      </w:pPr>
      <w:r>
        <w:t>For UUID fields, if using a tool that properly generates version 4 UUID values, no two will be alike; however, buggy tools have been known to create unexpected duplicate values. In an abundance of caution, tool developers are encouraged to check for unintended duplicates whenever generating a new UUID values. At least during the testing phase of your development lifecycle.</w:t>
      </w:r>
      <w:r>
        <w:br w:type="page"/>
      </w:r>
    </w:p>
    <w:p w14:paraId="73931A7E" w14:textId="77777777" w:rsidR="00452F1C" w:rsidRDefault="00452F1C" w:rsidP="00452F1C">
      <w:pPr>
        <w:pStyle w:val="Heading3"/>
        <w:numPr>
          <w:ilvl w:val="2"/>
          <w:numId w:val="25"/>
        </w:numPr>
        <w:ind w:left="720" w:hanging="720"/>
      </w:pPr>
      <w:bookmarkStart w:id="71" w:name="_Toc64453900"/>
      <w:bookmarkStart w:id="72" w:name="_Toc138683857"/>
      <w:r>
        <w:lastRenderedPageBreak/>
        <w:t>Searching for Information by ID or UUID Values</w:t>
      </w:r>
      <w:bookmarkEnd w:id="71"/>
      <w:bookmarkEnd w:id="72"/>
    </w:p>
    <w:p w14:paraId="6D6C45A9" w14:textId="77777777" w:rsidR="00452F1C" w:rsidRDefault="00452F1C" w:rsidP="00452F1C">
      <w:r>
        <w:t xml:space="preserve">When searching for an ID or UUID reference, the tool must look both in the current OSCAL file, and other files in the OSCAL stack as described in </w:t>
      </w:r>
      <w:r w:rsidRPr="006A45BD">
        <w:rPr>
          <w:i/>
        </w:rPr>
        <w:t xml:space="preserve">Section </w:t>
      </w:r>
      <w:r w:rsidRPr="006A45BD">
        <w:rPr>
          <w:i/>
        </w:rPr>
        <w:fldChar w:fldCharType="begin" w:fldLock="1"/>
      </w:r>
      <w:r w:rsidRPr="006A45BD">
        <w:rPr>
          <w:i/>
        </w:rPr>
        <w:instrText xml:space="preserve"> REF _Ref42785687 \r \h </w:instrText>
      </w:r>
      <w:r>
        <w:rPr>
          <w:i/>
        </w:rPr>
        <w:instrText xml:space="preserve"> \* MERGEFORMAT </w:instrText>
      </w:r>
      <w:r w:rsidRPr="006A45BD">
        <w:rPr>
          <w:i/>
        </w:rPr>
      </w:r>
      <w:r w:rsidRPr="006A45BD">
        <w:rPr>
          <w:i/>
        </w:rPr>
        <w:fldChar w:fldCharType="separate"/>
      </w:r>
      <w:r>
        <w:rPr>
          <w:i/>
        </w:rPr>
        <w:t>2.1</w:t>
      </w:r>
      <w:r w:rsidRPr="006A45BD">
        <w:rPr>
          <w:i/>
        </w:rPr>
        <w:fldChar w:fldCharType="end"/>
      </w:r>
      <w:r>
        <w:rPr>
          <w:i/>
        </w:rPr>
        <w:t xml:space="preserve">, </w:t>
      </w:r>
      <w:r w:rsidRPr="006A45BD">
        <w:rPr>
          <w:i/>
        </w:rPr>
        <w:fldChar w:fldCharType="begin" w:fldLock="1"/>
      </w:r>
      <w:r w:rsidRPr="006A45BD">
        <w:rPr>
          <w:i/>
        </w:rPr>
        <w:instrText xml:space="preserve"> REF _Ref42785690 \h </w:instrText>
      </w:r>
      <w:r>
        <w:rPr>
          <w:i/>
        </w:rPr>
        <w:instrText xml:space="preserve"> \* MERGEFORMAT </w:instrText>
      </w:r>
      <w:r w:rsidRPr="006A45BD">
        <w:rPr>
          <w:i/>
        </w:rPr>
      </w:r>
      <w:r w:rsidRPr="006A45BD">
        <w:rPr>
          <w:i/>
        </w:rPr>
        <w:fldChar w:fldCharType="separate"/>
      </w:r>
      <w:r w:rsidRPr="00050BBE">
        <w:rPr>
          <w:i/>
        </w:rPr>
        <w:t>File Content Concepts</w:t>
      </w:r>
      <w:r w:rsidRPr="006A45BD">
        <w:rPr>
          <w:i/>
        </w:rPr>
        <w:fldChar w:fldCharType="end"/>
      </w:r>
      <w:r>
        <w:t>.</w:t>
      </w:r>
    </w:p>
    <w:p w14:paraId="6DB96831" w14:textId="77777777" w:rsidR="00452F1C" w:rsidRDefault="00452F1C" w:rsidP="00452F1C">
      <w:r>
        <w:t xml:space="preserve">For example, a UUID reference in an OSCAL-based FedRAMP SAR could refer to a field or assembly in the SAR, SAP, or SSP. XPath and similar standards only search the current file. </w:t>
      </w:r>
    </w:p>
    <w:p w14:paraId="7CDF0D1E" w14:textId="77777777" w:rsidR="00452F1C" w:rsidRDefault="00452F1C" w:rsidP="00452F1C">
      <w:r>
        <w:t xml:space="preserve">This requires OSCAL tools to search the current file first. If the ID or UUID is not found, the tool should follow the file's import statement and search the next file the same way. This must be repeated until either the ID/UUID is found, or all files in the stack have been processed. Of course, tools may </w:t>
      </w:r>
      <w:proofErr w:type="gramStart"/>
      <w:r>
        <w:t>limit</w:t>
      </w:r>
      <w:proofErr w:type="gramEnd"/>
      <w:r>
        <w:t xml:space="preserve"> </w:t>
      </w:r>
    </w:p>
    <w:p w14:paraId="140738B4" w14:textId="77777777" w:rsidR="00452F1C" w:rsidRPr="00E1041C" w:rsidRDefault="00452F1C" w:rsidP="00452F1C">
      <w:pPr>
        <w:rPr>
          <w:b/>
        </w:rPr>
      </w:pPr>
      <w:r w:rsidRPr="00E1041C">
        <w:rPr>
          <w:b/>
        </w:rPr>
        <w:t>Searching for a Field or Assembly by ID or UUID</w:t>
      </w:r>
    </w:p>
    <w:p w14:paraId="74170E28" w14:textId="77777777" w:rsidR="00452F1C" w:rsidRDefault="00452F1C" w:rsidP="00452F1C">
      <w:r>
        <w:t>In general, it is very simple to query for an ID or UUID value within an XML file. Simply use the following XPath query:</w:t>
      </w:r>
    </w:p>
    <w:p w14:paraId="3386FA49" w14:textId="77777777" w:rsidR="00452F1C" w:rsidRDefault="00452F1C" w:rsidP="00452F1C">
      <w:pPr>
        <w:pStyle w:val="XPath"/>
      </w:pPr>
      <w:r w:rsidRPr="00645DDE">
        <w:t>//*[@id=</w:t>
      </w:r>
      <w:r w:rsidRPr="00D25F31">
        <w:rPr>
          <w:color w:val="A6A6A6" w:themeColor="background1" w:themeShade="A6"/>
        </w:rPr>
        <w:t>'id-value</w:t>
      </w:r>
      <w:r>
        <w:t>']</w:t>
      </w:r>
    </w:p>
    <w:p w14:paraId="5C3C8FC5" w14:textId="77777777" w:rsidR="00452F1C" w:rsidRDefault="00452F1C" w:rsidP="00452F1C">
      <w:pPr>
        <w:pStyle w:val="XPath"/>
        <w:rPr>
          <w:b/>
        </w:rPr>
      </w:pPr>
      <w:r>
        <w:t xml:space="preserve">     </w:t>
      </w:r>
      <w:r w:rsidRPr="00E1041C">
        <w:rPr>
          <w:b/>
        </w:rPr>
        <w:t>-OR-</w:t>
      </w:r>
    </w:p>
    <w:p w14:paraId="1A645CD3" w14:textId="77777777" w:rsidR="00452F1C" w:rsidRDefault="00452F1C" w:rsidP="00452F1C">
      <w:pPr>
        <w:pStyle w:val="XPath"/>
      </w:pPr>
      <w:r>
        <w:t>//*[@uuid='</w:t>
      </w:r>
      <w:r w:rsidRPr="00D25F31">
        <w:rPr>
          <w:color w:val="A6A6A6" w:themeColor="background1" w:themeShade="A6"/>
        </w:rPr>
        <w:t>uuid-value</w:t>
      </w:r>
      <w:r>
        <w:t>']</w:t>
      </w:r>
    </w:p>
    <w:p w14:paraId="1749BF7B" w14:textId="77777777" w:rsidR="00452F1C" w:rsidRDefault="00452F1C" w:rsidP="00452F1C">
      <w:pPr>
        <w:spacing w:before="240"/>
      </w:pPr>
      <w:r>
        <w:t>Of course, the tool must replace '</w:t>
      </w:r>
      <w:r w:rsidRPr="00E1041C">
        <w:rPr>
          <w:rStyle w:val="OSCALChar"/>
        </w:rPr>
        <w:t>id-value</w:t>
      </w:r>
      <w:r>
        <w:t>' or '</w:t>
      </w:r>
      <w:proofErr w:type="spellStart"/>
      <w:r>
        <w:rPr>
          <w:rStyle w:val="OSCALChar"/>
        </w:rPr>
        <w:t>uui</w:t>
      </w:r>
      <w:r w:rsidRPr="00E1041C">
        <w:rPr>
          <w:rStyle w:val="OSCALChar"/>
        </w:rPr>
        <w:t>d</w:t>
      </w:r>
      <w:proofErr w:type="spellEnd"/>
      <w:r w:rsidRPr="00E1041C">
        <w:rPr>
          <w:rStyle w:val="OSCALChar"/>
        </w:rPr>
        <w:t>-value</w:t>
      </w:r>
      <w:r>
        <w:t xml:space="preserve">' above with the appropriate reference. </w:t>
      </w:r>
    </w:p>
    <w:p w14:paraId="03438756" w14:textId="77777777" w:rsidR="00452F1C" w:rsidRPr="00E1041C" w:rsidRDefault="00452F1C" w:rsidP="00452F1C">
      <w:pPr>
        <w:rPr>
          <w:b/>
        </w:rPr>
      </w:pPr>
      <w:r w:rsidRPr="00E1041C">
        <w:rPr>
          <w:b/>
        </w:rPr>
        <w:t>Ensuring the Field or Assembly Name Matches</w:t>
      </w:r>
    </w:p>
    <w:p w14:paraId="50ABA3D1" w14:textId="77777777" w:rsidR="00452F1C" w:rsidRDefault="00452F1C" w:rsidP="00452F1C">
      <w:r>
        <w:t>Often flags that reference OSCAL information using its ID or UUID will have a name and context that clarifies the expected target. For example, a flag may appear as follows:</w:t>
      </w:r>
    </w:p>
    <w:p w14:paraId="63B85DE5" w14:textId="77777777" w:rsidR="00452F1C" w:rsidRDefault="00452F1C" w:rsidP="00452F1C">
      <w:pPr>
        <w:pStyle w:val="OSCAL"/>
      </w:pPr>
      <w:r>
        <w:t xml:space="preserve">&lt;field-name </w:t>
      </w:r>
      <w:r>
        <w:rPr>
          <w:b/>
        </w:rPr>
        <w:t>component</w:t>
      </w:r>
      <w:r w:rsidRPr="00645DDE">
        <w:rPr>
          <w:b/>
        </w:rPr>
        <w:t>-</w:t>
      </w:r>
      <w:proofErr w:type="spellStart"/>
      <w:r>
        <w:rPr>
          <w:b/>
        </w:rPr>
        <w:t>uu</w:t>
      </w:r>
      <w:r w:rsidRPr="00645DDE">
        <w:rPr>
          <w:b/>
        </w:rPr>
        <w:t>id</w:t>
      </w:r>
      <w:proofErr w:type="spellEnd"/>
      <w:r>
        <w:t>=</w:t>
      </w:r>
      <w:r w:rsidRPr="00645DDE">
        <w:t>'1c23ddee-7001-4512-9de1-e062faa69c0a'</w:t>
      </w:r>
      <w:r>
        <w:t xml:space="preserve"> /&gt;</w:t>
      </w:r>
    </w:p>
    <w:p w14:paraId="32F70A49" w14:textId="77777777" w:rsidR="00452F1C" w:rsidRDefault="00452F1C" w:rsidP="00452F1C">
      <w:pPr>
        <w:spacing w:before="240"/>
      </w:pPr>
      <w:r>
        <w:t>To ensure this UUID value points to a component, use the following XPath query:</w:t>
      </w:r>
    </w:p>
    <w:p w14:paraId="4A52622B" w14:textId="77777777" w:rsidR="00452F1C" w:rsidRPr="00E1041C" w:rsidRDefault="00452F1C" w:rsidP="00452F1C">
      <w:pPr>
        <w:pStyle w:val="XPath"/>
      </w:pPr>
      <w:r w:rsidRPr="00E1041C">
        <w:rPr>
          <w:b/>
        </w:rPr>
        <w:t>boolean(</w:t>
      </w:r>
      <w:r w:rsidRPr="00E1041C">
        <w:t>//*[@uuid='1c23ddee-7001-4512-9de1-e062faa69c0a']</w:t>
      </w:r>
      <w:r w:rsidRPr="00E1041C">
        <w:rPr>
          <w:b/>
        </w:rPr>
        <w:t>/name</w:t>
      </w:r>
      <w:proofErr w:type="gramStart"/>
      <w:r w:rsidRPr="00E1041C">
        <w:rPr>
          <w:b/>
        </w:rPr>
        <w:t>()=</w:t>
      </w:r>
      <w:proofErr w:type="gramEnd"/>
      <w:r w:rsidRPr="00E1041C">
        <w:rPr>
          <w:b/>
        </w:rPr>
        <w:t>'component')</w:t>
      </w:r>
    </w:p>
    <w:p w14:paraId="558CE8AE" w14:textId="77777777" w:rsidR="00452F1C" w:rsidRDefault="00452F1C" w:rsidP="00452F1C">
      <w:pPr>
        <w:spacing w:before="240"/>
      </w:pPr>
      <w:r>
        <w:t xml:space="preserve">If the above expression returns </w:t>
      </w:r>
      <w:r w:rsidRPr="00A47487">
        <w:rPr>
          <w:rStyle w:val="OSCALChar"/>
        </w:rPr>
        <w:t>true</w:t>
      </w:r>
      <w:r>
        <w:t>, the UUID points to a component as intended.</w:t>
      </w:r>
    </w:p>
    <w:p w14:paraId="19C74BFB" w14:textId="77777777" w:rsidR="00452F1C" w:rsidRPr="00E1041C" w:rsidRDefault="00452F1C" w:rsidP="00452F1C">
      <w:pPr>
        <w:rPr>
          <w:b/>
        </w:rPr>
      </w:pPr>
      <w:r w:rsidRPr="00E1041C">
        <w:rPr>
          <w:b/>
        </w:rPr>
        <w:t>Limiting Searches by Field or Assembly Name</w:t>
      </w:r>
    </w:p>
    <w:p w14:paraId="0DBA9DD3" w14:textId="77777777" w:rsidR="00452F1C" w:rsidRDefault="00452F1C" w:rsidP="00452F1C">
      <w:r>
        <w:t>Another approach is to limit the search only to fields or flags with a specific name.</w:t>
      </w:r>
    </w:p>
    <w:p w14:paraId="4B455FA0" w14:textId="77777777" w:rsidR="00452F1C" w:rsidRDefault="00452F1C" w:rsidP="00452F1C">
      <w:r>
        <w:t xml:space="preserve">The following will only find the UUID value if it is associated with a component. It would work in the SSP, SAP, </w:t>
      </w:r>
      <w:proofErr w:type="gramStart"/>
      <w:r>
        <w:t>SAR</w:t>
      </w:r>
      <w:proofErr w:type="gramEnd"/>
      <w:r>
        <w:t xml:space="preserve"> and POA&amp;M.</w:t>
      </w:r>
    </w:p>
    <w:p w14:paraId="3F724AE7" w14:textId="77777777" w:rsidR="00452F1C" w:rsidRDefault="00452F1C" w:rsidP="00452F1C">
      <w:pPr>
        <w:pStyle w:val="XPath"/>
      </w:pPr>
      <w:r w:rsidRPr="00645DDE">
        <w:t>//</w:t>
      </w:r>
      <w:r w:rsidRPr="0049183A">
        <w:rPr>
          <w:b/>
        </w:rPr>
        <w:t>component</w:t>
      </w:r>
      <w:r w:rsidRPr="00645DDE">
        <w:t>[@uuid='1c23ddee-7001-4512-9de1-e062faa6</w:t>
      </w:r>
      <w:r>
        <w:t>9c0a']</w:t>
      </w:r>
    </w:p>
    <w:p w14:paraId="1EB0483A" w14:textId="77777777" w:rsidR="00452F1C" w:rsidRDefault="00452F1C" w:rsidP="00452F1C">
      <w:pPr>
        <w:spacing w:before="240"/>
      </w:pPr>
      <w:r>
        <w:lastRenderedPageBreak/>
        <w:t xml:space="preserve">The following will only find the UUID value if it is associated with a </w:t>
      </w:r>
      <w:r w:rsidRPr="00BE17C8">
        <w:rPr>
          <w:rStyle w:val="OSCALChar"/>
        </w:rPr>
        <w:t>component</w:t>
      </w:r>
      <w:r>
        <w:t xml:space="preserve"> in the </w:t>
      </w:r>
      <w:r w:rsidRPr="00BE17C8">
        <w:rPr>
          <w:rStyle w:val="OSCALChar"/>
        </w:rPr>
        <w:t>system-implementation</w:t>
      </w:r>
      <w:r>
        <w:t xml:space="preserve"> assembly of the SSP. If the UUID value is </w:t>
      </w:r>
    </w:p>
    <w:p w14:paraId="6BCF9769" w14:textId="77777777" w:rsidR="00452F1C" w:rsidRDefault="00452F1C" w:rsidP="00452F1C">
      <w:pPr>
        <w:pStyle w:val="XPath"/>
      </w:pPr>
      <w:r w:rsidRPr="00645DDE">
        <w:t>/</w:t>
      </w:r>
      <w:r>
        <w:t>*/system-implementation</w:t>
      </w:r>
      <w:r w:rsidRPr="00645DDE">
        <w:t>/</w:t>
      </w:r>
      <w:r w:rsidRPr="0049183A">
        <w:rPr>
          <w:b/>
        </w:rPr>
        <w:t>component</w:t>
      </w:r>
      <w:r w:rsidRPr="00645DDE">
        <w:t>[@uuid='1c23ddee-7001-4512-9de1-e062faa6</w:t>
      </w:r>
      <w:r>
        <w:t>9c0a']</w:t>
      </w:r>
    </w:p>
    <w:p w14:paraId="15F075C8" w14:textId="77777777" w:rsidR="00452F1C" w:rsidRDefault="00452F1C" w:rsidP="00452F1C"/>
    <w:p w14:paraId="44E33D04" w14:textId="77777777" w:rsidR="00452F1C" w:rsidRDefault="00452F1C" w:rsidP="00452F1C">
      <w:pPr>
        <w:pStyle w:val="Heading2"/>
        <w:pageBreakBefore/>
        <w:numPr>
          <w:ilvl w:val="1"/>
          <w:numId w:val="25"/>
        </w:numPr>
        <w:ind w:left="576" w:hanging="576"/>
      </w:pPr>
      <w:bookmarkStart w:id="73" w:name="_Toc64453901"/>
      <w:bookmarkStart w:id="74" w:name="_Toc138683858"/>
      <w:r>
        <w:lastRenderedPageBreak/>
        <w:t>Handling of OSCAL Data Types</w:t>
      </w:r>
      <w:bookmarkEnd w:id="73"/>
      <w:bookmarkEnd w:id="74"/>
    </w:p>
    <w:p w14:paraId="5CA8A79B" w14:textId="77777777" w:rsidR="00452F1C" w:rsidRDefault="00452F1C" w:rsidP="00452F1C">
      <w:r>
        <w:t>OSCAL fields and flags have data types assigned to them. NIST provides important information about these data types here:</w:t>
      </w:r>
      <w:r>
        <w:br/>
      </w:r>
      <w:hyperlink r:id="rId62" w:history="1">
        <w:r>
          <w:rPr>
            <w:color w:val="0000FF"/>
            <w:u w:val="single"/>
          </w:rPr>
          <w:t>https://pages.nist.gov/OSCAL/reference/datatypes/</w:t>
        </w:r>
      </w:hyperlink>
    </w:p>
    <w:p w14:paraId="4D32C764" w14:textId="77777777" w:rsidR="00452F1C" w:rsidRPr="006B6438" w:rsidRDefault="00452F1C" w:rsidP="00452F1C">
      <w:r>
        <w:t xml:space="preserve">The following sections describe special handling considerations for data types that directly impact FedRAMP content in OSCAL. </w:t>
      </w:r>
    </w:p>
    <w:p w14:paraId="30181841" w14:textId="77777777" w:rsidR="00452F1C" w:rsidRDefault="00452F1C" w:rsidP="00452F1C">
      <w:pPr>
        <w:pStyle w:val="Heading3"/>
        <w:numPr>
          <w:ilvl w:val="2"/>
          <w:numId w:val="25"/>
        </w:numPr>
        <w:ind w:left="720" w:hanging="720"/>
      </w:pPr>
      <w:bookmarkStart w:id="75" w:name="_Date_and_Time"/>
      <w:bookmarkStart w:id="76" w:name="_Ref39494384"/>
      <w:bookmarkStart w:id="77" w:name="_Toc64453902"/>
      <w:bookmarkStart w:id="78" w:name="_Toc138683859"/>
      <w:bookmarkEnd w:id="75"/>
      <w:r>
        <w:t>Date and Time in OSCAL Files</w:t>
      </w:r>
      <w:bookmarkEnd w:id="76"/>
      <w:bookmarkEnd w:id="77"/>
      <w:bookmarkEnd w:id="78"/>
    </w:p>
    <w:p w14:paraId="27672FAF" w14:textId="77777777" w:rsidR="00452F1C" w:rsidRDefault="00452F1C" w:rsidP="00452F1C">
      <w:r>
        <w:t>Except where noted, all dates and times in the OSCAL-based content must be in an OSCAL</w:t>
      </w:r>
      <w:r>
        <w:br/>
      </w:r>
      <w:proofErr w:type="spellStart"/>
      <w:r w:rsidRPr="00206513">
        <w:rPr>
          <w:rFonts w:ascii="Courier New" w:hAnsi="Courier New" w:cs="Courier New"/>
          <w:sz w:val="20"/>
        </w:rPr>
        <w:t>dateTime</w:t>
      </w:r>
      <w:proofErr w:type="spellEnd"/>
      <w:r w:rsidRPr="00206513">
        <w:rPr>
          <w:rFonts w:ascii="Courier New" w:hAnsi="Courier New" w:cs="Courier New"/>
          <w:sz w:val="20"/>
        </w:rPr>
        <w:t>-with-</w:t>
      </w:r>
      <w:proofErr w:type="spellStart"/>
      <w:r w:rsidRPr="00206513">
        <w:rPr>
          <w:rFonts w:ascii="Courier New" w:hAnsi="Courier New" w:cs="Courier New"/>
          <w:sz w:val="20"/>
        </w:rPr>
        <w:t>timezone</w:t>
      </w:r>
      <w:proofErr w:type="spellEnd"/>
      <w:r>
        <w:t xml:space="preserve"> format as documented here:</w:t>
      </w:r>
    </w:p>
    <w:p w14:paraId="3C9D1DA6" w14:textId="77777777" w:rsidR="00452F1C" w:rsidRDefault="00000000" w:rsidP="00452F1C">
      <w:hyperlink r:id="rId63" w:anchor="datetime-with-timezone" w:history="1">
        <w:r w:rsidR="00452F1C">
          <w:rPr>
            <w:color w:val="0000FF"/>
            <w:u w:val="single"/>
          </w:rPr>
          <w:t>https://pages.nist.gov/OSCAL/reference/datatypes/#datetime-with-timezone</w:t>
        </w:r>
      </w:hyperlink>
    </w:p>
    <w:p w14:paraId="7287314F" w14:textId="77777777" w:rsidR="00452F1C" w:rsidRDefault="00452F1C" w:rsidP="00452F1C">
      <w:r>
        <w:t>This means all dates and times must be represented in the OSCAL file using following format, unless otherwise noted:</w:t>
      </w:r>
    </w:p>
    <w:p w14:paraId="477B92E5" w14:textId="60AFF8CB" w:rsidR="00452F1C" w:rsidRDefault="00452F1C" w:rsidP="00452F1C">
      <w:r w:rsidRPr="00F079F1">
        <w:rPr>
          <w:rStyle w:val="OSCALChar"/>
        </w:rPr>
        <w:t>"Y-m-d\</w:t>
      </w:r>
      <w:proofErr w:type="spellStart"/>
      <w:proofErr w:type="gramStart"/>
      <w:r w:rsidRPr="00F079F1">
        <w:rPr>
          <w:rStyle w:val="OSCALChar"/>
        </w:rPr>
        <w:t>TH:i</w:t>
      </w:r>
      <w:proofErr w:type="gramEnd"/>
      <w:r w:rsidRPr="00F079F1">
        <w:rPr>
          <w:rStyle w:val="OSCALChar"/>
        </w:rPr>
        <w:t>:s.uP</w:t>
      </w:r>
      <w:proofErr w:type="spellEnd"/>
      <w:r w:rsidRPr="00F079F1">
        <w:rPr>
          <w:rStyle w:val="OSCALChar"/>
        </w:rPr>
        <w:t>"</w:t>
      </w:r>
      <w:r>
        <w:t xml:space="preserve"> </w:t>
      </w:r>
      <w:r>
        <w:tab/>
      </w:r>
      <w:r>
        <w:tab/>
      </w:r>
      <w:commentRangeStart w:id="79"/>
      <w:r>
        <w:t xml:space="preserve">(See </w:t>
      </w:r>
      <w:hyperlink r:id="rId64" w:history="1">
        <w:r w:rsidRPr="000C301C">
          <w:rPr>
            <w:rStyle w:val="Hyperlink"/>
          </w:rPr>
          <w:t>HERE</w:t>
        </w:r>
      </w:hyperlink>
      <w:r>
        <w:t xml:space="preserve"> for formatting codes.)</w:t>
      </w:r>
      <w:commentRangeEnd w:id="79"/>
      <w:r>
        <w:rPr>
          <w:rStyle w:val="CommentReference"/>
        </w:rPr>
        <w:commentReference w:id="79"/>
      </w:r>
    </w:p>
    <w:p w14:paraId="6ABF23F2" w14:textId="77777777" w:rsidR="00452F1C" w:rsidRDefault="00452F1C" w:rsidP="00452F1C">
      <w:r>
        <w:t xml:space="preserve">For example, a publication date of 5:30 pm EST, January 10, </w:t>
      </w:r>
      <w:proofErr w:type="gramStart"/>
      <w:r>
        <w:t>2020</w:t>
      </w:r>
      <w:proofErr w:type="gramEnd"/>
      <w:r>
        <w:t xml:space="preserve"> must appear as </w:t>
      </w:r>
      <w:r>
        <w:br/>
        <w:t>2020-01-10T17:30:00.00-05:00</w:t>
      </w:r>
    </w:p>
    <w:p w14:paraId="41D2E311" w14:textId="77777777" w:rsidR="00452F1C" w:rsidRDefault="00452F1C" w:rsidP="00452F1C">
      <w:r>
        <w:t>This includes:</w:t>
      </w:r>
    </w:p>
    <w:p w14:paraId="525DC915" w14:textId="77777777" w:rsidR="00452F1C" w:rsidRDefault="00452F1C" w:rsidP="00452F1C">
      <w:pPr>
        <w:pStyle w:val="ListParagraph"/>
        <w:numPr>
          <w:ilvl w:val="0"/>
          <w:numId w:val="8"/>
        </w:numPr>
        <w:spacing w:before="120" w:after="120" w:line="240" w:lineRule="auto"/>
      </w:pPr>
      <w:r>
        <w:t>Numeric Year: Four-digits</w:t>
      </w:r>
    </w:p>
    <w:p w14:paraId="72F81686" w14:textId="77777777" w:rsidR="00452F1C" w:rsidRDefault="00452F1C" w:rsidP="00452F1C">
      <w:pPr>
        <w:pStyle w:val="ListParagraph"/>
        <w:numPr>
          <w:ilvl w:val="0"/>
          <w:numId w:val="8"/>
        </w:numPr>
        <w:spacing w:before="120" w:after="120" w:line="240" w:lineRule="auto"/>
      </w:pPr>
      <w:r>
        <w:t>A dash</w:t>
      </w:r>
    </w:p>
    <w:p w14:paraId="32850219" w14:textId="77777777" w:rsidR="00452F1C" w:rsidRDefault="00452F1C" w:rsidP="00452F1C">
      <w:pPr>
        <w:pStyle w:val="ListParagraph"/>
        <w:numPr>
          <w:ilvl w:val="0"/>
          <w:numId w:val="8"/>
        </w:numPr>
        <w:spacing w:before="120" w:after="120" w:line="240" w:lineRule="auto"/>
      </w:pPr>
      <w:r>
        <w:t>Numeric Month: Two-digit, zero-padded</w:t>
      </w:r>
    </w:p>
    <w:p w14:paraId="33AE56D2" w14:textId="77777777" w:rsidR="00452F1C" w:rsidRDefault="00452F1C" w:rsidP="00452F1C">
      <w:pPr>
        <w:pStyle w:val="ListParagraph"/>
        <w:numPr>
          <w:ilvl w:val="0"/>
          <w:numId w:val="8"/>
        </w:numPr>
        <w:spacing w:before="120" w:after="120" w:line="240" w:lineRule="auto"/>
      </w:pPr>
      <w:r>
        <w:t>A dash</w:t>
      </w:r>
    </w:p>
    <w:p w14:paraId="424572AE" w14:textId="77777777" w:rsidR="00452F1C" w:rsidRDefault="00452F1C" w:rsidP="00452F1C">
      <w:pPr>
        <w:pStyle w:val="ListParagraph"/>
        <w:numPr>
          <w:ilvl w:val="0"/>
          <w:numId w:val="8"/>
        </w:numPr>
        <w:spacing w:before="120" w:after="120" w:line="240" w:lineRule="auto"/>
      </w:pPr>
      <w:r>
        <w:t>Numeric Day: Two digit, zero padded</w:t>
      </w:r>
    </w:p>
    <w:p w14:paraId="7D4D667B" w14:textId="77777777" w:rsidR="00452F1C" w:rsidRDefault="00452F1C" w:rsidP="00452F1C">
      <w:pPr>
        <w:pStyle w:val="ListParagraph"/>
        <w:numPr>
          <w:ilvl w:val="0"/>
          <w:numId w:val="8"/>
        </w:numPr>
        <w:spacing w:before="120" w:after="120" w:line="240" w:lineRule="auto"/>
      </w:pPr>
      <w:r>
        <w:t>The capital letter “T” (Do not use lower case)</w:t>
      </w:r>
    </w:p>
    <w:p w14:paraId="1D6184C1" w14:textId="77777777" w:rsidR="00452F1C" w:rsidRDefault="00452F1C" w:rsidP="00452F1C">
      <w:pPr>
        <w:pStyle w:val="ListParagraph"/>
        <w:numPr>
          <w:ilvl w:val="0"/>
          <w:numId w:val="8"/>
        </w:numPr>
        <w:spacing w:before="120" w:after="120" w:line="240" w:lineRule="auto"/>
      </w:pPr>
      <w:r>
        <w:t>Hour: Two digit, zero-padded, 24-hour clock (Use 18 for 6:00 pm)</w:t>
      </w:r>
    </w:p>
    <w:p w14:paraId="412EB48F" w14:textId="77777777" w:rsidR="00452F1C" w:rsidRDefault="00452F1C" w:rsidP="00452F1C">
      <w:pPr>
        <w:pStyle w:val="ListParagraph"/>
        <w:numPr>
          <w:ilvl w:val="0"/>
          <w:numId w:val="8"/>
        </w:numPr>
        <w:spacing w:before="120" w:after="120" w:line="240" w:lineRule="auto"/>
      </w:pPr>
      <w:r>
        <w:t>A colon</w:t>
      </w:r>
    </w:p>
    <w:p w14:paraId="37D1A0A0" w14:textId="77777777" w:rsidR="00452F1C" w:rsidRDefault="00452F1C" w:rsidP="00452F1C">
      <w:pPr>
        <w:pStyle w:val="ListParagraph"/>
        <w:numPr>
          <w:ilvl w:val="0"/>
          <w:numId w:val="8"/>
        </w:numPr>
        <w:spacing w:before="120" w:after="120" w:line="240" w:lineRule="auto"/>
      </w:pPr>
      <w:r>
        <w:t>Minute: Two digit, zero-padded</w:t>
      </w:r>
    </w:p>
    <w:p w14:paraId="000BE954" w14:textId="77777777" w:rsidR="00452F1C" w:rsidRDefault="00452F1C" w:rsidP="00452F1C">
      <w:pPr>
        <w:pStyle w:val="ListParagraph"/>
        <w:numPr>
          <w:ilvl w:val="0"/>
          <w:numId w:val="8"/>
        </w:numPr>
        <w:spacing w:before="120" w:after="120" w:line="240" w:lineRule="auto"/>
      </w:pPr>
      <w:r>
        <w:t>A colon</w:t>
      </w:r>
    </w:p>
    <w:p w14:paraId="6402EEC4" w14:textId="77777777" w:rsidR="00452F1C" w:rsidRDefault="00452F1C" w:rsidP="00452F1C">
      <w:pPr>
        <w:pStyle w:val="ListParagraph"/>
        <w:numPr>
          <w:ilvl w:val="0"/>
          <w:numId w:val="8"/>
        </w:numPr>
        <w:spacing w:before="120" w:after="120" w:line="240" w:lineRule="auto"/>
      </w:pPr>
      <w:r>
        <w:t>Seconds: Two digit, zero-padded</w:t>
      </w:r>
    </w:p>
    <w:p w14:paraId="5F8EB855" w14:textId="77777777" w:rsidR="00452F1C" w:rsidRDefault="00452F1C" w:rsidP="00452F1C">
      <w:pPr>
        <w:pStyle w:val="ListParagraph"/>
        <w:numPr>
          <w:ilvl w:val="0"/>
          <w:numId w:val="8"/>
        </w:numPr>
        <w:spacing w:before="120" w:after="120" w:line="240" w:lineRule="auto"/>
      </w:pPr>
      <w:r>
        <w:t>A decimal point</w:t>
      </w:r>
    </w:p>
    <w:p w14:paraId="01428846" w14:textId="77777777" w:rsidR="00452F1C" w:rsidRDefault="00452F1C" w:rsidP="00452F1C">
      <w:pPr>
        <w:pStyle w:val="ListParagraph"/>
        <w:numPr>
          <w:ilvl w:val="0"/>
          <w:numId w:val="8"/>
        </w:numPr>
        <w:spacing w:before="120" w:after="120" w:line="240" w:lineRule="auto"/>
      </w:pPr>
      <w:r>
        <w:t>Fractions of a second: two or three digits, zero padded</w:t>
      </w:r>
    </w:p>
    <w:p w14:paraId="70728E6A" w14:textId="77777777" w:rsidR="00452F1C" w:rsidRDefault="00452F1C" w:rsidP="00452F1C">
      <w:r>
        <w:t>Followed by either:</w:t>
      </w:r>
    </w:p>
    <w:p w14:paraId="75CE600F" w14:textId="77777777" w:rsidR="00452F1C" w:rsidRDefault="00452F1C" w:rsidP="00452F1C">
      <w:pPr>
        <w:pStyle w:val="ListParagraph"/>
        <w:numPr>
          <w:ilvl w:val="0"/>
          <w:numId w:val="8"/>
        </w:numPr>
        <w:spacing w:before="120" w:after="120" w:line="240" w:lineRule="auto"/>
      </w:pPr>
      <w:r>
        <w:t>A capital letter Z to indicate the time is expressed in Coordinated Universal Time (UTC)</w:t>
      </w:r>
    </w:p>
    <w:p w14:paraId="094805E1" w14:textId="77777777" w:rsidR="00452F1C" w:rsidRDefault="00452F1C" w:rsidP="00452F1C">
      <w:r>
        <w:lastRenderedPageBreak/>
        <w:t xml:space="preserve">OR: </w:t>
      </w:r>
    </w:p>
    <w:p w14:paraId="2B1647E8" w14:textId="77777777" w:rsidR="00452F1C" w:rsidRDefault="00452F1C" w:rsidP="00452F1C">
      <w:pPr>
        <w:pStyle w:val="ListParagraph"/>
        <w:numPr>
          <w:ilvl w:val="0"/>
          <w:numId w:val="8"/>
        </w:numPr>
        <w:spacing w:before="120" w:after="120" w:line="240" w:lineRule="auto"/>
      </w:pPr>
      <w:r>
        <w:t>A plus or minus representing the offset from UTC</w:t>
      </w:r>
    </w:p>
    <w:p w14:paraId="10D1477B" w14:textId="77777777" w:rsidR="00452F1C" w:rsidRDefault="00452F1C" w:rsidP="00452F1C">
      <w:pPr>
        <w:pStyle w:val="ListParagraph"/>
        <w:numPr>
          <w:ilvl w:val="0"/>
          <w:numId w:val="8"/>
        </w:numPr>
        <w:spacing w:before="120" w:after="120" w:line="240" w:lineRule="auto"/>
      </w:pPr>
      <w:r>
        <w:t xml:space="preserve">Hour Offset: Difference from UTC, two-digit, </w:t>
      </w:r>
      <w:proofErr w:type="gramStart"/>
      <w:r>
        <w:t>padded</w:t>
      </w:r>
      <w:proofErr w:type="gramEnd"/>
    </w:p>
    <w:p w14:paraId="47AFF600" w14:textId="77777777" w:rsidR="00452F1C" w:rsidRDefault="00452F1C" w:rsidP="00452F1C">
      <w:pPr>
        <w:pStyle w:val="ListParagraph"/>
        <w:numPr>
          <w:ilvl w:val="0"/>
          <w:numId w:val="8"/>
        </w:numPr>
        <w:spacing w:before="120" w:after="120" w:line="240" w:lineRule="auto"/>
      </w:pPr>
      <w:r>
        <w:t>A colon</w:t>
      </w:r>
    </w:p>
    <w:p w14:paraId="447D404E" w14:textId="77777777" w:rsidR="00452F1C" w:rsidRDefault="00452F1C" w:rsidP="00452F1C">
      <w:pPr>
        <w:pStyle w:val="ListParagraph"/>
        <w:numPr>
          <w:ilvl w:val="0"/>
          <w:numId w:val="8"/>
        </w:numPr>
        <w:spacing w:before="120" w:after="120" w:line="240" w:lineRule="auto"/>
      </w:pPr>
      <w:r>
        <w:t xml:space="preserve">Minutes Offset: Difference from UTC, two-digit, </w:t>
      </w:r>
      <w:proofErr w:type="gramStart"/>
      <w:r>
        <w:t>padded</w:t>
      </w:r>
      <w:proofErr w:type="gramEnd"/>
    </w:p>
    <w:p w14:paraId="1418D62B" w14:textId="77777777" w:rsidR="00452F1C" w:rsidRDefault="00452F1C" w:rsidP="00452F1C">
      <w:r>
        <w:t xml:space="preserve">This is only for </w:t>
      </w:r>
      <w:r w:rsidRPr="00327674">
        <w:rPr>
          <w:i/>
        </w:rPr>
        <w:t>storing</w:t>
      </w:r>
      <w:r>
        <w:t xml:space="preserve"> dates in the OSCAL file. NIST syntax verification tools will generate an error if this format is not found. </w:t>
      </w:r>
    </w:p>
    <w:p w14:paraId="17DCDD55" w14:textId="77777777" w:rsidR="00452F1C" w:rsidRDefault="00452F1C" w:rsidP="00452F1C">
      <w:r>
        <w:t xml:space="preserve">Tool developers are encouraged to </w:t>
      </w:r>
      <w:r w:rsidRPr="00327674">
        <w:rPr>
          <w:i/>
        </w:rPr>
        <w:t>present</w:t>
      </w:r>
      <w:r>
        <w:t xml:space="preserve"> dates as they have historically appeared in FedRAMP documents. In other words, tools should convert "</w:t>
      </w:r>
      <w:r w:rsidRPr="00327674">
        <w:rPr>
          <w:rStyle w:val="OSCALChar"/>
        </w:rPr>
        <w:t>2020-03-04T00:00:00.00-05:00</w:t>
      </w:r>
      <w:r>
        <w:t>" to "</w:t>
      </w:r>
      <w:r w:rsidRPr="00327674">
        <w:rPr>
          <w:rStyle w:val="OSCALChar"/>
        </w:rPr>
        <w:t>March 4, 2020</w:t>
      </w:r>
      <w:r>
        <w:t>" when presenting the publication date to the user.</w:t>
      </w:r>
    </w:p>
    <w:p w14:paraId="0F23B1B7" w14:textId="77777777" w:rsidR="00452F1C" w:rsidRDefault="00452F1C" w:rsidP="00452F1C">
      <w:r>
        <w:t>Please use the appropriate UTC offset in your region. If you are storing a date and padding the time with zeros, you may also pad the UTC offset with zeros.</w:t>
      </w:r>
    </w:p>
    <w:p w14:paraId="676576EB" w14:textId="77777777" w:rsidR="00452F1C" w:rsidRDefault="00452F1C" w:rsidP="00452F1C">
      <w:pPr>
        <w:pStyle w:val="Heading3"/>
        <w:numPr>
          <w:ilvl w:val="2"/>
          <w:numId w:val="25"/>
        </w:numPr>
        <w:ind w:left="720" w:hanging="720"/>
      </w:pPr>
      <w:bookmarkStart w:id="80" w:name="_Toc64453903"/>
      <w:bookmarkStart w:id="81" w:name="_Toc138683860"/>
      <w:r>
        <w:t>UUID Datatypes</w:t>
      </w:r>
      <w:bookmarkEnd w:id="80"/>
      <w:bookmarkEnd w:id="81"/>
    </w:p>
    <w:p w14:paraId="3A90137A" w14:textId="77777777" w:rsidR="00452F1C" w:rsidRDefault="00452F1C" w:rsidP="00452F1C">
      <w:r>
        <w:t xml:space="preserve">Any place a UUID flag or UUID reference exits, NIST requires UUID version 4, as defined by </w:t>
      </w:r>
      <w:hyperlink r:id="rId69" w:history="1">
        <w:r w:rsidRPr="00EA328E">
          <w:rPr>
            <w:rStyle w:val="Hyperlink"/>
          </w:rPr>
          <w:t>RFC-4122</w:t>
        </w:r>
      </w:hyperlink>
      <w:r>
        <w:t xml:space="preserve">. See here for more information: </w:t>
      </w:r>
      <w:hyperlink r:id="rId70" w:anchor="uuid" w:history="1">
        <w:r>
          <w:rPr>
            <w:rStyle w:val="Hyperlink"/>
          </w:rPr>
          <w:t>https://pages.nist.gov/OSCAL/reference/datatypes/#uuid</w:t>
        </w:r>
      </w:hyperlink>
    </w:p>
    <w:p w14:paraId="4447FDB2" w14:textId="77777777" w:rsidR="00452F1C" w:rsidRDefault="00452F1C" w:rsidP="00452F1C">
      <w:r>
        <w:t>Version 4 UUIDs are 128-bit numbers, represented as 32 hexadecimal (base-16) digits in the pattern:</w:t>
      </w:r>
    </w:p>
    <w:p w14:paraId="18DC6F5B" w14:textId="77777777" w:rsidR="00452F1C" w:rsidRDefault="00452F1C" w:rsidP="00452F1C">
      <w:pPr>
        <w:pStyle w:val="OSCAL"/>
      </w:pPr>
      <w:proofErr w:type="spellStart"/>
      <w:r w:rsidRPr="00515FDE">
        <w:t>xxxxxxxx-xxxx-</w:t>
      </w:r>
      <w:r>
        <w:t>x</w:t>
      </w:r>
      <w:r w:rsidRPr="00515FDE">
        <w:t>xxx-</w:t>
      </w:r>
      <w:r>
        <w:t>x</w:t>
      </w:r>
      <w:r w:rsidRPr="00515FDE">
        <w:t>xxx-xxxxxxxxxxxx</w:t>
      </w:r>
      <w:proofErr w:type="spellEnd"/>
    </w:p>
    <w:p w14:paraId="5BA8B9CB" w14:textId="77777777" w:rsidR="00452F1C" w:rsidRDefault="00452F1C" w:rsidP="00452F1C">
      <w:pPr>
        <w:pStyle w:val="OSCAL"/>
      </w:pPr>
    </w:p>
    <w:p w14:paraId="72EC8260" w14:textId="77777777" w:rsidR="00452F1C" w:rsidRDefault="00452F1C" w:rsidP="00452F1C">
      <w:r>
        <w:t>All alphabetic characters (</w:t>
      </w:r>
      <w:r w:rsidRPr="00515FDE">
        <w:rPr>
          <w:rStyle w:val="OSCALChar"/>
        </w:rPr>
        <w:t>a-</w:t>
      </w:r>
      <w:r>
        <w:rPr>
          <w:rStyle w:val="OSCALChar"/>
        </w:rPr>
        <w:t>f</w:t>
      </w:r>
      <w:r>
        <w:t>) representing hexadecimal values must be lower case.</w:t>
      </w:r>
    </w:p>
    <w:p w14:paraId="765290B6" w14:textId="77777777" w:rsidR="00452F1C" w:rsidRDefault="00452F1C" w:rsidP="00452F1C">
      <w:r>
        <w:t xml:space="preserve">Strictly following the RFC ensures the probability of generating an unintended duplicate UUID value is so close to zero it may be ignored. As calculated on </w:t>
      </w:r>
      <w:hyperlink r:id="rId71" w:history="1">
        <w:r w:rsidRPr="00483253">
          <w:rPr>
            <w:rStyle w:val="Hyperlink"/>
          </w:rPr>
          <w:t>Wikipedia</w:t>
        </w:r>
      </w:hyperlink>
      <w:r>
        <w:t>, after generating 103 trillion version 4 UUIDs, there is a one in a billion chance of a duplicate.</w:t>
      </w:r>
    </w:p>
    <w:p w14:paraId="58868F6D" w14:textId="77777777" w:rsidR="00452F1C" w:rsidRDefault="00452F1C" w:rsidP="00452F1C">
      <w:r>
        <w:t xml:space="preserve">There are several open-source algorithms and built-in functions for generating UUID. It is important to use one that is known to be fully compliant. Unintended duplicate UUIDs become more likely when using non-compliant or erroneous algorithms. </w:t>
      </w:r>
    </w:p>
    <w:p w14:paraId="3D39256F" w14:textId="77777777" w:rsidR="00452F1C" w:rsidRPr="00BA1972" w:rsidRDefault="00452F1C" w:rsidP="00452F1C">
      <w:pPr>
        <w:rPr>
          <w:b/>
        </w:rPr>
      </w:pPr>
      <w:r w:rsidRPr="00BA1972">
        <w:rPr>
          <w:b/>
        </w:rPr>
        <w:t xml:space="preserve">For more information about the use of UUIDs in OSCAL, see </w:t>
      </w:r>
      <w:r w:rsidRPr="00BA1972">
        <w:rPr>
          <w:b/>
          <w:i/>
        </w:rPr>
        <w:t xml:space="preserve">Section </w:t>
      </w:r>
      <w:r w:rsidRPr="00BA1972">
        <w:rPr>
          <w:b/>
          <w:i/>
        </w:rPr>
        <w:fldChar w:fldCharType="begin" w:fldLock="1"/>
      </w:r>
      <w:r w:rsidRPr="00BA1972">
        <w:rPr>
          <w:b/>
          <w:i/>
        </w:rPr>
        <w:instrText xml:space="preserve"> REF _Ref43414463 \r \h  \* MERGEFORMAT </w:instrText>
      </w:r>
      <w:r w:rsidRPr="00BA1972">
        <w:rPr>
          <w:b/>
          <w:i/>
        </w:rPr>
      </w:r>
      <w:r w:rsidRPr="00BA1972">
        <w:rPr>
          <w:b/>
          <w:i/>
        </w:rPr>
        <w:fldChar w:fldCharType="separate"/>
      </w:r>
      <w:r w:rsidRPr="00BA1972">
        <w:rPr>
          <w:b/>
          <w:i/>
        </w:rPr>
        <w:t>2.5</w:t>
      </w:r>
      <w:r w:rsidRPr="00BA1972">
        <w:rPr>
          <w:b/>
          <w:i/>
        </w:rPr>
        <w:fldChar w:fldCharType="end"/>
      </w:r>
      <w:r w:rsidRPr="00BA1972">
        <w:rPr>
          <w:b/>
          <w:i/>
        </w:rPr>
        <w:t xml:space="preserve">, </w:t>
      </w:r>
      <w:r w:rsidRPr="00BA1972">
        <w:rPr>
          <w:b/>
          <w:i/>
        </w:rPr>
        <w:fldChar w:fldCharType="begin" w:fldLock="1"/>
      </w:r>
      <w:r w:rsidRPr="00BA1972">
        <w:rPr>
          <w:b/>
          <w:i/>
        </w:rPr>
        <w:instrText xml:space="preserve"> REF _Ref43414463 \h  \* MERGEFORMAT </w:instrText>
      </w:r>
      <w:r w:rsidRPr="00BA1972">
        <w:rPr>
          <w:b/>
          <w:i/>
        </w:rPr>
      </w:r>
      <w:r w:rsidRPr="00BA1972">
        <w:rPr>
          <w:b/>
          <w:i/>
        </w:rPr>
        <w:fldChar w:fldCharType="separate"/>
      </w:r>
      <w:r w:rsidRPr="00BA1972">
        <w:rPr>
          <w:b/>
          <w:i/>
        </w:rPr>
        <w:t>Assigning Identifiers</w:t>
      </w:r>
      <w:r w:rsidRPr="00BA1972">
        <w:rPr>
          <w:b/>
          <w:i/>
        </w:rPr>
        <w:fldChar w:fldCharType="end"/>
      </w:r>
      <w:r w:rsidRPr="00BA1972">
        <w:rPr>
          <w:b/>
        </w:rPr>
        <w:t>.</w:t>
      </w:r>
    </w:p>
    <w:p w14:paraId="545DEF2F" w14:textId="77777777" w:rsidR="00452F1C" w:rsidRDefault="00452F1C" w:rsidP="00452F1C">
      <w:pPr>
        <w:pStyle w:val="Heading3"/>
        <w:numPr>
          <w:ilvl w:val="2"/>
          <w:numId w:val="25"/>
        </w:numPr>
        <w:ind w:left="720" w:hanging="720"/>
      </w:pPr>
      <w:bookmarkStart w:id="82" w:name="_Toc64453904"/>
      <w:bookmarkStart w:id="83" w:name="_Toc138683861"/>
      <w:r>
        <w:lastRenderedPageBreak/>
        <w:t>ID Datatypes</w:t>
      </w:r>
      <w:bookmarkEnd w:id="82"/>
      <w:bookmarkEnd w:id="83"/>
    </w:p>
    <w:p w14:paraId="32ADD270" w14:textId="77777777" w:rsidR="00452F1C" w:rsidRDefault="00452F1C" w:rsidP="00452F1C">
      <w:r>
        <w:t xml:space="preserve">NIST typically uses ID flags in OSCAL where the identifier is intended to be canonical, such as the identifiers for </w:t>
      </w:r>
      <w:r w:rsidRPr="00EA328E">
        <w:rPr>
          <w:rStyle w:val="OSCALChar"/>
        </w:rPr>
        <w:t>role</w:t>
      </w:r>
      <w:r>
        <w:t xml:space="preserve"> IDs or NIST SP 800-53 controls.</w:t>
      </w:r>
    </w:p>
    <w:p w14:paraId="516EEFE6" w14:textId="77777777" w:rsidR="00452F1C" w:rsidRDefault="00452F1C" w:rsidP="00452F1C">
      <w:r>
        <w:t xml:space="preserve">Any place an ID flag or ID reference exits, the datatype is </w:t>
      </w:r>
      <w:hyperlink r:id="rId72" w:anchor="token" w:history="1">
        <w:r>
          <w:rPr>
            <w:rStyle w:val="Hyperlink"/>
          </w:rPr>
          <w:t>token</w:t>
        </w:r>
      </w:hyperlink>
      <w:r>
        <w:t xml:space="preserve">. It is similar to the </w:t>
      </w:r>
      <w:hyperlink r:id="rId73" w:anchor="NCName" w:history="1">
        <w:proofErr w:type="spellStart"/>
        <w:r w:rsidRPr="00206513">
          <w:rPr>
            <w:rStyle w:val="Hyperlink"/>
            <w:rFonts w:ascii="Courier New" w:hAnsi="Courier New" w:cs="Courier New"/>
            <w:sz w:val="20"/>
          </w:rPr>
          <w:t>NCName</w:t>
        </w:r>
        <w:proofErr w:type="spellEnd"/>
      </w:hyperlink>
      <w:r>
        <w:t xml:space="preserve"> as defined by the World Wide Web Consortium (W3C</w:t>
      </w:r>
      <w:proofErr w:type="gramStart"/>
      <w:r>
        <w:t>), but</w:t>
      </w:r>
      <w:proofErr w:type="gramEnd"/>
      <w:r>
        <w:t xml:space="preserve"> does not allow spaces. The allowable values of an </w:t>
      </w:r>
      <w:proofErr w:type="spellStart"/>
      <w:r>
        <w:t>NCName</w:t>
      </w:r>
      <w:proofErr w:type="spellEnd"/>
      <w:r>
        <w:t xml:space="preserve"> are limited as follows:</w:t>
      </w:r>
    </w:p>
    <w:p w14:paraId="27F622E6" w14:textId="77777777" w:rsidR="00452F1C" w:rsidRDefault="00452F1C" w:rsidP="00452F1C">
      <w:pPr>
        <w:pStyle w:val="ListParagraph"/>
        <w:numPr>
          <w:ilvl w:val="0"/>
          <w:numId w:val="37"/>
        </w:numPr>
        <w:spacing w:before="120" w:after="120" w:line="240" w:lineRule="auto"/>
      </w:pPr>
      <w:r>
        <w:t>The first character must be alphabetic [</w:t>
      </w:r>
      <w:r w:rsidRPr="00C6610B">
        <w:rPr>
          <w:rStyle w:val="OSCALChar"/>
        </w:rPr>
        <w:t>a-z</w:t>
      </w:r>
      <w:r>
        <w:t xml:space="preserve"> or </w:t>
      </w:r>
      <w:r w:rsidRPr="00C6610B">
        <w:rPr>
          <w:rStyle w:val="OSCALChar"/>
        </w:rPr>
        <w:t>A-Z</w:t>
      </w:r>
      <w:r>
        <w:t>], or an underscore [</w:t>
      </w:r>
      <w:r w:rsidRPr="00C6610B">
        <w:rPr>
          <w:rStyle w:val="OSCALChar"/>
        </w:rPr>
        <w:t>_</w:t>
      </w:r>
      <w:r>
        <w:t>].</w:t>
      </w:r>
    </w:p>
    <w:p w14:paraId="28A58AF4" w14:textId="77777777" w:rsidR="00452F1C" w:rsidRDefault="00452F1C" w:rsidP="00452F1C">
      <w:pPr>
        <w:pStyle w:val="ListParagraph"/>
        <w:numPr>
          <w:ilvl w:val="0"/>
          <w:numId w:val="37"/>
        </w:numPr>
        <w:spacing w:before="120" w:after="120" w:line="240" w:lineRule="auto"/>
      </w:pPr>
      <w:r>
        <w:t>The remaining characters must be alphabetic [</w:t>
      </w:r>
      <w:r w:rsidRPr="00C6610B">
        <w:rPr>
          <w:rStyle w:val="OSCALChar"/>
        </w:rPr>
        <w:t>a-z</w:t>
      </w:r>
      <w:r>
        <w:t xml:space="preserve"> or </w:t>
      </w:r>
      <w:r w:rsidRPr="00C6610B">
        <w:rPr>
          <w:rStyle w:val="OSCALChar"/>
        </w:rPr>
        <w:t>A-Z</w:t>
      </w:r>
      <w:r>
        <w:t>], numeric [</w:t>
      </w:r>
      <w:r w:rsidRPr="00C6610B">
        <w:rPr>
          <w:rStyle w:val="OSCALChar"/>
        </w:rPr>
        <w:t>0-9</w:t>
      </w:r>
      <w:r>
        <w:t>], an underscore [</w:t>
      </w:r>
      <w:r w:rsidRPr="00C6610B">
        <w:rPr>
          <w:rStyle w:val="OSCALChar"/>
        </w:rPr>
        <w:t>_</w:t>
      </w:r>
      <w:r>
        <w:t>], period [</w:t>
      </w:r>
      <w:r>
        <w:rPr>
          <w:rStyle w:val="OSCALChar"/>
        </w:rPr>
        <w:t>.</w:t>
      </w:r>
      <w:r>
        <w:t>], or dash [</w:t>
      </w:r>
      <w:r>
        <w:rPr>
          <w:rStyle w:val="OSCALChar"/>
        </w:rPr>
        <w:t>-</w:t>
      </w:r>
      <w:r>
        <w:t>].</w:t>
      </w:r>
    </w:p>
    <w:p w14:paraId="71D06B5C" w14:textId="77777777" w:rsidR="00452F1C" w:rsidRDefault="00452F1C" w:rsidP="00452F1C">
      <w:pPr>
        <w:pStyle w:val="ListParagraph"/>
        <w:numPr>
          <w:ilvl w:val="0"/>
          <w:numId w:val="37"/>
        </w:numPr>
        <w:spacing w:before="120" w:after="120" w:line="240" w:lineRule="auto"/>
      </w:pPr>
      <w:r>
        <w:t>Spaces are not allowed.</w:t>
      </w:r>
    </w:p>
    <w:p w14:paraId="63B39584" w14:textId="77777777" w:rsidR="00452F1C" w:rsidRDefault="00452F1C" w:rsidP="00452F1C">
      <w:r>
        <w:rPr>
          <w:rFonts w:ascii="Courier New" w:hAnsi="Courier New" w:cs="Courier New"/>
        </w:rPr>
        <w:t>T</w:t>
      </w:r>
      <w:r w:rsidRPr="00206513">
        <w:rPr>
          <w:rFonts w:ascii="Courier New" w:hAnsi="Courier New" w:cs="Courier New"/>
        </w:rPr>
        <w:t>oken</w:t>
      </w:r>
      <w:r>
        <w:t xml:space="preserve"> values are case sensitive. "</w:t>
      </w:r>
      <w:r w:rsidRPr="00EA328E">
        <w:rPr>
          <w:rStyle w:val="OSCALChar"/>
        </w:rPr>
        <w:t>This</w:t>
      </w:r>
      <w:r>
        <w:t>" does not match "</w:t>
      </w:r>
      <w:r w:rsidRPr="00EA328E">
        <w:rPr>
          <w:rStyle w:val="OSCALChar"/>
        </w:rPr>
        <w:t>this</w:t>
      </w:r>
      <w:r>
        <w:t>" in searches.</w:t>
      </w:r>
    </w:p>
    <w:p w14:paraId="7B7BD4C6" w14:textId="77777777" w:rsidR="00452F1C" w:rsidRDefault="00452F1C" w:rsidP="00452F1C">
      <w:r>
        <w:t xml:space="preserve">A tool developer may wish to assign UUID values to ID flags. UUIDs may start with a numeric character, which is invalid for </w:t>
      </w:r>
      <w:proofErr w:type="spellStart"/>
      <w:r>
        <w:t>NCName</w:t>
      </w:r>
      <w:proofErr w:type="spellEnd"/>
      <w:r>
        <w:t>. To ensure a valid datatype when using a UUID value in an ID field, consider prepending "</w:t>
      </w:r>
      <w:proofErr w:type="spellStart"/>
      <w:r>
        <w:t>uuid</w:t>
      </w:r>
      <w:proofErr w:type="spellEnd"/>
      <w:r>
        <w:t xml:space="preserve">-" to the UUID value. </w:t>
      </w:r>
    </w:p>
    <w:p w14:paraId="589E9861" w14:textId="77777777" w:rsidR="00452F1C" w:rsidRDefault="00452F1C" w:rsidP="00452F1C">
      <w:r w:rsidRPr="00EA328E">
        <w:rPr>
          <w:b/>
        </w:rPr>
        <w:t xml:space="preserve">For more information about the use of IDs in OSCAL, see </w:t>
      </w:r>
      <w:r w:rsidRPr="00EA328E">
        <w:rPr>
          <w:b/>
          <w:i/>
        </w:rPr>
        <w:t xml:space="preserve">Section </w:t>
      </w:r>
      <w:r w:rsidRPr="00EA328E">
        <w:rPr>
          <w:b/>
          <w:i/>
        </w:rPr>
        <w:fldChar w:fldCharType="begin" w:fldLock="1"/>
      </w:r>
      <w:r w:rsidRPr="00EA328E">
        <w:rPr>
          <w:b/>
          <w:i/>
        </w:rPr>
        <w:instrText xml:space="preserve"> REF _Ref43414463 \r \h  \* MERGEFORMAT </w:instrText>
      </w:r>
      <w:r w:rsidRPr="00EA328E">
        <w:rPr>
          <w:b/>
          <w:i/>
        </w:rPr>
      </w:r>
      <w:r w:rsidRPr="00EA328E">
        <w:rPr>
          <w:b/>
          <w:i/>
        </w:rPr>
        <w:fldChar w:fldCharType="separate"/>
      </w:r>
      <w:r w:rsidRPr="00EA328E">
        <w:rPr>
          <w:b/>
          <w:i/>
        </w:rPr>
        <w:t>2.5</w:t>
      </w:r>
      <w:r w:rsidRPr="00EA328E">
        <w:rPr>
          <w:b/>
          <w:i/>
        </w:rPr>
        <w:fldChar w:fldCharType="end"/>
      </w:r>
      <w:r w:rsidRPr="00EA328E">
        <w:rPr>
          <w:b/>
          <w:i/>
        </w:rPr>
        <w:t xml:space="preserve">, </w:t>
      </w:r>
      <w:r w:rsidRPr="00EA328E">
        <w:rPr>
          <w:b/>
          <w:i/>
        </w:rPr>
        <w:fldChar w:fldCharType="begin" w:fldLock="1"/>
      </w:r>
      <w:r w:rsidRPr="00EA328E">
        <w:rPr>
          <w:b/>
          <w:i/>
        </w:rPr>
        <w:instrText xml:space="preserve"> REF _Ref43414463 \h  \* MERGEFORMAT </w:instrText>
      </w:r>
      <w:r w:rsidRPr="00EA328E">
        <w:rPr>
          <w:b/>
          <w:i/>
        </w:rPr>
      </w:r>
      <w:r w:rsidRPr="00EA328E">
        <w:rPr>
          <w:b/>
          <w:i/>
        </w:rPr>
        <w:fldChar w:fldCharType="separate"/>
      </w:r>
      <w:r w:rsidRPr="00EA328E">
        <w:rPr>
          <w:b/>
          <w:i/>
        </w:rPr>
        <w:t>Assigning Identifiers</w:t>
      </w:r>
      <w:r w:rsidRPr="00EA328E">
        <w:rPr>
          <w:b/>
          <w:i/>
        </w:rPr>
        <w:fldChar w:fldCharType="end"/>
      </w:r>
      <w:r w:rsidRPr="00EA328E">
        <w:rPr>
          <w:b/>
        </w:rPr>
        <w:t>.</w:t>
      </w:r>
    </w:p>
    <w:p w14:paraId="5748A32B" w14:textId="77777777" w:rsidR="00452F1C" w:rsidRDefault="00452F1C" w:rsidP="00452F1C">
      <w:pPr>
        <w:pStyle w:val="Heading3"/>
        <w:pageBreakBefore/>
        <w:numPr>
          <w:ilvl w:val="2"/>
          <w:numId w:val="25"/>
        </w:numPr>
        <w:ind w:left="720" w:hanging="720"/>
      </w:pPr>
      <w:bookmarkStart w:id="84" w:name="_Ref43213246"/>
      <w:bookmarkStart w:id="85" w:name="_Ref43213251"/>
      <w:bookmarkStart w:id="86" w:name="_Ref43414398"/>
      <w:bookmarkStart w:id="87" w:name="_Ref43414401"/>
      <w:bookmarkStart w:id="88" w:name="_Toc64453905"/>
      <w:bookmarkStart w:id="89" w:name="_Toc138683862"/>
      <w:r>
        <w:lastRenderedPageBreak/>
        <w:t xml:space="preserve">Working With </w:t>
      </w:r>
      <w:proofErr w:type="spellStart"/>
      <w:r>
        <w:t>href</w:t>
      </w:r>
      <w:proofErr w:type="spellEnd"/>
      <w:r>
        <w:t xml:space="preserve"> Flags</w:t>
      </w:r>
      <w:bookmarkEnd w:id="84"/>
      <w:bookmarkEnd w:id="85"/>
      <w:bookmarkEnd w:id="86"/>
      <w:bookmarkEnd w:id="87"/>
      <w:bookmarkEnd w:id="88"/>
      <w:bookmarkEnd w:id="89"/>
    </w:p>
    <w:p w14:paraId="18A891F9" w14:textId="77777777" w:rsidR="00452F1C" w:rsidRDefault="00452F1C" w:rsidP="00452F1C">
      <w:r>
        <w:t xml:space="preserve">All OSCAL-based </w:t>
      </w:r>
      <w:proofErr w:type="spellStart"/>
      <w:r w:rsidRPr="00471A13">
        <w:rPr>
          <w:rStyle w:val="OSCALChar"/>
        </w:rPr>
        <w:t>href</w:t>
      </w:r>
      <w:proofErr w:type="spellEnd"/>
      <w:r>
        <w:t xml:space="preserve"> flags are URIs </w:t>
      </w:r>
      <w:r w:rsidRPr="007C117B">
        <w:t xml:space="preserve">formatted according to </w:t>
      </w:r>
      <w:hyperlink r:id="rId74" w:anchor="section-4.1" w:history="1">
        <w:r w:rsidRPr="006B6438">
          <w:rPr>
            <w:rStyle w:val="Hyperlink"/>
          </w:rPr>
          <w:t>section 4.1 of RFC3986</w:t>
        </w:r>
      </w:hyperlink>
      <w:r>
        <w:t>. When assembling or processing an OSCAL-based FedRAMP file, please consider the following:</w:t>
      </w:r>
    </w:p>
    <w:p w14:paraId="15F4BFC5" w14:textId="77777777" w:rsidR="00452F1C" w:rsidRDefault="00452F1C" w:rsidP="00452F1C">
      <w:r w:rsidRPr="0074723A">
        <w:rPr>
          <w:b/>
        </w:rPr>
        <w:t>Absolute Paths</w:t>
      </w:r>
      <w:r>
        <w:t>: When using an absolute path within a FedRAMP OSCAL file, the path must be publicly accessible from any location on the Internet, to ensure agency and FedRAMP reviewers can reach the information.</w:t>
      </w:r>
    </w:p>
    <w:p w14:paraId="696DB8E3" w14:textId="77777777" w:rsidR="00452F1C" w:rsidRDefault="00452F1C" w:rsidP="00452F1C">
      <w:r>
        <w:t xml:space="preserve">Tool developers are encouraged to validate paths before storing or using them in OSCAL files and raise issues to users if paths are not reachable. </w:t>
      </w:r>
    </w:p>
    <w:p w14:paraId="315AD1E1" w14:textId="77777777" w:rsidR="00452F1C" w:rsidRDefault="00452F1C" w:rsidP="00452F1C">
      <w:r w:rsidRPr="0074723A">
        <w:rPr>
          <w:b/>
        </w:rPr>
        <w:t>Relative Paths</w:t>
      </w:r>
      <w:r>
        <w:t xml:space="preserve">: All relative paths are assumed to be based on the location of the OSCAL </w:t>
      </w:r>
      <w:proofErr w:type="gramStart"/>
      <w:r>
        <w:t>file, unless</w:t>
      </w:r>
      <w:proofErr w:type="gramEnd"/>
      <w:r>
        <w:t xml:space="preserve"> tools are explicit as to other handling. Sensitive external documents should travel with the OSCAL file and be linked using a relative path.</w:t>
      </w:r>
    </w:p>
    <w:p w14:paraId="0432706B" w14:textId="77777777" w:rsidR="00452F1C" w:rsidRDefault="00452F1C" w:rsidP="00452F1C">
      <w:r>
        <w:rPr>
          <w:b/>
        </w:rPr>
        <w:t>Internal Locations</w:t>
      </w:r>
      <w:r>
        <w:t xml:space="preserve">: These URI fragments appear as just a hashtag (#) followed by a name, such as </w:t>
      </w:r>
      <w:r w:rsidRPr="00777DE4">
        <w:rPr>
          <w:rStyle w:val="OSCALChar"/>
        </w:rPr>
        <w:t>#</w:t>
      </w:r>
      <w:r w:rsidRPr="00D22108">
        <w:rPr>
          <w:rStyle w:val="OSCALChar"/>
        </w:rPr>
        <w:t>a3e9f988-2db7-4a14-9859-0a0f5b0eebee</w:t>
      </w:r>
      <w:r>
        <w:t xml:space="preserve">. This notation points to a location internal to the OSCAL content. Typically, this references to a </w:t>
      </w:r>
      <w:r w:rsidRPr="00DE5DDE">
        <w:rPr>
          <w:rStyle w:val="OSCALChar"/>
        </w:rPr>
        <w:t>resource</w:t>
      </w:r>
      <w:r>
        <w:t xml:space="preserve"> assembly, but may reference to any field or assembly with a unique ID or UUID.</w:t>
      </w:r>
    </w:p>
    <w:p w14:paraId="1E0F7DE2" w14:textId="77777777" w:rsidR="00452F1C" w:rsidRDefault="00452F1C" w:rsidP="00452F1C">
      <w:r>
        <w:t xml:space="preserve">If only a URI fragment (internal location) is present, the OSCAL tool must strip the hashtag (#) and treat the remaining string as a UUID reference to a resource. The resource may exist in the current OSCAL file, or one of the imported OSCAL files in the stack as described in </w:t>
      </w:r>
      <w:r w:rsidRPr="006A45BD">
        <w:rPr>
          <w:i/>
        </w:rPr>
        <w:t xml:space="preserve">Section </w:t>
      </w:r>
      <w:r w:rsidRPr="006A45BD">
        <w:rPr>
          <w:i/>
        </w:rPr>
        <w:fldChar w:fldCharType="begin" w:fldLock="1"/>
      </w:r>
      <w:r w:rsidRPr="006A45BD">
        <w:rPr>
          <w:i/>
        </w:rPr>
        <w:instrText xml:space="preserve"> REF _Ref42785687 \r \h </w:instrText>
      </w:r>
      <w:r>
        <w:rPr>
          <w:i/>
        </w:rPr>
        <w:instrText xml:space="preserve"> \* MERGEFORMAT </w:instrText>
      </w:r>
      <w:r w:rsidRPr="006A45BD">
        <w:rPr>
          <w:i/>
        </w:rPr>
      </w:r>
      <w:r w:rsidRPr="006A45BD">
        <w:rPr>
          <w:i/>
        </w:rPr>
        <w:fldChar w:fldCharType="separate"/>
      </w:r>
      <w:r>
        <w:rPr>
          <w:i/>
        </w:rPr>
        <w:t>2.1</w:t>
      </w:r>
      <w:r w:rsidRPr="006A45BD">
        <w:rPr>
          <w:i/>
        </w:rPr>
        <w:fldChar w:fldCharType="end"/>
      </w:r>
      <w:r>
        <w:rPr>
          <w:i/>
        </w:rPr>
        <w:t xml:space="preserve">, </w:t>
      </w:r>
      <w:r w:rsidRPr="006A45BD">
        <w:rPr>
          <w:i/>
        </w:rPr>
        <w:fldChar w:fldCharType="begin" w:fldLock="1"/>
      </w:r>
      <w:r w:rsidRPr="006A45BD">
        <w:rPr>
          <w:i/>
        </w:rPr>
        <w:instrText xml:space="preserve"> REF _Ref42785690 \h </w:instrText>
      </w:r>
      <w:r>
        <w:rPr>
          <w:i/>
        </w:rPr>
        <w:instrText xml:space="preserve"> \* MERGEFORMAT </w:instrText>
      </w:r>
      <w:r w:rsidRPr="006A45BD">
        <w:rPr>
          <w:i/>
        </w:rPr>
      </w:r>
      <w:r w:rsidRPr="006A45BD">
        <w:rPr>
          <w:i/>
        </w:rPr>
        <w:fldChar w:fldCharType="separate"/>
      </w:r>
      <w:r w:rsidRPr="00050BBE">
        <w:rPr>
          <w:i/>
        </w:rPr>
        <w:t>File Content Concepts</w:t>
      </w:r>
      <w:r w:rsidRPr="006A45BD">
        <w:rPr>
          <w:i/>
        </w:rPr>
        <w:fldChar w:fldCharType="end"/>
      </w:r>
      <w:r>
        <w:t>.</w:t>
      </w:r>
    </w:p>
    <w:p w14:paraId="535D05BE" w14:textId="77777777" w:rsidR="00452F1C" w:rsidRDefault="00452F1C" w:rsidP="00452F1C">
      <w:r>
        <w:t xml:space="preserve">For example, the following OSCAL content contains a </w:t>
      </w:r>
      <w:proofErr w:type="spellStart"/>
      <w:r w:rsidRPr="00DE5DDE">
        <w:rPr>
          <w:rStyle w:val="OSCALChar"/>
        </w:rPr>
        <w:t>href</w:t>
      </w:r>
      <w:proofErr w:type="spellEnd"/>
      <w:r>
        <w:t xml:space="preserve"> flag with a URI fragment:</w:t>
      </w:r>
    </w:p>
    <w:tbl>
      <w:tblPr>
        <w:tblStyle w:val="TableGrid"/>
        <w:tblW w:w="0" w:type="auto"/>
        <w:tblInd w:w="5" w:type="dxa"/>
        <w:tblLook w:val="04A0" w:firstRow="1" w:lastRow="0" w:firstColumn="1" w:lastColumn="0" w:noHBand="0" w:noVBand="1"/>
      </w:tblPr>
      <w:tblGrid>
        <w:gridCol w:w="9345"/>
      </w:tblGrid>
      <w:tr w:rsidR="00452F1C" w:rsidRPr="003F3B57" w14:paraId="763C30C8" w14:textId="77777777" w:rsidTr="00DA3580">
        <w:tc>
          <w:tcPr>
            <w:tcW w:w="10785" w:type="dxa"/>
            <w:shd w:val="clear" w:color="auto" w:fill="9BDAF1"/>
          </w:tcPr>
          <w:p w14:paraId="32B21E2B" w14:textId="77777777" w:rsidR="00452F1C" w:rsidRPr="003F3B57" w:rsidRDefault="00452F1C" w:rsidP="00DA3580">
            <w:pPr>
              <w:pStyle w:val="TableHeading"/>
              <w:keepNext/>
              <w:keepLines/>
            </w:pPr>
            <w:r>
              <w:t>URI Fragment Example</w:t>
            </w:r>
          </w:p>
        </w:tc>
      </w:tr>
      <w:tr w:rsidR="00452F1C" w:rsidRPr="00B177DA" w14:paraId="5A947106" w14:textId="77777777" w:rsidTr="00DA3580">
        <w:tc>
          <w:tcPr>
            <w:tcW w:w="10785" w:type="dxa"/>
            <w:tcBorders>
              <w:bottom w:val="single" w:sz="4" w:space="0" w:color="auto"/>
            </w:tcBorders>
            <w:shd w:val="clear" w:color="auto" w:fill="F2F2F2" w:themeFill="background1" w:themeFillShade="F2"/>
          </w:tcPr>
          <w:p w14:paraId="7E286EB3"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&lt;system-characteristics&gt;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&lt;authorization-boundary&gt;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&lt;diagram</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"a04b5a0c-6111-420c-9ea3-613629599213"</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"#a3e9f988-2db7-4a14-9859-0a0f5b0eebee"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&lt;caption&gt;</w:t>
            </w:r>
            <w:r w:rsidRPr="00C7683E">
              <w:rPr>
                <w:rFonts w:ascii="Courier New" w:hAnsi="Courier New" w:cs="Courier New"/>
                <w:color w:val="000000"/>
                <w:sz w:val="20"/>
                <w:highlight w:val="white"/>
              </w:rPr>
              <w:t>Authorization Boundary Diagram</w:t>
            </w:r>
            <w:r w:rsidRPr="00C7683E">
              <w:rPr>
                <w:rFonts w:ascii="Courier New" w:hAnsi="Courier New" w:cs="Courier New"/>
                <w:color w:val="000096"/>
                <w:sz w:val="20"/>
                <w:highlight w:val="white"/>
              </w:rPr>
              <w:t>&lt;/caption&gt;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&lt;/diagram&gt;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&lt;/authorization-boundary&gt;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&lt;/system-characteristics&gt;</w:t>
            </w:r>
          </w:p>
          <w:p w14:paraId="702BC794" w14:textId="77777777" w:rsidR="00452F1C" w:rsidRPr="00B177DA" w:rsidRDefault="00452F1C" w:rsidP="00DA3580">
            <w:pPr>
              <w:pStyle w:val="OSCAL"/>
              <w:keepNext/>
              <w:keepLines/>
            </w:pPr>
          </w:p>
        </w:tc>
      </w:tr>
    </w:tbl>
    <w:p w14:paraId="0BC0E18D" w14:textId="77777777" w:rsidR="00452F1C" w:rsidRPr="00321995" w:rsidRDefault="00452F1C" w:rsidP="00452F1C">
      <w:pPr>
        <w:rPr>
          <w:rStyle w:val="XPathChar"/>
        </w:rPr>
      </w:pPr>
      <w:r>
        <w:t>When a tool processes the above example, it should look inside the document for a field or assembly with a UUID of "</w:t>
      </w:r>
      <w:r w:rsidRPr="00D22108">
        <w:rPr>
          <w:rStyle w:val="OSCALChar"/>
        </w:rPr>
        <w:t>a3e9f988-2db7-4a14-9859-0a0f5b0eebee</w:t>
      </w:r>
      <w:r>
        <w:t>". This can be accomplished with the following XPath query:</w:t>
      </w:r>
      <w:r>
        <w:br/>
      </w:r>
      <w:r w:rsidRPr="00321995">
        <w:rPr>
          <w:rStyle w:val="XPathChar"/>
        </w:rPr>
        <w:t>//*[@</w:t>
      </w:r>
      <w:r>
        <w:rPr>
          <w:rStyle w:val="XPathChar"/>
        </w:rPr>
        <w:t>uu</w:t>
      </w:r>
      <w:r w:rsidRPr="00321995">
        <w:rPr>
          <w:rStyle w:val="XPathChar"/>
        </w:rPr>
        <w:t>id="</w:t>
      </w:r>
      <w:r w:rsidRPr="00D22108">
        <w:rPr>
          <w:rStyle w:val="XPathChar"/>
        </w:rPr>
        <w:t>a3e9f988-2db7-4a14-9859-0a0f5b0eebee</w:t>
      </w:r>
      <w:r w:rsidRPr="00321995">
        <w:rPr>
          <w:rStyle w:val="XPathChar"/>
        </w:rPr>
        <w:t>"]</w:t>
      </w:r>
    </w:p>
    <w:p w14:paraId="0199A70F" w14:textId="77777777" w:rsidR="00452F1C" w:rsidRDefault="00452F1C" w:rsidP="00452F1C">
      <w:r>
        <w:lastRenderedPageBreak/>
        <w:t xml:space="preserve">If this is found to point to a resource assembly, see the </w:t>
      </w:r>
      <w:r w:rsidRPr="00321995">
        <w:rPr>
          <w:i/>
        </w:rPr>
        <w:t>Attachments</w:t>
      </w:r>
      <w:r>
        <w:rPr>
          <w:i/>
        </w:rPr>
        <w:t xml:space="preserve"> </w:t>
      </w:r>
      <w:r w:rsidRPr="00AD20F7">
        <w:rPr>
          <w:i/>
        </w:rPr>
        <w:t>and Embedded Content</w:t>
      </w:r>
      <w:r w:rsidRPr="00321995">
        <w:rPr>
          <w:i/>
        </w:rPr>
        <w:t xml:space="preserve"> in OSCAL Files</w:t>
      </w:r>
      <w:r>
        <w:t xml:space="preserve"> section for additional handling. </w:t>
      </w:r>
    </w:p>
    <w:p w14:paraId="7EAA8CD6" w14:textId="77777777" w:rsidR="00452F1C" w:rsidRPr="007B1FD9" w:rsidRDefault="00452F1C" w:rsidP="00452F1C">
      <w:pPr>
        <w:rPr>
          <w:rStyle w:val="XPathChar"/>
        </w:rPr>
      </w:pPr>
      <w:r>
        <w:t>The name of the field or assembly referenced by the above URI fragment can be determined using the following XPath 2.0 query:</w:t>
      </w:r>
      <w:r>
        <w:br/>
      </w:r>
      <w:r w:rsidRPr="007B1FD9">
        <w:rPr>
          <w:rStyle w:val="XPathChar"/>
        </w:rPr>
        <w:t>//*[@</w:t>
      </w:r>
      <w:r>
        <w:rPr>
          <w:rStyle w:val="XPathChar"/>
        </w:rPr>
        <w:t>uu</w:t>
      </w:r>
      <w:r w:rsidRPr="007B1FD9">
        <w:rPr>
          <w:rStyle w:val="XPathChar"/>
        </w:rPr>
        <w:t>id="</w:t>
      </w:r>
      <w:r w:rsidRPr="00F97F1A">
        <w:rPr>
          <w:rStyle w:val="XPathChar"/>
          <w:color w:val="A6A6A6" w:themeColor="background1" w:themeShade="A6"/>
        </w:rPr>
        <w:t>uri-fragment</w:t>
      </w:r>
      <w:r w:rsidRPr="007B1FD9">
        <w:rPr>
          <w:rStyle w:val="XPathChar"/>
        </w:rPr>
        <w:t>"</w:t>
      </w:r>
      <w:r>
        <w:rPr>
          <w:rStyle w:val="XPathChar"/>
        </w:rPr>
        <w:t xml:space="preserve"> | @id="</w:t>
      </w:r>
      <w:r w:rsidRPr="00F97F1A">
        <w:rPr>
          <w:rStyle w:val="XPathChar"/>
          <w:color w:val="A6A6A6" w:themeColor="background1" w:themeShade="A6"/>
        </w:rPr>
        <w:t>uri-fragment</w:t>
      </w:r>
      <w:r>
        <w:rPr>
          <w:rStyle w:val="XPathChar"/>
        </w:rPr>
        <w:t>"</w:t>
      </w:r>
      <w:r w:rsidRPr="007B1FD9">
        <w:rPr>
          <w:rStyle w:val="XPathChar"/>
        </w:rPr>
        <w:t>]</w:t>
      </w:r>
      <w:r>
        <w:rPr>
          <w:rStyle w:val="XPathChar"/>
        </w:rPr>
        <w:t>/</w:t>
      </w:r>
      <w:proofErr w:type="gramStart"/>
      <w:r>
        <w:rPr>
          <w:rStyle w:val="XPathChar"/>
        </w:rPr>
        <w:t>name(</w:t>
      </w:r>
      <w:proofErr w:type="gramEnd"/>
      <w:r w:rsidRPr="007B1FD9">
        <w:rPr>
          <w:rStyle w:val="XPathChar"/>
        </w:rPr>
        <w:t>)</w:t>
      </w:r>
    </w:p>
    <w:p w14:paraId="6FE9FC41" w14:textId="77777777" w:rsidR="00452F1C" w:rsidRDefault="00452F1C" w:rsidP="00452F1C">
      <w:r>
        <w:t>To express this in XPath 1.0, you must use the following:</w:t>
      </w:r>
    </w:p>
    <w:p w14:paraId="7E7F416C" w14:textId="77777777" w:rsidR="00452F1C" w:rsidRPr="007B1FD9" w:rsidRDefault="00452F1C" w:rsidP="00452F1C">
      <w:pPr>
        <w:rPr>
          <w:rStyle w:val="XPathChar"/>
        </w:rPr>
      </w:pPr>
      <w:proofErr w:type="gramStart"/>
      <w:r>
        <w:rPr>
          <w:rStyle w:val="XPathChar"/>
        </w:rPr>
        <w:t>name(</w:t>
      </w:r>
      <w:proofErr w:type="gramEnd"/>
      <w:r w:rsidRPr="007B1FD9">
        <w:rPr>
          <w:rStyle w:val="XPathChar"/>
        </w:rPr>
        <w:t>//*[@</w:t>
      </w:r>
      <w:r>
        <w:rPr>
          <w:rStyle w:val="XPathChar"/>
        </w:rPr>
        <w:t>uu</w:t>
      </w:r>
      <w:r w:rsidRPr="007B1FD9">
        <w:rPr>
          <w:rStyle w:val="XPathChar"/>
        </w:rPr>
        <w:t>id="</w:t>
      </w:r>
      <w:r w:rsidRPr="00F97F1A">
        <w:rPr>
          <w:rStyle w:val="XPathChar"/>
          <w:color w:val="A6A6A6" w:themeColor="background1" w:themeShade="A6"/>
        </w:rPr>
        <w:t>uri-fragment</w:t>
      </w:r>
      <w:r w:rsidRPr="007B1FD9">
        <w:rPr>
          <w:rStyle w:val="XPathChar"/>
        </w:rPr>
        <w:t>"</w:t>
      </w:r>
      <w:r>
        <w:rPr>
          <w:rStyle w:val="XPathChar"/>
        </w:rPr>
        <w:t xml:space="preserve"> | @id="</w:t>
      </w:r>
      <w:r w:rsidRPr="00F97F1A">
        <w:rPr>
          <w:rStyle w:val="XPathChar"/>
          <w:color w:val="A6A6A6" w:themeColor="background1" w:themeShade="A6"/>
        </w:rPr>
        <w:t>uri-fragment</w:t>
      </w:r>
      <w:r>
        <w:rPr>
          <w:rStyle w:val="XPathChar"/>
        </w:rPr>
        <w:t>"</w:t>
      </w:r>
      <w:r w:rsidRPr="007B1FD9">
        <w:rPr>
          <w:rStyle w:val="XPathChar"/>
        </w:rPr>
        <w:t>])</w:t>
      </w:r>
    </w:p>
    <w:p w14:paraId="72FDB727" w14:textId="77777777" w:rsidR="00452F1C" w:rsidRDefault="00452F1C" w:rsidP="00452F1C">
      <w:r>
        <w:t>The above query will return "</w:t>
      </w:r>
      <w:r w:rsidRPr="007B1FD9">
        <w:rPr>
          <w:rStyle w:val="OSCALChar"/>
        </w:rPr>
        <w:t>resource</w:t>
      </w:r>
      <w:r>
        <w:t xml:space="preserve">", if the URI Fragment references the UUID of a </w:t>
      </w:r>
      <w:r w:rsidRPr="007B1FD9">
        <w:rPr>
          <w:rStyle w:val="OSCALChar"/>
        </w:rPr>
        <w:t>resource</w:t>
      </w:r>
      <w:r>
        <w:t xml:space="preserve"> assembly.</w:t>
      </w:r>
    </w:p>
    <w:p w14:paraId="0A685B2B" w14:textId="77777777" w:rsidR="00452F1C" w:rsidRDefault="00452F1C" w:rsidP="00452F1C">
      <w:pPr>
        <w:pStyle w:val="Heading3"/>
        <w:numPr>
          <w:ilvl w:val="2"/>
          <w:numId w:val="25"/>
        </w:numPr>
        <w:ind w:left="720" w:hanging="720"/>
      </w:pPr>
      <w:bookmarkStart w:id="90" w:name="_Toc64453906"/>
      <w:bookmarkStart w:id="91" w:name="_Toc138683863"/>
      <w:r>
        <w:t>Markup-line and Markup-multiline Fields in OSCAL</w:t>
      </w:r>
      <w:bookmarkEnd w:id="90"/>
      <w:bookmarkEnd w:id="91"/>
    </w:p>
    <w:p w14:paraId="607E27CF" w14:textId="77777777" w:rsidR="00452F1C" w:rsidRDefault="00452F1C" w:rsidP="00452F1C">
      <w:r>
        <w:rPr>
          <w:noProof/>
        </w:rPr>
        <mc:AlternateContent>
          <mc:Choice Requires="wps">
            <w:drawing>
              <wp:anchor distT="0" distB="0" distL="114300" distR="114300" simplePos="0" relativeHeight="251671552" behindDoc="0" locked="0" layoutInCell="1" allowOverlap="1" wp14:anchorId="66CBCB1B" wp14:editId="333BA6F9">
                <wp:simplePos x="0" y="0"/>
                <wp:positionH relativeFrom="margin">
                  <wp:posOffset>3928745</wp:posOffset>
                </wp:positionH>
                <wp:positionV relativeFrom="paragraph">
                  <wp:posOffset>72794</wp:posOffset>
                </wp:positionV>
                <wp:extent cx="2068830" cy="1267460"/>
                <wp:effectExtent l="95250" t="95250" r="64770" b="66040"/>
                <wp:wrapSquare wrapText="bothSides"/>
                <wp:docPr id="172" name="Text Box 172" descr="P530TB26#y1"/>
                <wp:cNvGraphicFramePr/>
                <a:graphic xmlns:a="http://schemas.openxmlformats.org/drawingml/2006/main">
                  <a:graphicData uri="http://schemas.microsoft.com/office/word/2010/wordprocessingShape">
                    <wps:wsp>
                      <wps:cNvSpPr txBox="1"/>
                      <wps:spPr>
                        <a:xfrm>
                          <a:off x="0" y="0"/>
                          <a:ext cx="2068830" cy="126746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635B0525" w14:textId="77777777" w:rsidR="00452F1C" w:rsidRPr="00321E47" w:rsidRDefault="00452F1C" w:rsidP="00452F1C">
                            <w:pPr>
                              <w:spacing w:after="0"/>
                              <w:rPr>
                                <w:i/>
                                <w:iCs/>
                                <w:color w:val="C20A2F"/>
                              </w:rPr>
                            </w:pPr>
                            <w:r>
                              <w:rPr>
                                <w:i/>
                                <w:iCs/>
                                <w:color w:val="C20A2F"/>
                              </w:rPr>
                              <w:t>For markup-line and markup-multi-line, a</w:t>
                            </w:r>
                            <w:r w:rsidRPr="00224B71">
                              <w:rPr>
                                <w:i/>
                                <w:iCs/>
                                <w:color w:val="C20A2F"/>
                              </w:rPr>
                              <w:t xml:space="preserve"> subset of HTML is used to format XML-based OSCAL files, while Markdown is used to format JSON-based OSCAL files.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BCB1B" id="Text Box 172" o:spid="_x0000_s1034" alt="P530TB26#y1" style="position:absolute;margin-left:309.35pt;margin-top:5.75pt;width:162.9pt;height:9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" fillcolor="#dfe8f6 [351]" strokecolor="#137193 [2404]" strokeweight="1pt">
                <v:shadow on="t" color="black" opacity="26214f" origin=".5,.5" offset="-.74836mm,-.74836mm"/>
                <v:textbox>
                  <w:txbxContent>
                    <w:p w14:paraId="635B0525" w14:textId="77777777" w:rsidR="00452F1C" w:rsidRPr="00321E47" w:rsidRDefault="00452F1C" w:rsidP="00452F1C">
                      <w:pPr>
                        <w:spacing w:after="0"/>
                        <w:rPr>
                          <w:i/>
                          <w:iCs/>
                          <w:color w:val="C20A2F"/>
                        </w:rPr>
                      </w:pPr>
                      <w:r>
                        <w:rPr>
                          <w:i/>
                          <w:iCs/>
                          <w:color w:val="C20A2F"/>
                        </w:rPr>
                        <w:t>For markup-line and markup-multi-line, a</w:t>
                      </w:r>
                      <w:r w:rsidRPr="00224B71">
                        <w:rPr>
                          <w:i/>
                          <w:iCs/>
                          <w:color w:val="C20A2F"/>
                        </w:rPr>
                        <w:t xml:space="preserve"> subset of HTML is used to format XML-based OSCAL files, while Markdown is used to format JSON-based OSCAL files. </w:t>
                      </w:r>
                    </w:p>
                  </w:txbxContent>
                </v:textbox>
                <w10:wrap type="square" anchorx="margin"/>
              </v:roundrect>
            </w:pict>
          </mc:Fallback>
        </mc:AlternateContent>
      </w:r>
      <w:r>
        <w:t xml:space="preserve">As with most machine-readable formats, most of OSCAL's fields are intended to capture short, discrete pieces of information; however, sometimes users require content to be formatted using features such bold, underline, and italics. </w:t>
      </w:r>
    </w:p>
    <w:p w14:paraId="62CA09F6" w14:textId="77777777" w:rsidR="00452F1C" w:rsidRDefault="00452F1C" w:rsidP="00452F1C">
      <w:r>
        <w:t>OSCAL provides two types of fields for this purpose:</w:t>
      </w:r>
    </w:p>
    <w:p w14:paraId="7BED136E" w14:textId="77777777" w:rsidR="00452F1C" w:rsidRDefault="00452F1C" w:rsidP="00452F1C">
      <w:pPr>
        <w:pStyle w:val="ListParagraph"/>
        <w:numPr>
          <w:ilvl w:val="0"/>
          <w:numId w:val="18"/>
        </w:numPr>
        <w:spacing w:before="120" w:after="120" w:line="240" w:lineRule="auto"/>
      </w:pPr>
      <w:r w:rsidRPr="00352C21">
        <w:rPr>
          <w:b/>
        </w:rPr>
        <w:t>markup-line</w:t>
      </w:r>
      <w:r>
        <w:t>: Allows some formatting within a single line of text.</w:t>
      </w:r>
    </w:p>
    <w:p w14:paraId="510F66D6" w14:textId="77777777" w:rsidR="00452F1C" w:rsidRDefault="00452F1C" w:rsidP="00452F1C">
      <w:pPr>
        <w:pStyle w:val="ListParagraph"/>
        <w:numPr>
          <w:ilvl w:val="0"/>
          <w:numId w:val="18"/>
        </w:numPr>
        <w:spacing w:before="120" w:after="120" w:line="240" w:lineRule="auto"/>
      </w:pPr>
      <w:r w:rsidRPr="00352C21">
        <w:rPr>
          <w:b/>
        </w:rPr>
        <w:t>Markup-multiline</w:t>
      </w:r>
      <w:r>
        <w:t>: Allows all the markup-line formatting, plus allows multiple lines, ordered/ unordered lists, and tables.</w:t>
      </w:r>
    </w:p>
    <w:p w14:paraId="56E8ED97" w14:textId="77777777" w:rsidR="00452F1C" w:rsidRDefault="00452F1C" w:rsidP="00452F1C">
      <w:r>
        <w:t xml:space="preserve">In OSCAL-based XML files, markup-line and -multiline uses a subset of HTML. </w:t>
      </w:r>
    </w:p>
    <w:p w14:paraId="40EFAF7E" w14:textId="77777777" w:rsidR="00452F1C" w:rsidRDefault="00452F1C" w:rsidP="00452F1C">
      <w:r>
        <w:t xml:space="preserve">In OSCAL-based JSON files, markup-line and -multiline uses a subset of markdown. </w:t>
      </w:r>
    </w:p>
    <w:p w14:paraId="462C555B" w14:textId="77777777" w:rsidR="00452F1C" w:rsidRDefault="00452F1C" w:rsidP="00452F1C">
      <w:r w:rsidRPr="00666AD1">
        <w:rPr>
          <w:b/>
        </w:rPr>
        <w:t>NIST has implemented only a subset of formatting tags from these standards.</w:t>
      </w:r>
      <w:r>
        <w:t xml:space="preserve"> This is to ensure formatted content converts completely and consistently between XML and JSON in either direction. </w:t>
      </w:r>
    </w:p>
    <w:p w14:paraId="2DD36312" w14:textId="77777777" w:rsidR="00452F1C" w:rsidRDefault="00452F1C" w:rsidP="00452F1C">
      <w:pPr>
        <w:spacing w:after="60"/>
      </w:pPr>
      <w:r>
        <w:t xml:space="preserve">Both </w:t>
      </w:r>
      <w:r w:rsidRPr="006C651D">
        <w:rPr>
          <w:i/>
        </w:rPr>
        <w:t>markup-line</w:t>
      </w:r>
      <w:r>
        <w:t xml:space="preserve"> and </w:t>
      </w:r>
      <w:r w:rsidRPr="006C651D">
        <w:rPr>
          <w:i/>
        </w:rPr>
        <w:t>markup-multiline</w:t>
      </w:r>
      <w:r>
        <w:t xml:space="preserve"> support:</w:t>
      </w:r>
    </w:p>
    <w:p w14:paraId="218C694E" w14:textId="77777777" w:rsidR="00452F1C" w:rsidRDefault="00452F1C" w:rsidP="00452F1C">
      <w:pPr>
        <w:pStyle w:val="ListParagraph"/>
        <w:numPr>
          <w:ilvl w:val="0"/>
          <w:numId w:val="19"/>
        </w:numPr>
        <w:spacing w:before="60" w:after="120" w:line="240" w:lineRule="auto"/>
      </w:pPr>
      <w:r>
        <w:t>emphasis and important text</w:t>
      </w:r>
    </w:p>
    <w:p w14:paraId="22B09EEB" w14:textId="77777777" w:rsidR="00452F1C" w:rsidRDefault="00452F1C" w:rsidP="00452F1C">
      <w:pPr>
        <w:pStyle w:val="ListParagraph"/>
        <w:numPr>
          <w:ilvl w:val="0"/>
          <w:numId w:val="19"/>
        </w:numPr>
        <w:spacing w:before="120" w:after="120" w:line="240" w:lineRule="auto"/>
      </w:pPr>
      <w:r>
        <w:t>inline code and quoted text</w:t>
      </w:r>
    </w:p>
    <w:p w14:paraId="6CCD5F15" w14:textId="77777777" w:rsidR="00452F1C" w:rsidRDefault="00452F1C" w:rsidP="00452F1C">
      <w:pPr>
        <w:pStyle w:val="ListParagraph"/>
        <w:numPr>
          <w:ilvl w:val="0"/>
          <w:numId w:val="19"/>
        </w:numPr>
        <w:spacing w:before="120" w:after="120" w:line="240" w:lineRule="auto"/>
      </w:pPr>
      <w:r>
        <w:t>sub/super-script</w:t>
      </w:r>
    </w:p>
    <w:p w14:paraId="1DC58DEF" w14:textId="77777777" w:rsidR="00452F1C" w:rsidRDefault="00452F1C" w:rsidP="00452F1C">
      <w:pPr>
        <w:pStyle w:val="ListParagraph"/>
        <w:numPr>
          <w:ilvl w:val="0"/>
          <w:numId w:val="19"/>
        </w:numPr>
        <w:spacing w:before="120" w:after="120" w:line="240" w:lineRule="auto"/>
      </w:pPr>
      <w:r>
        <w:t>images and links</w:t>
      </w:r>
    </w:p>
    <w:p w14:paraId="3EE2D37B" w14:textId="77777777" w:rsidR="00452F1C" w:rsidRDefault="00452F1C" w:rsidP="00452F1C">
      <w:pPr>
        <w:spacing w:after="60"/>
      </w:pPr>
      <w:r w:rsidRPr="006C651D">
        <w:rPr>
          <w:i/>
        </w:rPr>
        <w:t>Markup-multiline</w:t>
      </w:r>
      <w:r>
        <w:t xml:space="preserve"> also supports:</w:t>
      </w:r>
    </w:p>
    <w:p w14:paraId="1ED7DE5E" w14:textId="77777777" w:rsidR="00452F1C" w:rsidRDefault="00452F1C" w:rsidP="00452F1C">
      <w:pPr>
        <w:pStyle w:val="ListParagraph"/>
        <w:numPr>
          <w:ilvl w:val="0"/>
          <w:numId w:val="20"/>
        </w:numPr>
        <w:spacing w:before="60" w:after="120" w:line="240" w:lineRule="auto"/>
      </w:pPr>
      <w:r>
        <w:lastRenderedPageBreak/>
        <w:t>Paragraphs</w:t>
      </w:r>
    </w:p>
    <w:p w14:paraId="5A7A76F7" w14:textId="77777777" w:rsidR="00452F1C" w:rsidRDefault="00452F1C" w:rsidP="00452F1C">
      <w:pPr>
        <w:pStyle w:val="ListParagraph"/>
        <w:numPr>
          <w:ilvl w:val="0"/>
          <w:numId w:val="20"/>
        </w:numPr>
        <w:spacing w:before="120" w:after="120" w:line="240" w:lineRule="auto"/>
      </w:pPr>
      <w:r>
        <w:t>Headings (Levels 1-6)</w:t>
      </w:r>
    </w:p>
    <w:p w14:paraId="2732D220" w14:textId="77777777" w:rsidR="00452F1C" w:rsidRDefault="00452F1C" w:rsidP="00452F1C">
      <w:pPr>
        <w:pStyle w:val="ListParagraph"/>
        <w:numPr>
          <w:ilvl w:val="0"/>
          <w:numId w:val="20"/>
        </w:numPr>
        <w:spacing w:before="120" w:after="120" w:line="240" w:lineRule="auto"/>
      </w:pPr>
      <w:r>
        <w:t>Preformatted text</w:t>
      </w:r>
    </w:p>
    <w:p w14:paraId="63B3DAC8" w14:textId="77777777" w:rsidR="00452F1C" w:rsidRDefault="00452F1C" w:rsidP="00452F1C">
      <w:pPr>
        <w:pStyle w:val="ListParagraph"/>
        <w:numPr>
          <w:ilvl w:val="0"/>
          <w:numId w:val="20"/>
        </w:numPr>
        <w:spacing w:before="120" w:after="120" w:line="240" w:lineRule="auto"/>
      </w:pPr>
      <w:r>
        <w:t>Ordered and Unordered Lists</w:t>
      </w:r>
    </w:p>
    <w:p w14:paraId="05DD1D9A" w14:textId="77777777" w:rsidR="00452F1C" w:rsidRDefault="00452F1C" w:rsidP="00452F1C">
      <w:pPr>
        <w:pStyle w:val="ListParagraph"/>
        <w:numPr>
          <w:ilvl w:val="0"/>
          <w:numId w:val="20"/>
        </w:numPr>
        <w:spacing w:before="120" w:after="120" w:line="240" w:lineRule="auto"/>
      </w:pPr>
      <w:r>
        <w:t>Tables</w:t>
      </w:r>
    </w:p>
    <w:p w14:paraId="0EC5427D" w14:textId="77777777" w:rsidR="00452F1C" w:rsidRDefault="00452F1C" w:rsidP="00452F1C">
      <w:r>
        <w:t>For a complete list of markup-line and markup-multiline features, please visit:</w:t>
      </w:r>
      <w:r>
        <w:br/>
      </w:r>
      <w:hyperlink r:id="rId75" w:anchor="markup-data-types" w:history="1">
        <w:r>
          <w:rPr>
            <w:color w:val="0000FF"/>
            <w:u w:val="single"/>
          </w:rPr>
          <w:t>https://pages.nist.gov/OSCAL/reference/datatypes/#markup-data-types</w:t>
        </w:r>
      </w:hyperlink>
    </w:p>
    <w:p w14:paraId="409468F6" w14:textId="77777777" w:rsidR="00452F1C" w:rsidRDefault="00452F1C" w:rsidP="00452F1C">
      <w:pPr>
        <w:pStyle w:val="Heading3"/>
        <w:pageBreakBefore/>
        <w:numPr>
          <w:ilvl w:val="2"/>
          <w:numId w:val="25"/>
        </w:numPr>
        <w:ind w:left="720" w:hanging="720"/>
      </w:pPr>
      <w:bookmarkStart w:id="92" w:name="_Toc64453907"/>
      <w:bookmarkStart w:id="93" w:name="_Toc138683864"/>
      <w:r>
        <w:lastRenderedPageBreak/>
        <w:t>Working with Markup-multiline Content</w:t>
      </w:r>
      <w:bookmarkEnd w:id="92"/>
      <w:bookmarkEnd w:id="93"/>
    </w:p>
    <w:p w14:paraId="188B7E03" w14:textId="77777777" w:rsidR="00452F1C" w:rsidRDefault="00452F1C" w:rsidP="00452F1C">
      <w:r>
        <w:t xml:space="preserve">In JSON, markup-multiline is based on Markdown syntax and requires no special handling. XML-based markup-multiline fields require all content to be enclosed in one of the following tags: </w:t>
      </w:r>
      <w:r w:rsidRPr="00666AD1">
        <w:rPr>
          <w:rStyle w:val="OSCALChar"/>
        </w:rPr>
        <w:t>&lt;p&gt;, &lt;h1&gt; - &lt;h6&gt;, &lt;</w:t>
      </w:r>
      <w:proofErr w:type="spellStart"/>
      <w:r w:rsidRPr="00666AD1">
        <w:rPr>
          <w:rStyle w:val="OSCALChar"/>
        </w:rPr>
        <w:t>ol</w:t>
      </w:r>
      <w:proofErr w:type="spellEnd"/>
      <w:r w:rsidRPr="00666AD1">
        <w:rPr>
          <w:rStyle w:val="OSCALChar"/>
        </w:rPr>
        <w:t>&gt;, &lt;</w:t>
      </w:r>
      <w:proofErr w:type="spellStart"/>
      <w:r w:rsidRPr="00666AD1">
        <w:rPr>
          <w:rStyle w:val="OSCALChar"/>
        </w:rPr>
        <w:t>ul</w:t>
      </w:r>
      <w:proofErr w:type="spellEnd"/>
      <w:r w:rsidRPr="00666AD1">
        <w:rPr>
          <w:rStyle w:val="OSCALChar"/>
        </w:rPr>
        <w:t>&gt;, &lt;pre&gt;,</w:t>
      </w:r>
      <w:r>
        <w:t xml:space="preserve"> or </w:t>
      </w:r>
      <w:r w:rsidRPr="00666AD1">
        <w:rPr>
          <w:rStyle w:val="OSCALChar"/>
        </w:rPr>
        <w:t>&lt;table&gt;</w:t>
      </w:r>
      <w:r>
        <w:t>. At least one of these tags must be present. More than one may be present. All text must be enclosed within one of these tags.</w:t>
      </w:r>
    </w:p>
    <w:p w14:paraId="3A6DE7FF" w14:textId="77777777" w:rsidR="00452F1C" w:rsidRPr="00B2063F" w:rsidRDefault="00452F1C" w:rsidP="00452F1C">
      <w:pPr>
        <w:rPr>
          <w:spacing w:val="-3"/>
        </w:rPr>
      </w:pPr>
      <w:r w:rsidRPr="00B2063F">
        <w:rPr>
          <w:spacing w:val="-3"/>
        </w:rPr>
        <w:t xml:space="preserve">The example below is a common </w:t>
      </w:r>
      <w:r>
        <w:rPr>
          <w:spacing w:val="-3"/>
        </w:rPr>
        <w:t>misuse</w:t>
      </w:r>
      <w:r w:rsidRPr="00B2063F">
        <w:rPr>
          <w:spacing w:val="-3"/>
        </w:rPr>
        <w:t xml:space="preserve"> of </w:t>
      </w:r>
      <w:proofErr w:type="gramStart"/>
      <w:r w:rsidRPr="00B2063F">
        <w:rPr>
          <w:spacing w:val="-3"/>
        </w:rPr>
        <w:t>markup-multiline</w:t>
      </w:r>
      <w:proofErr w:type="gramEnd"/>
      <w:r w:rsidRPr="00B2063F">
        <w:rPr>
          <w:spacing w:val="-3"/>
        </w:rPr>
        <w:t xml:space="preserve">. The description contains text, but the text is not enclosed in one of the required tags. This will produce an error when checked with the OSCAL schema. </w:t>
      </w:r>
    </w:p>
    <w:tbl>
      <w:tblPr>
        <w:tblStyle w:val="TableGrid"/>
        <w:tblW w:w="0" w:type="auto"/>
        <w:tblInd w:w="5" w:type="dxa"/>
        <w:tblLook w:val="04A0" w:firstRow="1" w:lastRow="0" w:firstColumn="1" w:lastColumn="0" w:noHBand="0" w:noVBand="1"/>
      </w:tblPr>
      <w:tblGrid>
        <w:gridCol w:w="9345"/>
      </w:tblGrid>
      <w:tr w:rsidR="00452F1C" w:rsidRPr="003F3B57" w14:paraId="6C321C63" w14:textId="77777777" w:rsidTr="00DA3580">
        <w:tc>
          <w:tcPr>
            <w:tcW w:w="9345" w:type="dxa"/>
            <w:shd w:val="clear" w:color="auto" w:fill="9BDAF1"/>
          </w:tcPr>
          <w:p w14:paraId="2569F03D" w14:textId="77777777" w:rsidR="00452F1C" w:rsidRPr="003F3B57" w:rsidRDefault="00452F1C" w:rsidP="00DA3580">
            <w:pPr>
              <w:pStyle w:val="TableHeading"/>
            </w:pPr>
            <w:r w:rsidRPr="005651DF">
              <w:rPr>
                <w:color w:val="C00000"/>
              </w:rPr>
              <w:t>Incorrect</w:t>
            </w:r>
            <w:r>
              <w:t xml:space="preserve"> Markup-multiline </w:t>
            </w:r>
            <w:r w:rsidRPr="003F3B57">
              <w:t>Representation</w:t>
            </w:r>
          </w:p>
        </w:tc>
      </w:tr>
      <w:tr w:rsidR="00452F1C" w:rsidRPr="00B177DA" w14:paraId="0A0D61D3" w14:textId="77777777" w:rsidTr="00DA3580">
        <w:tc>
          <w:tcPr>
            <w:tcW w:w="9345" w:type="dxa"/>
            <w:tcBorders>
              <w:bottom w:val="single" w:sz="4" w:space="0" w:color="auto"/>
            </w:tcBorders>
            <w:shd w:val="clear" w:color="auto" w:fill="F2F2F2" w:themeFill="background1" w:themeFillShade="F2"/>
          </w:tcPr>
          <w:p w14:paraId="59780610"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&lt;system-characteristics&gt;</w:t>
            </w:r>
            <w:r w:rsidRPr="00C7683E">
              <w:rPr>
                <w:rFonts w:ascii="Courier New" w:hAnsi="Courier New" w:cs="Courier New"/>
                <w:color w:val="000000"/>
                <w:sz w:val="20"/>
                <w:highlight w:val="white"/>
              </w:rPr>
              <w:br/>
              <w:t xml:space="preserve">    </w:t>
            </w: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cut --&gt;</w:t>
            </w:r>
            <w:r w:rsidRPr="00C7683E">
              <w:rPr>
                <w:rFonts w:ascii="Courier New" w:hAnsi="Courier New" w:cs="Courier New"/>
                <w:color w:val="000000"/>
                <w:sz w:val="20"/>
                <w:highlight w:val="white"/>
              </w:rPr>
              <w:br/>
              <w:t xml:space="preserve">    </w:t>
            </w:r>
            <w:r w:rsidRPr="00EA1ABA">
              <w:rPr>
                <w:rFonts w:ascii="Courier New" w:hAnsi="Courier New" w:cs="Courier New"/>
                <w:color w:val="000096"/>
                <w:sz w:val="20"/>
                <w:shd w:val="clear" w:color="auto" w:fill="F8CECE" w:themeFill="accent3" w:themeFillTint="33"/>
              </w:rPr>
              <w:t>&lt;description&gt;</w:t>
            </w:r>
            <w:r w:rsidRPr="00EA1ABA">
              <w:rPr>
                <w:rFonts w:ascii="Courier New" w:hAnsi="Courier New" w:cs="Courier New"/>
                <w:color w:val="000000"/>
                <w:sz w:val="20"/>
                <w:shd w:val="clear" w:color="auto" w:fill="F8CECE" w:themeFill="accent3" w:themeFillTint="33"/>
              </w:rPr>
              <w:t xml:space="preserve">The </w:t>
            </w:r>
            <w:proofErr w:type="spellStart"/>
            <w:r w:rsidRPr="00EA1ABA">
              <w:rPr>
                <w:rFonts w:ascii="Courier New" w:hAnsi="Courier New" w:cs="Courier New"/>
                <w:color w:val="000000"/>
                <w:sz w:val="20"/>
                <w:shd w:val="clear" w:color="auto" w:fill="F8CECE" w:themeFill="accent3" w:themeFillTint="33"/>
              </w:rPr>
              <w:t>xyz</w:t>
            </w:r>
            <w:proofErr w:type="spellEnd"/>
            <w:r w:rsidRPr="00EA1ABA">
              <w:rPr>
                <w:rFonts w:ascii="Courier New" w:hAnsi="Courier New" w:cs="Courier New"/>
                <w:color w:val="000000"/>
                <w:sz w:val="20"/>
                <w:shd w:val="clear" w:color="auto" w:fill="F8CECE" w:themeFill="accent3" w:themeFillTint="33"/>
              </w:rPr>
              <w:t xml:space="preserve"> system performs ...</w:t>
            </w:r>
            <w:r w:rsidRPr="00EA1ABA">
              <w:rPr>
                <w:rFonts w:ascii="Courier New" w:hAnsi="Courier New" w:cs="Courier New"/>
                <w:color w:val="000096"/>
                <w:sz w:val="20"/>
                <w:shd w:val="clear" w:color="auto" w:fill="F8CECE" w:themeFill="accent3" w:themeFillTint="33"/>
              </w:rPr>
              <w:t>&lt;/description&gt;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&lt;/system-characteristics&gt;</w:t>
            </w:r>
          </w:p>
          <w:p w14:paraId="6C8D76A4" w14:textId="77777777" w:rsidR="00452F1C" w:rsidRPr="00B177DA" w:rsidRDefault="00452F1C" w:rsidP="00DA3580">
            <w:pPr>
              <w:pStyle w:val="OSCAL"/>
            </w:pPr>
          </w:p>
        </w:tc>
      </w:tr>
    </w:tbl>
    <w:p w14:paraId="3E6E9306" w14:textId="77777777" w:rsidR="00452F1C" w:rsidRDefault="00452F1C" w:rsidP="00452F1C">
      <w:pPr>
        <w:spacing w:before="240"/>
      </w:pPr>
      <w:r>
        <w:t xml:space="preserve">The simplest way to correct the error is to enclose the text in &lt;p&gt;&lt;/p&gt; tags, within the </w:t>
      </w:r>
      <w:r w:rsidRPr="005651DF">
        <w:rPr>
          <w:rStyle w:val="OSCALChar"/>
        </w:rPr>
        <w:t>description</w:t>
      </w:r>
      <w:r>
        <w:t xml:space="preserve"> field.</w:t>
      </w:r>
    </w:p>
    <w:tbl>
      <w:tblPr>
        <w:tblStyle w:val="TableGrid"/>
        <w:tblW w:w="0" w:type="auto"/>
        <w:tblInd w:w="5" w:type="dxa"/>
        <w:tblLook w:val="04A0" w:firstRow="1" w:lastRow="0" w:firstColumn="1" w:lastColumn="0" w:noHBand="0" w:noVBand="1"/>
      </w:tblPr>
      <w:tblGrid>
        <w:gridCol w:w="9345"/>
      </w:tblGrid>
      <w:tr w:rsidR="00452F1C" w:rsidRPr="003F3B57" w14:paraId="4F3ACD19" w14:textId="77777777" w:rsidTr="00DA3580">
        <w:tc>
          <w:tcPr>
            <w:tcW w:w="10785" w:type="dxa"/>
            <w:shd w:val="clear" w:color="auto" w:fill="9BDAF1"/>
          </w:tcPr>
          <w:p w14:paraId="330B2FF0" w14:textId="77777777" w:rsidR="00452F1C" w:rsidRPr="003F3B57" w:rsidRDefault="00452F1C" w:rsidP="00DA3580">
            <w:pPr>
              <w:pStyle w:val="TableHeading"/>
            </w:pPr>
            <w:r>
              <w:t xml:space="preserve">Correct Markup-multiline </w:t>
            </w:r>
            <w:r w:rsidRPr="003F3B57">
              <w:t>Representation</w:t>
            </w:r>
          </w:p>
        </w:tc>
      </w:tr>
      <w:tr w:rsidR="00452F1C" w:rsidRPr="00B177DA" w14:paraId="390649B1" w14:textId="77777777" w:rsidTr="00DA3580">
        <w:tc>
          <w:tcPr>
            <w:tcW w:w="10785" w:type="dxa"/>
            <w:tcBorders>
              <w:bottom w:val="single" w:sz="4" w:space="0" w:color="auto"/>
            </w:tcBorders>
            <w:shd w:val="clear" w:color="auto" w:fill="F2F2F2" w:themeFill="background1" w:themeFillShade="F2"/>
          </w:tcPr>
          <w:p w14:paraId="1DDB19CA"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&lt;system-characteristics</w:t>
            </w:r>
            <w:r>
              <w:rPr>
                <w:rFonts w:ascii="Courier New" w:hAnsi="Courier New" w:cs="Courier New"/>
                <w:color w:val="000096"/>
                <w:sz w:val="20"/>
                <w:highlight w:val="white"/>
              </w:rPr>
              <w:t>&gt;</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w:t>
            </w: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cut --&gt;</w:t>
            </w:r>
            <w:r w:rsidRPr="00C7683E">
              <w:rPr>
                <w:rFonts w:ascii="Courier New" w:hAnsi="Courier New" w:cs="Courier New"/>
                <w:color w:val="000000"/>
                <w:sz w:val="20"/>
                <w:highlight w:val="white"/>
              </w:rPr>
              <w:br/>
              <w:t xml:space="preserve">    </w:t>
            </w:r>
            <w:r w:rsidRPr="00EA1ABA">
              <w:rPr>
                <w:rFonts w:ascii="Courier New" w:hAnsi="Courier New" w:cs="Courier New"/>
                <w:color w:val="000096"/>
                <w:sz w:val="20"/>
                <w:shd w:val="clear" w:color="auto" w:fill="C9FDCF"/>
              </w:rPr>
              <w:t>&lt;description&gt;&lt;p&gt;</w:t>
            </w:r>
            <w:r w:rsidRPr="00EA1ABA">
              <w:rPr>
                <w:rFonts w:ascii="Courier New" w:hAnsi="Courier New" w:cs="Courier New"/>
                <w:color w:val="000000"/>
                <w:sz w:val="20"/>
                <w:shd w:val="clear" w:color="auto" w:fill="C9FDCF"/>
              </w:rPr>
              <w:t xml:space="preserve">The </w:t>
            </w:r>
            <w:proofErr w:type="spellStart"/>
            <w:r w:rsidRPr="00EA1ABA">
              <w:rPr>
                <w:rFonts w:ascii="Courier New" w:hAnsi="Courier New" w:cs="Courier New"/>
                <w:color w:val="000000"/>
                <w:sz w:val="20"/>
                <w:shd w:val="clear" w:color="auto" w:fill="C9FDCF"/>
              </w:rPr>
              <w:t>xyz</w:t>
            </w:r>
            <w:proofErr w:type="spellEnd"/>
            <w:r w:rsidRPr="00EA1ABA">
              <w:rPr>
                <w:rFonts w:ascii="Courier New" w:hAnsi="Courier New" w:cs="Courier New"/>
                <w:color w:val="000000"/>
                <w:sz w:val="20"/>
                <w:shd w:val="clear" w:color="auto" w:fill="C9FDCF"/>
              </w:rPr>
              <w:t xml:space="preserve"> system performs ... </w:t>
            </w:r>
            <w:r w:rsidRPr="00EA1ABA">
              <w:rPr>
                <w:rFonts w:ascii="Courier New" w:hAnsi="Courier New" w:cs="Courier New"/>
                <w:color w:val="000096"/>
                <w:sz w:val="20"/>
                <w:shd w:val="clear" w:color="auto" w:fill="C9FDCF"/>
              </w:rPr>
              <w:t>&lt;/p&gt;&lt;/description&gt;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&lt;/system-characteristics&gt;</w:t>
            </w:r>
          </w:p>
          <w:p w14:paraId="79792ED3" w14:textId="77777777" w:rsidR="00452F1C" w:rsidRPr="00B177DA" w:rsidRDefault="00452F1C" w:rsidP="00DA3580">
            <w:pPr>
              <w:pStyle w:val="OSCAL"/>
            </w:pPr>
          </w:p>
        </w:tc>
      </w:tr>
    </w:tbl>
    <w:p w14:paraId="4145DAA6" w14:textId="77777777" w:rsidR="00452F1C" w:rsidRDefault="00452F1C" w:rsidP="00452F1C">
      <w:pPr>
        <w:spacing w:before="240"/>
      </w:pPr>
      <w:r>
        <w:t xml:space="preserve">The example below demonstrates a correct use of markup-multiline in XML. Please note, the inclusion of a </w:t>
      </w:r>
      <w:r w:rsidRPr="005651DF">
        <w:rPr>
          <w:rStyle w:val="OSCALChar"/>
        </w:rPr>
        <w:t>&lt;p /&gt;</w:t>
      </w:r>
      <w:r>
        <w:t xml:space="preserve"> tag on a line by itself inserts an empty paragraph. Within XML and HTML, this is treated as a shortcut, and is interpreted as "</w:t>
      </w:r>
      <w:r w:rsidRPr="005651DF">
        <w:rPr>
          <w:rStyle w:val="OSCALChar"/>
        </w:rPr>
        <w:t>&lt;p&gt;&lt;/p&gt;</w:t>
      </w:r>
      <w:r>
        <w:t>"</w:t>
      </w:r>
    </w:p>
    <w:tbl>
      <w:tblPr>
        <w:tblStyle w:val="TableGrid"/>
        <w:tblW w:w="0" w:type="auto"/>
        <w:tblInd w:w="5" w:type="dxa"/>
        <w:tblLook w:val="04A0" w:firstRow="1" w:lastRow="0" w:firstColumn="1" w:lastColumn="0" w:noHBand="0" w:noVBand="1"/>
      </w:tblPr>
      <w:tblGrid>
        <w:gridCol w:w="9345"/>
      </w:tblGrid>
      <w:tr w:rsidR="00452F1C" w:rsidRPr="003F3B57" w14:paraId="0B3B2173" w14:textId="77777777" w:rsidTr="00DA3580">
        <w:tc>
          <w:tcPr>
            <w:tcW w:w="9345" w:type="dxa"/>
            <w:shd w:val="clear" w:color="auto" w:fill="9BDAF1"/>
          </w:tcPr>
          <w:p w14:paraId="2FE1F9DB" w14:textId="77777777" w:rsidR="00452F1C" w:rsidRPr="003F3B57" w:rsidRDefault="00452F1C" w:rsidP="00DA3580">
            <w:pPr>
              <w:pStyle w:val="TableHeading"/>
            </w:pPr>
            <w:r>
              <w:t xml:space="preserve">Correct Markup-multiline </w:t>
            </w:r>
            <w:r w:rsidRPr="003F3B57">
              <w:t>Representation</w:t>
            </w:r>
          </w:p>
        </w:tc>
      </w:tr>
      <w:tr w:rsidR="00452F1C" w:rsidRPr="00B177DA" w14:paraId="69E2F081" w14:textId="77777777" w:rsidTr="00DA3580">
        <w:tc>
          <w:tcPr>
            <w:tcW w:w="9345" w:type="dxa"/>
            <w:tcBorders>
              <w:bottom w:val="single" w:sz="4" w:space="0" w:color="auto"/>
            </w:tcBorders>
            <w:shd w:val="clear" w:color="auto" w:fill="F2F2F2" w:themeFill="background1" w:themeFillShade="F2"/>
          </w:tcPr>
          <w:p w14:paraId="767EF8EA"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&lt;system-characteristics&gt;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EA1ABA">
              <w:rPr>
                <w:rFonts w:ascii="Courier New" w:hAnsi="Courier New" w:cs="Courier New"/>
                <w:color w:val="000096"/>
                <w:sz w:val="20"/>
                <w:shd w:val="clear" w:color="auto" w:fill="C9FDCF"/>
              </w:rPr>
              <w:t>&lt;p&gt;</w:t>
            </w:r>
            <w:r w:rsidRPr="00EA1ABA">
              <w:rPr>
                <w:rFonts w:ascii="Courier New" w:hAnsi="Courier New" w:cs="Courier New"/>
                <w:color w:val="000000"/>
                <w:sz w:val="20"/>
                <w:shd w:val="clear" w:color="auto" w:fill="C9FDCF"/>
              </w:rPr>
              <w:t xml:space="preserve">The </w:t>
            </w:r>
            <w:r w:rsidRPr="00EA1ABA">
              <w:rPr>
                <w:rFonts w:ascii="Courier New" w:hAnsi="Courier New" w:cs="Courier New"/>
                <w:color w:val="000096"/>
                <w:sz w:val="20"/>
                <w:shd w:val="clear" w:color="auto" w:fill="C9FDCF"/>
              </w:rPr>
              <w:t>&lt;b&gt;</w:t>
            </w:r>
            <w:proofErr w:type="spellStart"/>
            <w:r w:rsidRPr="00EA1ABA">
              <w:rPr>
                <w:rFonts w:ascii="Courier New" w:hAnsi="Courier New" w:cs="Courier New"/>
                <w:color w:val="000000"/>
                <w:sz w:val="20"/>
                <w:shd w:val="clear" w:color="auto" w:fill="C9FDCF"/>
              </w:rPr>
              <w:t>xyz</w:t>
            </w:r>
            <w:proofErr w:type="spellEnd"/>
            <w:r w:rsidRPr="00EA1ABA">
              <w:rPr>
                <w:rFonts w:ascii="Courier New" w:hAnsi="Courier New" w:cs="Courier New"/>
                <w:color w:val="000000"/>
                <w:sz w:val="20"/>
                <w:shd w:val="clear" w:color="auto" w:fill="C9FDCF"/>
              </w:rPr>
              <w:t xml:space="preserve"> system</w:t>
            </w:r>
            <w:r w:rsidRPr="00EA1ABA">
              <w:rPr>
                <w:rFonts w:ascii="Courier New" w:hAnsi="Courier New" w:cs="Courier New"/>
                <w:color w:val="000096"/>
                <w:sz w:val="20"/>
                <w:shd w:val="clear" w:color="auto" w:fill="C9FDCF"/>
              </w:rPr>
              <w:t>&lt;/b&gt;</w:t>
            </w:r>
            <w:r w:rsidRPr="00EA1ABA">
              <w:rPr>
                <w:rFonts w:ascii="Courier New" w:hAnsi="Courier New" w:cs="Courier New"/>
                <w:color w:val="000000"/>
                <w:sz w:val="20"/>
                <w:shd w:val="clear" w:color="auto" w:fill="C9FDCF"/>
              </w:rPr>
              <w:t xml:space="preserve"> performs ... </w:t>
            </w:r>
            <w:r w:rsidRPr="00EA1ABA">
              <w:rPr>
                <w:rFonts w:ascii="Courier New" w:hAnsi="Courier New" w:cs="Courier New"/>
                <w:color w:val="000096"/>
                <w:sz w:val="20"/>
                <w:shd w:val="clear" w:color="auto" w:fill="C9FDCF"/>
              </w:rPr>
              <w:t>&lt;/p&gt;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&lt;p&gt;</w:t>
            </w:r>
            <w:r w:rsidRPr="00EA1ABA">
              <w:rPr>
                <w:rFonts w:ascii="Courier New" w:hAnsi="Courier New" w:cs="Courier New"/>
                <w:color w:val="000000"/>
                <w:sz w:val="20"/>
                <w:shd w:val="clear" w:color="auto" w:fill="C9FDCF"/>
              </w:rPr>
              <w:t xml:space="preserve">The </w:t>
            </w:r>
            <w:proofErr w:type="spellStart"/>
            <w:r w:rsidRPr="00EA1ABA">
              <w:rPr>
                <w:rFonts w:ascii="Courier New" w:hAnsi="Courier New" w:cs="Courier New"/>
                <w:color w:val="000000"/>
                <w:sz w:val="20"/>
                <w:shd w:val="clear" w:color="auto" w:fill="C9FDCF"/>
              </w:rPr>
              <w:t>xyz</w:t>
            </w:r>
            <w:proofErr w:type="spellEnd"/>
            <w:r w:rsidRPr="00EA1ABA">
              <w:rPr>
                <w:rFonts w:ascii="Courier New" w:hAnsi="Courier New" w:cs="Courier New"/>
                <w:color w:val="000000"/>
                <w:sz w:val="20"/>
                <w:shd w:val="clear" w:color="auto" w:fill="C9FDCF"/>
              </w:rPr>
              <w:t xml:space="preserve"> system further supports ... as follows:</w:t>
            </w:r>
            <w:r w:rsidRPr="00EA1ABA">
              <w:rPr>
                <w:rFonts w:ascii="Courier New" w:hAnsi="Courier New" w:cs="Courier New"/>
                <w:color w:val="000096"/>
                <w:sz w:val="20"/>
                <w:shd w:val="clear" w:color="auto" w:fill="C9FDCF"/>
              </w:rPr>
              <w:t>&lt;/p&gt;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&lt;table&gt;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&lt;tr&gt;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t>Cell A1</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t>Cell B1</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&lt;/tr&gt;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&lt;tr&gt;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t>Cell A2</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br/>
            </w:r>
            <w:r w:rsidRPr="00EA1ABA">
              <w:rPr>
                <w:rFonts w:ascii="Courier New" w:hAnsi="Courier New" w:cs="Courier New"/>
                <w:color w:val="000000"/>
                <w:sz w:val="20"/>
                <w:shd w:val="clear" w:color="auto" w:fill="C9FDCF"/>
              </w:rPr>
              <w:lastRenderedPageBreak/>
              <w:t xml:space="preserve">                </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t>Cell B2</w:t>
            </w:r>
            <w:r w:rsidRPr="00EA1ABA">
              <w:rPr>
                <w:rFonts w:ascii="Courier New" w:hAnsi="Courier New" w:cs="Courier New"/>
                <w:color w:val="000096"/>
                <w:sz w:val="20"/>
                <w:shd w:val="clear" w:color="auto" w:fill="C9FDCF"/>
              </w:rPr>
              <w:t>&lt;/td&gt;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&lt;/tr&gt;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&lt;/table&gt;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&lt;h1&gt;</w:t>
            </w:r>
            <w:r w:rsidRPr="00EA1ABA">
              <w:rPr>
                <w:rFonts w:ascii="Courier New" w:hAnsi="Courier New" w:cs="Courier New"/>
                <w:color w:val="000000"/>
                <w:sz w:val="20"/>
                <w:shd w:val="clear" w:color="auto" w:fill="C9FDCF"/>
              </w:rPr>
              <w:t>Big Header</w:t>
            </w:r>
            <w:r w:rsidRPr="00EA1ABA">
              <w:rPr>
                <w:rFonts w:ascii="Courier New" w:hAnsi="Courier New" w:cs="Courier New"/>
                <w:color w:val="000096"/>
                <w:sz w:val="20"/>
                <w:shd w:val="clear" w:color="auto" w:fill="C9FDCF"/>
              </w:rPr>
              <w:t>&lt;/h1&gt;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&lt;p&gt;</w:t>
            </w:r>
            <w:r w:rsidRPr="00EA1ABA">
              <w:rPr>
                <w:rFonts w:ascii="Courier New" w:hAnsi="Courier New" w:cs="Courier New"/>
                <w:color w:val="000000"/>
                <w:sz w:val="20"/>
                <w:shd w:val="clear" w:color="auto" w:fill="C9FDCF"/>
              </w:rPr>
              <w:t>More detail</w:t>
            </w:r>
            <w:r w:rsidRPr="00EA1ABA">
              <w:rPr>
                <w:rFonts w:ascii="Courier New" w:hAnsi="Courier New" w:cs="Courier New"/>
                <w:color w:val="000096"/>
                <w:sz w:val="20"/>
                <w:shd w:val="clear" w:color="auto" w:fill="C9FDCF"/>
              </w:rPr>
              <w:t>&lt;/p&gt;</w:t>
            </w:r>
            <w:r w:rsidRPr="00EA1ABA">
              <w:rPr>
                <w:rFonts w:ascii="Courier New" w:hAnsi="Courier New" w:cs="Courier New"/>
                <w:color w:val="000000"/>
                <w:sz w:val="20"/>
                <w:shd w:val="clear" w:color="auto" w:fill="C9FDCF"/>
              </w:rPr>
              <w:br/>
              <w:t xml:space="preserve">        </w:t>
            </w:r>
            <w:r w:rsidRPr="00EA1ABA">
              <w:rPr>
                <w:rFonts w:ascii="Courier New" w:hAnsi="Courier New" w:cs="Courier New"/>
                <w:color w:val="000096"/>
                <w:sz w:val="20"/>
                <w:shd w:val="clear" w:color="auto" w:fill="C9FDCF"/>
              </w:rPr>
              <w:t>&lt;p&gt;&lt;</w:t>
            </w:r>
            <w:proofErr w:type="spellStart"/>
            <w:r w:rsidRPr="00EA1ABA">
              <w:rPr>
                <w:rFonts w:ascii="Courier New" w:hAnsi="Courier New" w:cs="Courier New"/>
                <w:color w:val="000096"/>
                <w:sz w:val="20"/>
                <w:shd w:val="clear" w:color="auto" w:fill="C9FDCF"/>
              </w:rPr>
              <w:t>img</w:t>
            </w:r>
            <w:proofErr w:type="spellEnd"/>
            <w:r w:rsidRPr="00EA1ABA">
              <w:rPr>
                <w:rFonts w:ascii="Courier New" w:hAnsi="Courier New" w:cs="Courier New"/>
                <w:color w:val="F5844C"/>
                <w:sz w:val="20"/>
                <w:shd w:val="clear" w:color="auto" w:fill="C9FDCF"/>
              </w:rPr>
              <w:t xml:space="preserve"> alt</w:t>
            </w:r>
            <w:r w:rsidRPr="00EA1ABA">
              <w:rPr>
                <w:rFonts w:ascii="Courier New" w:hAnsi="Courier New" w:cs="Courier New"/>
                <w:color w:val="FF8040"/>
                <w:sz w:val="20"/>
                <w:shd w:val="clear" w:color="auto" w:fill="C9FDCF"/>
              </w:rPr>
              <w:t>=</w:t>
            </w:r>
            <w:r w:rsidRPr="00EA1ABA">
              <w:rPr>
                <w:rFonts w:ascii="Courier New" w:hAnsi="Courier New" w:cs="Courier New"/>
                <w:color w:val="993300"/>
                <w:sz w:val="20"/>
                <w:shd w:val="clear" w:color="auto" w:fill="C9FDCF"/>
              </w:rPr>
              <w:t>"alt text"</w:t>
            </w:r>
            <w:r w:rsidRPr="00EA1ABA">
              <w:rPr>
                <w:rFonts w:ascii="Courier New" w:hAnsi="Courier New" w:cs="Courier New"/>
                <w:color w:val="F5844C"/>
                <w:sz w:val="20"/>
                <w:shd w:val="clear" w:color="auto" w:fill="C9FDCF"/>
              </w:rPr>
              <w:t xml:space="preserve"> </w:t>
            </w:r>
            <w:proofErr w:type="spellStart"/>
            <w:r w:rsidRPr="00EA1ABA">
              <w:rPr>
                <w:rFonts w:ascii="Courier New" w:hAnsi="Courier New" w:cs="Courier New"/>
                <w:color w:val="F5844C"/>
                <w:sz w:val="20"/>
                <w:shd w:val="clear" w:color="auto" w:fill="C9FDCF"/>
              </w:rPr>
              <w:t>src</w:t>
            </w:r>
            <w:proofErr w:type="spellEnd"/>
            <w:r w:rsidRPr="00EA1ABA">
              <w:rPr>
                <w:rFonts w:ascii="Courier New" w:hAnsi="Courier New" w:cs="Courier New"/>
                <w:color w:val="FF8040"/>
                <w:sz w:val="20"/>
                <w:shd w:val="clear" w:color="auto" w:fill="C9FDCF"/>
              </w:rPr>
              <w:t>=</w:t>
            </w:r>
            <w:r w:rsidRPr="00EA1ABA">
              <w:rPr>
                <w:rFonts w:ascii="Courier New" w:hAnsi="Courier New" w:cs="Courier New"/>
                <w:color w:val="993300"/>
                <w:sz w:val="20"/>
                <w:shd w:val="clear" w:color="auto" w:fill="C9FDCF"/>
              </w:rPr>
              <w:t>"</w:t>
            </w:r>
            <w:proofErr w:type="spellStart"/>
            <w:r w:rsidRPr="00EA1ABA">
              <w:rPr>
                <w:rFonts w:ascii="Courier New" w:hAnsi="Courier New" w:cs="Courier New"/>
                <w:color w:val="993300"/>
                <w:sz w:val="20"/>
                <w:shd w:val="clear" w:color="auto" w:fill="C9FDCF"/>
              </w:rPr>
              <w:t>url</w:t>
            </w:r>
            <w:proofErr w:type="spellEnd"/>
            <w:r w:rsidRPr="00EA1ABA">
              <w:rPr>
                <w:rFonts w:ascii="Courier New" w:hAnsi="Courier New" w:cs="Courier New"/>
                <w:color w:val="993300"/>
                <w:sz w:val="20"/>
                <w:shd w:val="clear" w:color="auto" w:fill="C9FDCF"/>
              </w:rPr>
              <w:t>"</w:t>
            </w:r>
            <w:r w:rsidRPr="00EA1ABA">
              <w:rPr>
                <w:rFonts w:ascii="Courier New" w:hAnsi="Courier New" w:cs="Courier New"/>
                <w:color w:val="F5844C"/>
                <w:sz w:val="20"/>
                <w:shd w:val="clear" w:color="auto" w:fill="C9FDCF"/>
              </w:rPr>
              <w:t xml:space="preserve"> title</w:t>
            </w:r>
            <w:r w:rsidRPr="00EA1ABA">
              <w:rPr>
                <w:rFonts w:ascii="Courier New" w:hAnsi="Courier New" w:cs="Courier New"/>
                <w:color w:val="FF8040"/>
                <w:sz w:val="20"/>
                <w:shd w:val="clear" w:color="auto" w:fill="C9FDCF"/>
              </w:rPr>
              <w:t>=</w:t>
            </w:r>
            <w:r w:rsidRPr="00EA1ABA">
              <w:rPr>
                <w:rFonts w:ascii="Courier New" w:hAnsi="Courier New" w:cs="Courier New"/>
                <w:color w:val="993300"/>
                <w:sz w:val="20"/>
                <w:shd w:val="clear" w:color="auto" w:fill="C9FDCF"/>
              </w:rPr>
              <w:t>"title text"</w:t>
            </w:r>
            <w:r w:rsidRPr="00EA1ABA">
              <w:rPr>
                <w:rFonts w:ascii="Courier New" w:hAnsi="Courier New" w:cs="Courier New"/>
                <w:color w:val="000096"/>
                <w:sz w:val="20"/>
                <w:shd w:val="clear" w:color="auto" w:fill="C9FDCF"/>
              </w:rPr>
              <w:t>/&gt;&lt;/p&gt;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&lt;/system-characteristics&gt;</w:t>
            </w:r>
          </w:p>
          <w:p w14:paraId="0020156F" w14:textId="77777777" w:rsidR="00452F1C" w:rsidRPr="00B177DA" w:rsidRDefault="00452F1C" w:rsidP="00DA3580">
            <w:pPr>
              <w:pStyle w:val="OSCAL"/>
            </w:pPr>
          </w:p>
        </w:tc>
      </w:tr>
    </w:tbl>
    <w:p w14:paraId="42317302" w14:textId="77777777" w:rsidR="00452F1C" w:rsidRDefault="00452F1C" w:rsidP="00452F1C">
      <w:pPr>
        <w:spacing w:after="240"/>
        <w:rPr>
          <w:color w:val="0000FF"/>
          <w:u w:val="single"/>
        </w:rPr>
      </w:pPr>
      <w:r>
        <w:lastRenderedPageBreak/>
        <w:t xml:space="preserve">For more information, please visit: </w:t>
      </w:r>
      <w:hyperlink r:id="rId76" w:anchor="markup-data-types" w:history="1">
        <w:r>
          <w:rPr>
            <w:color w:val="0000FF"/>
            <w:u w:val="single"/>
          </w:rPr>
          <w:t>https://pages.nist.gov/OSCAL/reference/datatypes/#markup-data-types</w:t>
        </w:r>
      </w:hyperlink>
    </w:p>
    <w:p w14:paraId="7E15FC66" w14:textId="77777777" w:rsidR="00452F1C" w:rsidRDefault="00452F1C" w:rsidP="00452F1C">
      <w:pPr>
        <w:pStyle w:val="Heading3"/>
        <w:numPr>
          <w:ilvl w:val="2"/>
          <w:numId w:val="25"/>
        </w:numPr>
        <w:ind w:left="720" w:hanging="720"/>
      </w:pPr>
      <w:bookmarkStart w:id="94" w:name="_Toc64453908"/>
      <w:bookmarkStart w:id="95" w:name="_Toc138683865"/>
      <w:r>
        <w:t>Special Characters in OSCAL</w:t>
      </w:r>
      <w:bookmarkEnd w:id="94"/>
      <w:bookmarkEnd w:id="95"/>
    </w:p>
    <w:p w14:paraId="2C80CBBE" w14:textId="77777777" w:rsidR="00452F1C" w:rsidRDefault="00452F1C" w:rsidP="00452F1C">
      <w:pPr>
        <w:pStyle w:val="BodyText"/>
        <w:rPr>
          <w:rFonts w:asciiTheme="minorHAnsi" w:eastAsiaTheme="minorHAnsi" w:hAnsiTheme="minorHAnsi" w:cstheme="minorBidi"/>
          <w:color w:val="auto"/>
          <w:szCs w:val="22"/>
        </w:rPr>
      </w:pPr>
      <w:r>
        <w:rPr>
          <w:rFonts w:asciiTheme="minorHAnsi" w:eastAsiaTheme="minorHAnsi" w:hAnsiTheme="minorHAnsi" w:cstheme="minorBidi"/>
          <w:color w:val="auto"/>
          <w:szCs w:val="22"/>
        </w:rPr>
        <w:t>While OSCAL itself does not directly impose special character handling requirements, XML and JSON do. Characters, such as ampersand (&amp;), greater than (&gt;), less than (&lt;), and quotes (") require special treatment in OSCAL files, depending on the format. For a complete list of special characters and the appropriate treatment for each format, please visit:</w:t>
      </w:r>
    </w:p>
    <w:p w14:paraId="64150712" w14:textId="77777777" w:rsidR="00452F1C" w:rsidRPr="008F7206" w:rsidRDefault="00000000" w:rsidP="00452F1C">
      <w:pPr>
        <w:pStyle w:val="BodyText"/>
      </w:pPr>
      <w:hyperlink r:id="rId77" w:anchor="specialized-character-mapping" w:history="1">
        <w:r w:rsidR="00452F1C">
          <w:rPr>
            <w:rFonts w:asciiTheme="minorHAnsi" w:eastAsiaTheme="minorHAnsi" w:hAnsiTheme="minorHAnsi" w:cstheme="minorBidi"/>
            <w:color w:val="0000FF"/>
            <w:szCs w:val="22"/>
            <w:u w:val="single"/>
          </w:rPr>
          <w:t>https://pages.nist.gov/OSCAL/reference/datatypes/#specialized-character-mapping</w:t>
        </w:r>
      </w:hyperlink>
    </w:p>
    <w:p w14:paraId="15BD2F95" w14:textId="77777777" w:rsidR="00452F1C" w:rsidRDefault="00452F1C" w:rsidP="00452F1C">
      <w:pPr>
        <w:pStyle w:val="Heading2"/>
        <w:numPr>
          <w:ilvl w:val="1"/>
          <w:numId w:val="25"/>
        </w:numPr>
        <w:ind w:left="576" w:hanging="576"/>
      </w:pPr>
      <w:bookmarkStart w:id="96" w:name="_Citations,_Attachments,_and"/>
      <w:bookmarkStart w:id="97" w:name="_Ref39696637"/>
      <w:bookmarkStart w:id="98" w:name="_Toc64453909"/>
      <w:bookmarkStart w:id="99" w:name="_Toc138683866"/>
      <w:bookmarkEnd w:id="96"/>
      <w:r>
        <w:t>Citations and Attachments in OSCAL Files</w:t>
      </w:r>
      <w:bookmarkEnd w:id="97"/>
      <w:bookmarkEnd w:id="98"/>
      <w:bookmarkEnd w:id="99"/>
    </w:p>
    <w:p w14:paraId="15D72C24" w14:textId="77777777" w:rsidR="00452F1C" w:rsidRDefault="00452F1C" w:rsidP="00452F1C">
      <w:r>
        <w:t xml:space="preserve">OSCAL is designed so that all citations and attachments are defined once at the end of the file as a </w:t>
      </w:r>
      <w:r w:rsidRPr="00980535">
        <w:rPr>
          <w:rStyle w:val="OSCALChar"/>
        </w:rPr>
        <w:t>resource</w:t>
      </w:r>
      <w:r>
        <w:t xml:space="preserve">, and then referenced as needed throughout the file. This includes logos, diagrams, policies, procedures, plans, evidence, and interconnection security agreements (ICAs). </w:t>
      </w:r>
    </w:p>
    <w:p w14:paraId="7AC51FB7" w14:textId="77777777" w:rsidR="00452F1C" w:rsidRDefault="00452F1C" w:rsidP="00452F1C">
      <w:r>
        <w:t xml:space="preserve">Each </w:t>
      </w:r>
      <w:r w:rsidRPr="002B1F33">
        <w:rPr>
          <w:rStyle w:val="OSCALChar"/>
        </w:rPr>
        <w:t>resource</w:t>
      </w:r>
      <w:r>
        <w:t xml:space="preserve"> may be referenced from anywhere in the OSCAL file, using its resource UUID. </w:t>
      </w:r>
    </w:p>
    <w:tbl>
      <w:tblPr>
        <w:tblStyle w:val="TableGrid"/>
        <w:tblW w:w="9625" w:type="dxa"/>
        <w:shd w:val="clear" w:color="auto" w:fill="F2F2F2" w:themeFill="background1" w:themeFillShade="F2"/>
        <w:tblLook w:val="04A0" w:firstRow="1" w:lastRow="0" w:firstColumn="1" w:lastColumn="0" w:noHBand="0" w:noVBand="1"/>
      </w:tblPr>
      <w:tblGrid>
        <w:gridCol w:w="9625"/>
      </w:tblGrid>
      <w:tr w:rsidR="00452F1C" w14:paraId="388D2088" w14:textId="77777777" w:rsidTr="00DA3580">
        <w:tc>
          <w:tcPr>
            <w:tcW w:w="9625" w:type="dxa"/>
            <w:shd w:val="clear" w:color="auto" w:fill="F2F2F2" w:themeFill="background1" w:themeFillShade="F2"/>
          </w:tcPr>
          <w:p w14:paraId="775EA9FC"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"3df7eeea-421b-459d-98cf-3d972bec610a"</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Attachment or Document Title</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&lt;desc&gt;</w:t>
            </w:r>
            <w:r w:rsidRPr="00C7683E">
              <w:rPr>
                <w:rFonts w:ascii="Courier New" w:hAnsi="Courier New" w:cs="Courier New"/>
                <w:color w:val="000000"/>
                <w:sz w:val="20"/>
                <w:highlight w:val="white"/>
              </w:rPr>
              <w:t>An optional description of the attachment.</w:t>
            </w:r>
            <w:r w:rsidRPr="00C7683E">
              <w:rPr>
                <w:rFonts w:ascii="Courier New" w:hAnsi="Courier New" w:cs="Courier New"/>
                <w:color w:val="000096"/>
                <w:sz w:val="20"/>
                <w:highlight w:val="white"/>
              </w:rPr>
              <w:t>&lt;/desc&gt;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"./relative/path/doc.pdf"</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"application/pdf"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"/absolute/path/doc.pdf"</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"application/pdf"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w:t>
            </w:r>
            <w:r w:rsidRPr="00C7683E">
              <w:rPr>
                <w:rFonts w:ascii="Courier New" w:hAnsi="Courier New" w:cs="Courier New"/>
                <w:color w:val="F5844C"/>
                <w:sz w:val="20"/>
                <w:highlight w:val="white"/>
              </w:rPr>
              <w:t xml:space="preserve"> filename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"doc.pdf"</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"application/pdf"</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00000000</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05AC2827" w14:textId="77777777" w:rsidR="00452F1C" w:rsidRDefault="00452F1C" w:rsidP="00DA3580">
            <w:pPr>
              <w:pStyle w:val="OSCAL"/>
            </w:pPr>
          </w:p>
        </w:tc>
      </w:tr>
    </w:tbl>
    <w:p w14:paraId="1925DC5F" w14:textId="77777777" w:rsidR="00452F1C" w:rsidRDefault="00452F1C" w:rsidP="00452F1C"/>
    <w:p w14:paraId="5C83EF9E" w14:textId="77777777" w:rsidR="00452F1C" w:rsidRDefault="00452F1C" w:rsidP="00452F1C">
      <w:r>
        <w:lastRenderedPageBreak/>
        <w:t xml:space="preserve">The </w:t>
      </w:r>
      <w:r w:rsidRPr="009B4C60">
        <w:rPr>
          <w:rStyle w:val="OSCALChar"/>
        </w:rPr>
        <w:t>media-type</w:t>
      </w:r>
      <w:r>
        <w:t xml:space="preserve"> flag should be present and must be set to an </w:t>
      </w:r>
      <w:hyperlink r:id="rId78" w:history="1">
        <w:r w:rsidRPr="009B4C60">
          <w:rPr>
            <w:rStyle w:val="Hyperlink"/>
          </w:rPr>
          <w:t>Internet Assigned Numbers Authority (IANA) Media Type</w:t>
        </w:r>
      </w:hyperlink>
      <w:r>
        <w:t>.</w:t>
      </w:r>
    </w:p>
    <w:p w14:paraId="4C8C68B3" w14:textId="77777777" w:rsidR="00452F1C" w:rsidRDefault="00452F1C" w:rsidP="00452F1C">
      <w:pPr>
        <w:pStyle w:val="Heading3"/>
        <w:numPr>
          <w:ilvl w:val="2"/>
          <w:numId w:val="25"/>
        </w:numPr>
        <w:ind w:left="720" w:hanging="720"/>
      </w:pPr>
      <w:bookmarkStart w:id="100" w:name="_Toc64453910"/>
      <w:bookmarkStart w:id="101" w:name="_Toc138683867"/>
      <w:r>
        <w:t>Citations</w:t>
      </w:r>
      <w:bookmarkEnd w:id="100"/>
      <w:bookmarkEnd w:id="101"/>
    </w:p>
    <w:p w14:paraId="41996EDF" w14:textId="77777777" w:rsidR="00452F1C" w:rsidRDefault="00452F1C" w:rsidP="00452F1C">
      <w:r>
        <w:t xml:space="preserve">Citations are for reference. The content is not included with the authorization package. </w:t>
      </w:r>
    </w:p>
    <w:p w14:paraId="363F44AB" w14:textId="77777777" w:rsidR="00452F1C" w:rsidRDefault="00452F1C" w:rsidP="00452F1C">
      <w:r>
        <w:t xml:space="preserve">Citations use </w:t>
      </w:r>
      <w:proofErr w:type="gramStart"/>
      <w:r>
        <w:t>an</w:t>
      </w:r>
      <w:proofErr w:type="gramEnd"/>
      <w:r>
        <w:t xml:space="preserve"> </w:t>
      </w:r>
      <w:proofErr w:type="spellStart"/>
      <w:r w:rsidRPr="00275524">
        <w:rPr>
          <w:rStyle w:val="OSCALChar"/>
        </w:rPr>
        <w:t>rlink</w:t>
      </w:r>
      <w:proofErr w:type="spellEnd"/>
      <w:r>
        <w:t xml:space="preserve"> field with an </w:t>
      </w:r>
      <w:r w:rsidRPr="00275524">
        <w:rPr>
          <w:i/>
        </w:rPr>
        <w:t>absolute path</w:t>
      </w:r>
      <w:r>
        <w:t xml:space="preserve"> to content that is accessible by FedRAMP and Agency reviewers from government systems.</w:t>
      </w:r>
    </w:p>
    <w:p w14:paraId="343A1DED" w14:textId="77777777" w:rsidR="00452F1C" w:rsidRDefault="00452F1C" w:rsidP="00452F1C">
      <w:r>
        <w:t>Examples include links to publicly available laws such as FISMA, and applicable standards, such NIST SP 800 series documents.</w:t>
      </w:r>
    </w:p>
    <w:p w14:paraId="349AE3B7" w14:textId="77777777" w:rsidR="00452F1C" w:rsidRDefault="00452F1C" w:rsidP="00452F1C">
      <w:pPr>
        <w:pStyle w:val="Heading3"/>
        <w:pageBreakBefore/>
        <w:numPr>
          <w:ilvl w:val="2"/>
          <w:numId w:val="25"/>
        </w:numPr>
        <w:ind w:left="720" w:hanging="720"/>
      </w:pPr>
      <w:bookmarkStart w:id="102" w:name="_Toc64453911"/>
      <w:bookmarkStart w:id="103" w:name="_Toc138683868"/>
      <w:r>
        <w:lastRenderedPageBreak/>
        <w:t>Attachments</w:t>
      </w:r>
      <w:bookmarkEnd w:id="102"/>
      <w:bookmarkEnd w:id="103"/>
    </w:p>
    <w:p w14:paraId="351EBC6C" w14:textId="77777777" w:rsidR="00452F1C" w:rsidRDefault="00452F1C" w:rsidP="00452F1C">
      <w:r>
        <w:t xml:space="preserve">Unlike citations, attachments are included with the authorization package when submitted. </w:t>
      </w:r>
    </w:p>
    <w:p w14:paraId="772F4603" w14:textId="77777777" w:rsidR="00452F1C" w:rsidRDefault="00452F1C" w:rsidP="00452F1C">
      <w:r>
        <w:t xml:space="preserve">Tools may either embed an attachment using the </w:t>
      </w:r>
      <w:r w:rsidRPr="00275524">
        <w:rPr>
          <w:rStyle w:val="OSCALChar"/>
        </w:rPr>
        <w:t>base64</w:t>
      </w:r>
      <w:r>
        <w:t xml:space="preserve"> field, or point to an attachment using </w:t>
      </w:r>
      <w:proofErr w:type="gramStart"/>
      <w:r>
        <w:t>an</w:t>
      </w:r>
      <w:proofErr w:type="gramEnd"/>
      <w:r>
        <w:t xml:space="preserve"> </w:t>
      </w:r>
      <w:proofErr w:type="spellStart"/>
      <w:r w:rsidRPr="00275524">
        <w:rPr>
          <w:rStyle w:val="OSCALChar"/>
        </w:rPr>
        <w:t>rlink</w:t>
      </w:r>
      <w:proofErr w:type="spellEnd"/>
      <w:r>
        <w:t xml:space="preserve"> field. If no base64 embedded content is present, at least one </w:t>
      </w:r>
      <w:proofErr w:type="spellStart"/>
      <w:r>
        <w:t>rlink</w:t>
      </w:r>
      <w:proofErr w:type="spellEnd"/>
      <w:r>
        <w:t xml:space="preserve"> field must exist with either an </w:t>
      </w:r>
      <w:r w:rsidRPr="00275524">
        <w:rPr>
          <w:i/>
        </w:rPr>
        <w:t>absolute path</w:t>
      </w:r>
      <w:r>
        <w:t xml:space="preserve"> to content that is accessible by FedRAMP and Agency reviewers from government systems, or a relative path. </w:t>
      </w:r>
    </w:p>
    <w:p w14:paraId="1EB13BD9" w14:textId="77777777" w:rsidR="00452F1C" w:rsidRDefault="00452F1C" w:rsidP="00452F1C">
      <w:r>
        <w:t>If a relative path is used, the attachment must be delivered with the OSCAL file and packaged such that the attachment exists in the correct relative location.</w:t>
      </w:r>
    </w:p>
    <w:p w14:paraId="1051A42A" w14:textId="77777777" w:rsidR="00452F1C" w:rsidRDefault="00452F1C" w:rsidP="00452F1C">
      <w:r>
        <w:t>Examples include the logo for the CSP or 3PAO, authorization boundary diagrams, policies, process, plans, raw scanner output, assessment evidence, and POA&amp;M deviation request evidence.</w:t>
      </w:r>
    </w:p>
    <w:p w14:paraId="271398CE" w14:textId="77777777" w:rsidR="00452F1C" w:rsidRDefault="00452F1C" w:rsidP="00452F1C">
      <w:r>
        <w:t>Tools should embed (base64) or link to (</w:t>
      </w:r>
      <w:proofErr w:type="spellStart"/>
      <w:r>
        <w:t>rlink</w:t>
      </w:r>
      <w:proofErr w:type="spellEnd"/>
      <w:r>
        <w:t xml:space="preserve">) an attachment once as a </w:t>
      </w:r>
      <w:r w:rsidRPr="00E76F0D">
        <w:rPr>
          <w:rStyle w:val="OSCALChar"/>
        </w:rPr>
        <w:t>resource</w:t>
      </w:r>
      <w:r>
        <w:t xml:space="preserve"> in </w:t>
      </w:r>
      <w:r w:rsidRPr="00E76F0D">
        <w:rPr>
          <w:rStyle w:val="OSCALChar"/>
        </w:rPr>
        <w:t>back-matter</w:t>
      </w:r>
      <w:r>
        <w:t xml:space="preserve">, then use URI fragments to reference the attachment anyplace it is needed within the body of the OSCAL file, as described in </w:t>
      </w:r>
      <w:r w:rsidRPr="00DE52EE">
        <w:rPr>
          <w:i/>
        </w:rPr>
        <w:t xml:space="preserve">Section </w:t>
      </w:r>
      <w:r w:rsidRPr="00DE52EE">
        <w:rPr>
          <w:i/>
        </w:rPr>
        <w:fldChar w:fldCharType="begin" w:fldLock="1"/>
      </w:r>
      <w:r w:rsidRPr="00DE52EE">
        <w:rPr>
          <w:i/>
        </w:rPr>
        <w:instrText xml:space="preserve"> REF _Ref43414463 \r \h  \* MERGEFORMAT </w:instrText>
      </w:r>
      <w:r w:rsidRPr="00DE52EE">
        <w:rPr>
          <w:i/>
        </w:rPr>
      </w:r>
      <w:r w:rsidRPr="00DE52EE">
        <w:rPr>
          <w:i/>
        </w:rPr>
        <w:fldChar w:fldCharType="separate"/>
      </w:r>
      <w:r>
        <w:rPr>
          <w:i/>
        </w:rPr>
        <w:t>2.5</w:t>
      </w:r>
      <w:r w:rsidRPr="00DE52EE">
        <w:rPr>
          <w:i/>
        </w:rPr>
        <w:fldChar w:fldCharType="end"/>
      </w:r>
      <w:r w:rsidRPr="00DE52EE">
        <w:rPr>
          <w:i/>
        </w:rPr>
        <w:t xml:space="preserve">, </w:t>
      </w:r>
      <w:r w:rsidRPr="00DE52EE">
        <w:rPr>
          <w:i/>
        </w:rPr>
        <w:fldChar w:fldCharType="begin" w:fldLock="1"/>
      </w:r>
      <w:r w:rsidRPr="00DE52EE">
        <w:rPr>
          <w:i/>
        </w:rPr>
        <w:instrText xml:space="preserve"> REF _Ref43414466 \h  \* MERGEFORMAT </w:instrText>
      </w:r>
      <w:r w:rsidRPr="00DE52EE">
        <w:rPr>
          <w:i/>
        </w:rPr>
      </w:r>
      <w:r w:rsidRPr="00DE52EE">
        <w:rPr>
          <w:i/>
        </w:rPr>
        <w:fldChar w:fldCharType="separate"/>
      </w:r>
      <w:r w:rsidRPr="00050BBE">
        <w:rPr>
          <w:i/>
        </w:rPr>
        <w:t>Assigning Identifiers</w:t>
      </w:r>
      <w:r w:rsidRPr="00DE52EE">
        <w:rPr>
          <w:i/>
        </w:rPr>
        <w:fldChar w:fldCharType="end"/>
      </w:r>
      <w:r w:rsidRPr="00DE52EE">
        <w:t xml:space="preserve"> or</w:t>
      </w:r>
      <w:r>
        <w:t xml:space="preserve"> </w:t>
      </w:r>
      <w:r>
        <w:rPr>
          <w:i/>
        </w:rPr>
        <w:t>Section</w:t>
      </w:r>
      <w:r w:rsidRPr="004E3C53">
        <w:rPr>
          <w:i/>
        </w:rPr>
        <w:t xml:space="preserve"> </w:t>
      </w:r>
      <w:r w:rsidRPr="004E3C53">
        <w:rPr>
          <w:i/>
        </w:rPr>
        <w:fldChar w:fldCharType="begin" w:fldLock="1"/>
      </w:r>
      <w:r w:rsidRPr="004E3C53">
        <w:rPr>
          <w:i/>
        </w:rPr>
        <w:instrText xml:space="preserve"> REF _Ref43414398 \r \h </w:instrText>
      </w:r>
      <w:r>
        <w:rPr>
          <w:i/>
        </w:rPr>
        <w:instrText xml:space="preserve"> \* MERGEFORMAT </w:instrText>
      </w:r>
      <w:r w:rsidRPr="004E3C53">
        <w:rPr>
          <w:i/>
        </w:rPr>
      </w:r>
      <w:r w:rsidRPr="004E3C53">
        <w:rPr>
          <w:i/>
        </w:rPr>
        <w:fldChar w:fldCharType="separate"/>
      </w:r>
      <w:r>
        <w:rPr>
          <w:i/>
        </w:rPr>
        <w:t>2.6.2</w:t>
      </w:r>
      <w:r w:rsidRPr="004E3C53">
        <w:rPr>
          <w:i/>
        </w:rPr>
        <w:fldChar w:fldCharType="end"/>
      </w:r>
      <w:r w:rsidRPr="004E3C53">
        <w:rPr>
          <w:i/>
        </w:rPr>
        <w:t xml:space="preserve">, </w:t>
      </w:r>
      <w:r w:rsidRPr="004E3C53">
        <w:rPr>
          <w:i/>
        </w:rPr>
        <w:fldChar w:fldCharType="begin" w:fldLock="1"/>
      </w:r>
      <w:r w:rsidRPr="004E3C53">
        <w:rPr>
          <w:i/>
        </w:rPr>
        <w:instrText xml:space="preserve"> REF _Ref43414401 \h </w:instrText>
      </w:r>
      <w:r>
        <w:rPr>
          <w:i/>
        </w:rPr>
        <w:instrText xml:space="preserve"> \* MERGEFORMAT </w:instrText>
      </w:r>
      <w:r w:rsidRPr="004E3C53">
        <w:rPr>
          <w:i/>
        </w:rPr>
      </w:r>
      <w:r w:rsidRPr="004E3C53">
        <w:rPr>
          <w:i/>
        </w:rPr>
        <w:fldChar w:fldCharType="separate"/>
      </w:r>
      <w:r w:rsidRPr="00050BBE">
        <w:rPr>
          <w:i/>
        </w:rPr>
        <w:t xml:space="preserve">Working With </w:t>
      </w:r>
      <w:proofErr w:type="spellStart"/>
      <w:r w:rsidRPr="00050BBE">
        <w:rPr>
          <w:i/>
        </w:rPr>
        <w:t>href</w:t>
      </w:r>
      <w:proofErr w:type="spellEnd"/>
      <w:r w:rsidRPr="00050BBE">
        <w:rPr>
          <w:i/>
        </w:rPr>
        <w:t xml:space="preserve"> Flags</w:t>
      </w:r>
      <w:r w:rsidRPr="004E3C53">
        <w:rPr>
          <w:i/>
        </w:rPr>
        <w:fldChar w:fldCharType="end"/>
      </w:r>
      <w:r>
        <w:t>.</w:t>
      </w:r>
    </w:p>
    <w:p w14:paraId="35D9DD7F" w14:textId="77777777" w:rsidR="00452F1C" w:rsidRDefault="00452F1C" w:rsidP="00452F1C">
      <w:r>
        <w:t xml:space="preserve">For example, a policy document that satisfies several control families is attached as a </w:t>
      </w:r>
      <w:r w:rsidRPr="00E76F0D">
        <w:rPr>
          <w:rStyle w:val="OSCALChar"/>
        </w:rPr>
        <w:t>resource</w:t>
      </w:r>
      <w:r>
        <w:t xml:space="preserve"> in the </w:t>
      </w:r>
      <w:r w:rsidRPr="00E76F0D">
        <w:rPr>
          <w:rStyle w:val="OSCALChar"/>
        </w:rPr>
        <w:t>back-matter</w:t>
      </w:r>
      <w:r>
        <w:t>, with a UUID of "</w:t>
      </w:r>
      <w:r w:rsidRPr="00E76F0D">
        <w:rPr>
          <w:rStyle w:val="OSCALChar"/>
        </w:rPr>
        <w:t>3df7eeea-421b-459d-98cf-3d972bec610a</w:t>
      </w:r>
      <w:r>
        <w:t>". Each control satisfied by that policy, links to the policy using a URI fragment as follows:</w:t>
      </w:r>
    </w:p>
    <w:p w14:paraId="02130FA2" w14:textId="77777777" w:rsidR="00452F1C" w:rsidRDefault="00452F1C" w:rsidP="00452F1C">
      <w:pPr>
        <w:shd w:val="clear" w:color="auto" w:fill="FFFFFF"/>
        <w:autoSpaceDE w:val="0"/>
        <w:autoSpaceDN w:val="0"/>
        <w:adjustRightInd w:val="0"/>
        <w:spacing w:after="0" w:line="240" w:lineRule="auto"/>
        <w:rPr>
          <w:rFonts w:ascii="Courier New" w:hAnsi="Courier New" w:cs="Courier New"/>
          <w:sz w:val="20"/>
          <w:highlight w:val="white"/>
        </w:rPr>
      </w:pP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"#3df7eeea-421b-459d-98cf-3d972bec610a"</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rel</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"policy"</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p>
    <w:p w14:paraId="304B59B3" w14:textId="77777777" w:rsidR="00452F1C" w:rsidRPr="00C7683E" w:rsidRDefault="00452F1C" w:rsidP="00452F1C">
      <w:pPr>
        <w:shd w:val="clear" w:color="auto" w:fill="FFFFFF"/>
        <w:autoSpaceDE w:val="0"/>
        <w:autoSpaceDN w:val="0"/>
        <w:adjustRightInd w:val="0"/>
        <w:spacing w:after="0" w:line="240" w:lineRule="auto"/>
        <w:rPr>
          <w:rFonts w:ascii="Courier New" w:hAnsi="Courier New" w:cs="Courier New"/>
          <w:color w:val="auto"/>
          <w:sz w:val="20"/>
          <w:highlight w:val="white"/>
        </w:rPr>
      </w:pPr>
    </w:p>
    <w:p w14:paraId="55BCE312" w14:textId="77777777" w:rsidR="00452F1C" w:rsidRDefault="00452F1C" w:rsidP="00452F1C">
      <w:r>
        <w:t xml:space="preserve">As described in </w:t>
      </w:r>
      <w:r w:rsidRPr="003D66AA">
        <w:rPr>
          <w:i/>
        </w:rPr>
        <w:t xml:space="preserve">Section </w:t>
      </w:r>
      <w:r w:rsidRPr="003D66AA">
        <w:rPr>
          <w:i/>
        </w:rPr>
        <w:fldChar w:fldCharType="begin" w:fldLock="1"/>
      </w:r>
      <w:r w:rsidRPr="003D66AA">
        <w:rPr>
          <w:i/>
        </w:rPr>
        <w:instrText xml:space="preserve"> REF _Ref43213246 \r \h </w:instrText>
      </w:r>
      <w:r>
        <w:rPr>
          <w:i/>
        </w:rPr>
        <w:instrText xml:space="preserve"> \* MERGEFORMAT </w:instrText>
      </w:r>
      <w:r w:rsidRPr="003D66AA">
        <w:rPr>
          <w:i/>
        </w:rPr>
      </w:r>
      <w:r w:rsidRPr="003D66AA">
        <w:rPr>
          <w:i/>
        </w:rPr>
        <w:fldChar w:fldCharType="separate"/>
      </w:r>
      <w:r>
        <w:rPr>
          <w:i/>
        </w:rPr>
        <w:t>2.6.2</w:t>
      </w:r>
      <w:r w:rsidRPr="003D66AA">
        <w:rPr>
          <w:i/>
        </w:rPr>
        <w:fldChar w:fldCharType="end"/>
      </w:r>
      <w:r w:rsidRPr="003D66AA">
        <w:rPr>
          <w:i/>
        </w:rPr>
        <w:t xml:space="preserve">, </w:t>
      </w:r>
      <w:r w:rsidRPr="003D66AA">
        <w:rPr>
          <w:i/>
        </w:rPr>
        <w:fldChar w:fldCharType="begin" w:fldLock="1"/>
      </w:r>
      <w:r w:rsidRPr="003D66AA">
        <w:rPr>
          <w:i/>
        </w:rPr>
        <w:instrText xml:space="preserve"> REF _Ref43213251 \h </w:instrText>
      </w:r>
      <w:r>
        <w:rPr>
          <w:i/>
        </w:rPr>
        <w:instrText xml:space="preserve"> \* MERGEFORMAT </w:instrText>
      </w:r>
      <w:r w:rsidRPr="003D66AA">
        <w:rPr>
          <w:i/>
        </w:rPr>
      </w:r>
      <w:r w:rsidRPr="003D66AA">
        <w:rPr>
          <w:i/>
        </w:rPr>
        <w:fldChar w:fldCharType="separate"/>
      </w:r>
      <w:r w:rsidRPr="00050BBE">
        <w:rPr>
          <w:i/>
        </w:rPr>
        <w:t xml:space="preserve">Working With </w:t>
      </w:r>
      <w:proofErr w:type="spellStart"/>
      <w:r w:rsidRPr="00050BBE">
        <w:rPr>
          <w:i/>
        </w:rPr>
        <w:t>href</w:t>
      </w:r>
      <w:proofErr w:type="spellEnd"/>
      <w:r w:rsidRPr="00050BBE">
        <w:rPr>
          <w:i/>
        </w:rPr>
        <w:t xml:space="preserve"> Flags</w:t>
      </w:r>
      <w:r w:rsidRPr="003D66AA">
        <w:rPr>
          <w:i/>
        </w:rPr>
        <w:fldChar w:fldCharType="end"/>
      </w:r>
      <w:r>
        <w:t xml:space="preserve">, when a tool identifies a URI fragment in an </w:t>
      </w:r>
      <w:proofErr w:type="spellStart"/>
      <w:r w:rsidRPr="003D66AA">
        <w:rPr>
          <w:rStyle w:val="OSCALChar"/>
        </w:rPr>
        <w:t>href</w:t>
      </w:r>
      <w:proofErr w:type="spellEnd"/>
      <w:r>
        <w:t xml:space="preserve"> value, the leading hashtag (#) must be dropped and the remaining value is expected to reference an OSCAL addressable ID or UUID. This ID/UUID may be either within the OSCAL file itself, or within other OSCAL documents linked via the </w:t>
      </w:r>
      <w:r w:rsidRPr="003D66AA">
        <w:rPr>
          <w:rStyle w:val="OSCALChar"/>
        </w:rPr>
        <w:t>import</w:t>
      </w:r>
      <w:r>
        <w:t xml:space="preserve"> field. </w:t>
      </w:r>
    </w:p>
    <w:p w14:paraId="4A601F7A" w14:textId="77777777" w:rsidR="00452F1C" w:rsidRDefault="00452F1C" w:rsidP="00452F1C">
      <w:r>
        <w:t xml:space="preserve">The policy's title, version, publication date and other details are defined once in the </w:t>
      </w:r>
      <w:r w:rsidRPr="00DE52EE">
        <w:rPr>
          <w:rStyle w:val="OSCALChar"/>
        </w:rPr>
        <w:t>resource</w:t>
      </w:r>
      <w:r>
        <w:t xml:space="preserve"> and are displayed anyplace the policy is referenced. If a newer policy is published, only the one </w:t>
      </w:r>
      <w:r w:rsidRPr="00980535">
        <w:rPr>
          <w:rStyle w:val="OSCALChar"/>
        </w:rPr>
        <w:t>resource</w:t>
      </w:r>
      <w:r>
        <w:t xml:space="preserve"> in needs to be updated.</w:t>
      </w:r>
    </w:p>
    <w:p w14:paraId="64A46169" w14:textId="77777777" w:rsidR="00452F1C" w:rsidRDefault="00452F1C" w:rsidP="00452F1C">
      <w:r>
        <w:t xml:space="preserve">If the policy's location is identified as </w:t>
      </w:r>
      <w:r w:rsidRPr="00B07125">
        <w:t>="</w:t>
      </w:r>
      <w:r w:rsidRPr="00B07125">
        <w:rPr>
          <w:rStyle w:val="OSCALChar"/>
        </w:rPr>
        <w:t>./</w:t>
      </w:r>
      <w:r>
        <w:rPr>
          <w:rStyle w:val="OSCALChar"/>
        </w:rPr>
        <w:t>policies</w:t>
      </w:r>
      <w:r w:rsidRPr="00B07125">
        <w:rPr>
          <w:rStyle w:val="OSCALChar"/>
        </w:rPr>
        <w:t>/doc.pdf</w:t>
      </w:r>
      <w:r w:rsidRPr="00B07125">
        <w:t>"</w:t>
      </w:r>
      <w:r>
        <w:t>, the OSCAL file and the doc.pdf file should be delivered together and packaged such that the folder containing the OSCAL file includes a sub-folder named "</w:t>
      </w:r>
      <w:r w:rsidRPr="00B07125">
        <w:rPr>
          <w:rStyle w:val="OSCALChar"/>
        </w:rPr>
        <w:t>policies</w:t>
      </w:r>
      <w:r>
        <w:t>", which contains the "</w:t>
      </w:r>
      <w:r w:rsidRPr="00B07125">
        <w:rPr>
          <w:rStyle w:val="OSCALChar"/>
        </w:rPr>
        <w:t>doc.pdf</w:t>
      </w:r>
      <w:r>
        <w:t xml:space="preserve">" file. </w:t>
      </w:r>
    </w:p>
    <w:p w14:paraId="1139EE09" w14:textId="2B840D12" w:rsidR="00452F1C" w:rsidRDefault="00452F1C" w:rsidP="00452F1C">
      <w:r>
        <w:lastRenderedPageBreak/>
        <w:t>When using attachments with relative paths, consider using a technology such as a ZIP archive to package and deliver attachments while maintaining their relative position to the OSCAL file.</w:t>
      </w:r>
    </w:p>
    <w:p w14:paraId="766D9087" w14:textId="77777777" w:rsidR="00452F1C" w:rsidRDefault="00452F1C" w:rsidP="00452F1C"/>
    <w:p w14:paraId="644E9343" w14:textId="77777777" w:rsidR="00452F1C" w:rsidRPr="00801C10" w:rsidRDefault="00452F1C" w:rsidP="00452F1C">
      <w:pPr>
        <w:jc w:val="center"/>
      </w:pPr>
    </w:p>
    <w:p w14:paraId="357453DF" w14:textId="77777777" w:rsidR="00452F1C" w:rsidRDefault="00452F1C" w:rsidP="00452F1C">
      <w:pPr>
        <w:pStyle w:val="Heading3"/>
        <w:pageBreakBefore/>
        <w:numPr>
          <w:ilvl w:val="2"/>
          <w:numId w:val="25"/>
        </w:numPr>
        <w:ind w:left="720" w:hanging="720"/>
      </w:pPr>
      <w:bookmarkStart w:id="104" w:name="_Toc64453912"/>
      <w:bookmarkStart w:id="105" w:name="_Toc138683869"/>
      <w:r>
        <w:lastRenderedPageBreak/>
        <w:t xml:space="preserve">Including Multiple </w:t>
      </w:r>
      <w:proofErr w:type="spellStart"/>
      <w:r>
        <w:t>rlink</w:t>
      </w:r>
      <w:proofErr w:type="spellEnd"/>
      <w:r>
        <w:t xml:space="preserve"> and base64 Fields</w:t>
      </w:r>
      <w:bookmarkEnd w:id="104"/>
      <w:bookmarkEnd w:id="105"/>
    </w:p>
    <w:p w14:paraId="4AC26661" w14:textId="77777777" w:rsidR="00452F1C" w:rsidRDefault="00452F1C" w:rsidP="00452F1C">
      <w:r>
        <w:t xml:space="preserve">Within a </w:t>
      </w:r>
      <w:r w:rsidRPr="004345BB">
        <w:rPr>
          <w:rStyle w:val="OSCALChar"/>
        </w:rPr>
        <w:t>resource</w:t>
      </w:r>
      <w:r>
        <w:t xml:space="preserve">, there may be: </w:t>
      </w:r>
    </w:p>
    <w:p w14:paraId="1EDE854F" w14:textId="77777777" w:rsidR="00452F1C" w:rsidRDefault="00452F1C" w:rsidP="00452F1C">
      <w:pPr>
        <w:pStyle w:val="ListParagraph"/>
        <w:numPr>
          <w:ilvl w:val="0"/>
          <w:numId w:val="14"/>
        </w:numPr>
        <w:spacing w:before="120" w:after="120" w:line="240" w:lineRule="auto"/>
      </w:pPr>
      <w:r>
        <w:t xml:space="preserve">no </w:t>
      </w:r>
      <w:proofErr w:type="spellStart"/>
      <w:r w:rsidRPr="004345BB">
        <w:rPr>
          <w:rStyle w:val="OSCALChar"/>
        </w:rPr>
        <w:t>rlink</w:t>
      </w:r>
      <w:proofErr w:type="spellEnd"/>
      <w:r>
        <w:t xml:space="preserve"> nor </w:t>
      </w:r>
      <w:r w:rsidRPr="004345BB">
        <w:rPr>
          <w:rStyle w:val="OSCALChar"/>
        </w:rPr>
        <w:t>base64</w:t>
      </w:r>
      <w:r>
        <w:t xml:space="preserve"> </w:t>
      </w:r>
      <w:proofErr w:type="gramStart"/>
      <w:r>
        <w:t>fields;</w:t>
      </w:r>
      <w:proofErr w:type="gramEnd"/>
    </w:p>
    <w:p w14:paraId="59ACFB05" w14:textId="77777777" w:rsidR="00452F1C" w:rsidRDefault="00452F1C" w:rsidP="00452F1C">
      <w:pPr>
        <w:pStyle w:val="ListParagraph"/>
        <w:numPr>
          <w:ilvl w:val="0"/>
          <w:numId w:val="14"/>
        </w:numPr>
        <w:spacing w:before="120" w:after="120" w:line="240" w:lineRule="auto"/>
      </w:pPr>
      <w:r>
        <w:t xml:space="preserve">one or more </w:t>
      </w:r>
      <w:proofErr w:type="spellStart"/>
      <w:r w:rsidRPr="004D58B1">
        <w:rPr>
          <w:rStyle w:val="OSCALChar"/>
        </w:rPr>
        <w:t>rlink</w:t>
      </w:r>
      <w:proofErr w:type="spellEnd"/>
      <w:r>
        <w:t xml:space="preserve"> </w:t>
      </w:r>
      <w:proofErr w:type="gramStart"/>
      <w:r>
        <w:t>fields;</w:t>
      </w:r>
      <w:proofErr w:type="gramEnd"/>
    </w:p>
    <w:p w14:paraId="5C26C80E" w14:textId="77777777" w:rsidR="00452F1C" w:rsidRDefault="00452F1C" w:rsidP="00452F1C">
      <w:pPr>
        <w:pStyle w:val="ListParagraph"/>
        <w:numPr>
          <w:ilvl w:val="0"/>
          <w:numId w:val="14"/>
        </w:numPr>
        <w:spacing w:before="120" w:after="120" w:line="240" w:lineRule="auto"/>
      </w:pPr>
      <w:r w:rsidRPr="00E76F0D">
        <w:t>one or more</w:t>
      </w:r>
      <w:r>
        <w:rPr>
          <w:rStyle w:val="OSCALChar"/>
        </w:rPr>
        <w:t xml:space="preserve"> </w:t>
      </w:r>
      <w:r w:rsidRPr="00BA3E89">
        <w:rPr>
          <w:rStyle w:val="OSCALChar"/>
        </w:rPr>
        <w:t>base64</w:t>
      </w:r>
      <w:r>
        <w:t>-encoded data fields within the OSCAL file; or</w:t>
      </w:r>
    </w:p>
    <w:p w14:paraId="56D5A7BD" w14:textId="77777777" w:rsidR="00452F1C" w:rsidRDefault="00452F1C" w:rsidP="00452F1C">
      <w:pPr>
        <w:pStyle w:val="ListParagraph"/>
        <w:numPr>
          <w:ilvl w:val="0"/>
          <w:numId w:val="14"/>
        </w:numPr>
        <w:spacing w:before="120" w:after="120" w:line="240" w:lineRule="auto"/>
      </w:pPr>
      <w:r>
        <w:t xml:space="preserve">any combination of </w:t>
      </w:r>
      <w:proofErr w:type="spellStart"/>
      <w:r w:rsidRPr="004345BB">
        <w:rPr>
          <w:rStyle w:val="OSCALChar"/>
        </w:rPr>
        <w:t>rlink</w:t>
      </w:r>
      <w:proofErr w:type="spellEnd"/>
      <w:r>
        <w:t xml:space="preserve"> and </w:t>
      </w:r>
      <w:r w:rsidRPr="004345BB">
        <w:rPr>
          <w:rStyle w:val="OSCALChar"/>
        </w:rPr>
        <w:t>base64</w:t>
      </w:r>
      <w:r>
        <w:t xml:space="preserve"> fields. </w:t>
      </w:r>
    </w:p>
    <w:p w14:paraId="5D90D1A7" w14:textId="77777777" w:rsidR="00452F1C" w:rsidRDefault="00452F1C" w:rsidP="00452F1C">
      <w:r>
        <w:t xml:space="preserve">OSCAL allows multiple </w:t>
      </w:r>
      <w:proofErr w:type="spellStart"/>
      <w:r w:rsidRPr="009636E5">
        <w:rPr>
          <w:rStyle w:val="OSCALChar"/>
        </w:rPr>
        <w:t>rlink</w:t>
      </w:r>
      <w:proofErr w:type="spellEnd"/>
      <w:r>
        <w:t xml:space="preserve"> and </w:t>
      </w:r>
      <w:r w:rsidRPr="004345BB">
        <w:rPr>
          <w:rStyle w:val="OSCALChar"/>
        </w:rPr>
        <w:t>base64</w:t>
      </w:r>
      <w:r>
        <w:t xml:space="preserve"> fields to exist within the same </w:t>
      </w:r>
      <w:r w:rsidRPr="009636E5">
        <w:rPr>
          <w:rStyle w:val="OSCALChar"/>
        </w:rPr>
        <w:t>resource</w:t>
      </w:r>
      <w:r>
        <w:t xml:space="preserve">. This provides the flexibility to identify multiple locations or multiple formats of the same resource. Some examples of using multiple </w:t>
      </w:r>
      <w:proofErr w:type="spellStart"/>
      <w:r>
        <w:t>rlink</w:t>
      </w:r>
      <w:proofErr w:type="spellEnd"/>
      <w:r>
        <w:t xml:space="preserve"> and/or base64 fields within the same resource include:</w:t>
      </w:r>
    </w:p>
    <w:p w14:paraId="17C7E543" w14:textId="77777777" w:rsidR="00452F1C" w:rsidRDefault="00452F1C" w:rsidP="00452F1C">
      <w:pPr>
        <w:pStyle w:val="ListParagraph"/>
        <w:numPr>
          <w:ilvl w:val="0"/>
          <w:numId w:val="36"/>
        </w:numPr>
        <w:spacing w:before="120" w:after="120" w:line="240" w:lineRule="auto"/>
        <w:contextualSpacing w:val="0"/>
      </w:pPr>
      <w:r w:rsidRPr="000B48B7">
        <w:rPr>
          <w:b/>
        </w:rPr>
        <w:t>Multiple Locations</w:t>
      </w:r>
      <w:r>
        <w:t xml:space="preserve">: Multiple </w:t>
      </w:r>
      <w:proofErr w:type="spellStart"/>
      <w:r w:rsidRPr="00175A4F">
        <w:rPr>
          <w:rStyle w:val="OSCALChar"/>
        </w:rPr>
        <w:t>rlink</w:t>
      </w:r>
      <w:proofErr w:type="spellEnd"/>
      <w:r>
        <w:t xml:space="preserve"> fields allow an OSCAL tool to include one </w:t>
      </w:r>
      <w:proofErr w:type="spellStart"/>
      <w:r w:rsidRPr="00DE52EE">
        <w:rPr>
          <w:rStyle w:val="OSCALChar"/>
        </w:rPr>
        <w:t>rlink</w:t>
      </w:r>
      <w:proofErr w:type="spellEnd"/>
      <w:r>
        <w:t xml:space="preserve"> field with an </w:t>
      </w:r>
      <w:r w:rsidRPr="00175A4F">
        <w:rPr>
          <w:i/>
        </w:rPr>
        <w:t>absolute</w:t>
      </w:r>
      <w:r>
        <w:t xml:space="preserve"> path to the authoritative location of a policy document within the CSP's intranet. The same </w:t>
      </w:r>
      <w:r w:rsidRPr="00175A4F">
        <w:rPr>
          <w:rStyle w:val="OSCALChar"/>
        </w:rPr>
        <w:t>resource</w:t>
      </w:r>
      <w:r>
        <w:t xml:space="preserve"> could have a second </w:t>
      </w:r>
      <w:proofErr w:type="spellStart"/>
      <w:r w:rsidRPr="00175A4F">
        <w:rPr>
          <w:rStyle w:val="OSCALChar"/>
        </w:rPr>
        <w:t>rlink</w:t>
      </w:r>
      <w:proofErr w:type="spellEnd"/>
      <w:r>
        <w:t xml:space="preserve"> field with a </w:t>
      </w:r>
      <w:r w:rsidRPr="00175A4F">
        <w:rPr>
          <w:i/>
        </w:rPr>
        <w:t>relative</w:t>
      </w:r>
      <w:r>
        <w:t xml:space="preserve"> path to the same policy document. Having both allows the CSP to maintain the link to authoritative location of the policy when working with the OSCAL file internally, while allowing a cached, local copy to travel with the OSCAL file when delivered to FedRAMP for review.</w:t>
      </w:r>
    </w:p>
    <w:p w14:paraId="6AB2FCE6" w14:textId="77777777" w:rsidR="00452F1C" w:rsidRDefault="00452F1C" w:rsidP="00452F1C">
      <w:pPr>
        <w:pStyle w:val="ListParagraph"/>
        <w:numPr>
          <w:ilvl w:val="0"/>
          <w:numId w:val="36"/>
        </w:numPr>
        <w:spacing w:before="120" w:after="120" w:line="240" w:lineRule="auto"/>
        <w:contextualSpacing w:val="0"/>
      </w:pPr>
      <w:r>
        <w:rPr>
          <w:b/>
        </w:rPr>
        <w:t>Multiple Quality Levels</w:t>
      </w:r>
      <w:r w:rsidRPr="000B48B7">
        <w:t>:</w:t>
      </w:r>
      <w:r>
        <w:t xml:space="preserve"> Multiple </w:t>
      </w:r>
      <w:proofErr w:type="spellStart"/>
      <w:r w:rsidRPr="00DE52EE">
        <w:rPr>
          <w:rStyle w:val="OSCALChar"/>
        </w:rPr>
        <w:t>rlink</w:t>
      </w:r>
      <w:proofErr w:type="spellEnd"/>
      <w:r>
        <w:t xml:space="preserve"> or </w:t>
      </w:r>
      <w:r w:rsidRPr="00DE52EE">
        <w:rPr>
          <w:rStyle w:val="OSCALChar"/>
        </w:rPr>
        <w:t>base64</w:t>
      </w:r>
      <w:r>
        <w:t xml:space="preserve"> fields allow both low-resolution and high-resolution versions of the same image, which is sometimes used to boost the performance of web-based applications. </w:t>
      </w:r>
    </w:p>
    <w:p w14:paraId="6F9D0148" w14:textId="77777777" w:rsidR="00452F1C" w:rsidRDefault="00452F1C" w:rsidP="00452F1C">
      <w:pPr>
        <w:pStyle w:val="ListParagraph"/>
        <w:numPr>
          <w:ilvl w:val="0"/>
          <w:numId w:val="36"/>
        </w:numPr>
        <w:spacing w:before="120" w:after="120" w:line="240" w:lineRule="auto"/>
        <w:contextualSpacing w:val="0"/>
      </w:pPr>
      <w:r>
        <w:rPr>
          <w:b/>
        </w:rPr>
        <w:t>Multiple Formats</w:t>
      </w:r>
      <w:r w:rsidRPr="000B48B7">
        <w:t>:</w:t>
      </w:r>
      <w:r>
        <w:t xml:space="preserve"> Multiple </w:t>
      </w:r>
      <w:proofErr w:type="spellStart"/>
      <w:r w:rsidRPr="00DE52EE">
        <w:rPr>
          <w:rStyle w:val="OSCALChar"/>
        </w:rPr>
        <w:t>rlink</w:t>
      </w:r>
      <w:proofErr w:type="spellEnd"/>
      <w:r>
        <w:t xml:space="preserve"> or </w:t>
      </w:r>
      <w:r w:rsidRPr="00DE52EE">
        <w:rPr>
          <w:rStyle w:val="OSCALChar"/>
        </w:rPr>
        <w:t>base64</w:t>
      </w:r>
      <w:r>
        <w:t xml:space="preserve"> fields allow a portable network graphic (PNG) version of an image may be provided for presentation by a web application, and a more detailed portable document format (PDF) version of the same image for download by users.</w:t>
      </w:r>
    </w:p>
    <w:p w14:paraId="75471F6A" w14:textId="77777777" w:rsidR="00452F1C" w:rsidRDefault="00452F1C" w:rsidP="00452F1C">
      <w:pPr>
        <w:pStyle w:val="Heading3"/>
        <w:pageBreakBefore/>
        <w:numPr>
          <w:ilvl w:val="2"/>
          <w:numId w:val="25"/>
        </w:numPr>
        <w:ind w:left="720" w:hanging="720"/>
      </w:pPr>
      <w:bookmarkStart w:id="106" w:name="_Toc64453913"/>
      <w:bookmarkStart w:id="107" w:name="_Toc138683870"/>
      <w:r>
        <w:lastRenderedPageBreak/>
        <w:t xml:space="preserve">Handling Multiple </w:t>
      </w:r>
      <w:proofErr w:type="spellStart"/>
      <w:r>
        <w:t>rlink</w:t>
      </w:r>
      <w:proofErr w:type="spellEnd"/>
      <w:r>
        <w:t xml:space="preserve"> and base64 Fields</w:t>
      </w:r>
      <w:bookmarkEnd w:id="106"/>
      <w:bookmarkEnd w:id="107"/>
    </w:p>
    <w:p w14:paraId="448D13E1" w14:textId="77777777" w:rsidR="00452F1C" w:rsidRDefault="00452F1C" w:rsidP="00452F1C">
      <w:r>
        <w:t xml:space="preserve">NIST designed </w:t>
      </w:r>
      <w:r w:rsidRPr="00B07125">
        <w:rPr>
          <w:rStyle w:val="OSCALChar"/>
        </w:rPr>
        <w:t>resource</w:t>
      </w:r>
      <w:r>
        <w:t xml:space="preserve"> assemblies to be flexible and wanted to offer developers the flexibility to implement handling of multiple </w:t>
      </w:r>
      <w:proofErr w:type="spellStart"/>
      <w:r w:rsidRPr="00B07125">
        <w:rPr>
          <w:rStyle w:val="OSCALChar"/>
        </w:rPr>
        <w:t>rlink</w:t>
      </w:r>
      <w:proofErr w:type="spellEnd"/>
      <w:r>
        <w:t xml:space="preserve"> and </w:t>
      </w:r>
      <w:r w:rsidRPr="00B07125">
        <w:rPr>
          <w:rStyle w:val="OSCALChar"/>
        </w:rPr>
        <w:t>base64</w:t>
      </w:r>
      <w:r>
        <w:t xml:space="preserve"> fields on a case-by-case basis. </w:t>
      </w:r>
    </w:p>
    <w:p w14:paraId="734067A4" w14:textId="77777777" w:rsidR="00452F1C" w:rsidRDefault="00452F1C" w:rsidP="00452F1C">
      <w:r>
        <w:t xml:space="preserve">This section describes FedRAMP's processing of multiple </w:t>
      </w:r>
      <w:proofErr w:type="spellStart"/>
      <w:r w:rsidRPr="00957DF2">
        <w:rPr>
          <w:rStyle w:val="OSCALChar"/>
        </w:rPr>
        <w:t>rlink</w:t>
      </w:r>
      <w:proofErr w:type="spellEnd"/>
      <w:r>
        <w:t xml:space="preserve"> and </w:t>
      </w:r>
      <w:r w:rsidRPr="00957DF2">
        <w:rPr>
          <w:rStyle w:val="OSCALChar"/>
        </w:rPr>
        <w:t>base64</w:t>
      </w:r>
      <w:r>
        <w:t xml:space="preserve"> fields, which will be used by default unless a compelling circumstance requires otherwise. </w:t>
      </w:r>
    </w:p>
    <w:p w14:paraId="08D4F4AB" w14:textId="60D1EA04" w:rsidR="00452F1C" w:rsidRDefault="00452F1C" w:rsidP="00452F1C">
      <w:r>
        <w:t xml:space="preserve">FedRAMP accepts both </w:t>
      </w:r>
      <w:r w:rsidRPr="00A52583">
        <w:rPr>
          <w:rStyle w:val="OSCALChar"/>
        </w:rPr>
        <w:t>base64</w:t>
      </w:r>
      <w:r>
        <w:t xml:space="preserve"> and </w:t>
      </w:r>
      <w:proofErr w:type="spellStart"/>
      <w:r w:rsidRPr="00A52583">
        <w:rPr>
          <w:rStyle w:val="OSCALChar"/>
        </w:rPr>
        <w:t>rlink</w:t>
      </w:r>
      <w:proofErr w:type="spellEnd"/>
      <w:r>
        <w:t xml:space="preserve"> option</w:t>
      </w:r>
      <w:r w:rsidR="008F3424" w:rsidRPr="008F3424">
        <w:t xml:space="preserve"> </w:t>
      </w:r>
      <w:r w:rsidR="008F3424">
        <w:t>content for diagrams and graphics</w:t>
      </w:r>
      <w:r>
        <w:t xml:space="preserve">. FedRAMP prefers documents, such as policies and plans, are attached using </w:t>
      </w:r>
      <w:proofErr w:type="spellStart"/>
      <w:r w:rsidRPr="005D2B36">
        <w:rPr>
          <w:rStyle w:val="OSCALChar"/>
        </w:rPr>
        <w:t>rlink</w:t>
      </w:r>
      <w:proofErr w:type="spellEnd"/>
      <w:r>
        <w:t xml:space="preserve"> fields and relative paths.</w:t>
      </w:r>
    </w:p>
    <w:p w14:paraId="6CBB01C9" w14:textId="77777777" w:rsidR="00452F1C" w:rsidRDefault="00452F1C" w:rsidP="00452F1C">
      <w:r>
        <w:t>If the tool is designed to work interactively with a user, the tool developer should consider designing the tool to make intelligent choices based on context and circumstances where practical. The tool could also present valid choices to the user where the correct choice is ambiguous to the tool.</w:t>
      </w:r>
    </w:p>
    <w:p w14:paraId="5D4068AA" w14:textId="77777777" w:rsidR="00452F1C" w:rsidRDefault="00452F1C" w:rsidP="00452F1C">
      <w:r>
        <w:t xml:space="preserve">When more than one </w:t>
      </w:r>
      <w:proofErr w:type="spellStart"/>
      <w:r>
        <w:t>rlink</w:t>
      </w:r>
      <w:proofErr w:type="spellEnd"/>
      <w:r>
        <w:t xml:space="preserve"> and/or base64 field is present in a resource, FedRAMP's automated processing tools will attempt to find valid content using the following priority, unless specified otherwise:</w:t>
      </w:r>
    </w:p>
    <w:p w14:paraId="0AFC2A49" w14:textId="77777777" w:rsidR="00452F1C" w:rsidRDefault="00452F1C" w:rsidP="00452F1C">
      <w:pPr>
        <w:pStyle w:val="ListParagraph"/>
        <w:numPr>
          <w:ilvl w:val="0"/>
          <w:numId w:val="35"/>
        </w:numPr>
        <w:spacing w:before="120" w:after="120" w:line="240" w:lineRule="auto"/>
      </w:pPr>
      <w:r>
        <w:t xml:space="preserve">FedRAMP tools will look first in </w:t>
      </w:r>
      <w:r w:rsidRPr="000B1939">
        <w:rPr>
          <w:rStyle w:val="OSCALChar"/>
        </w:rPr>
        <w:t>base64</w:t>
      </w:r>
      <w:r>
        <w:t xml:space="preserve"> </w:t>
      </w:r>
      <w:proofErr w:type="gramStart"/>
      <w:r>
        <w:t>fields</w:t>
      </w:r>
      <w:proofErr w:type="gramEnd"/>
    </w:p>
    <w:p w14:paraId="06EEF4E9" w14:textId="77777777" w:rsidR="00452F1C" w:rsidRDefault="00452F1C" w:rsidP="00452F1C">
      <w:pPr>
        <w:pStyle w:val="ListParagraph"/>
        <w:numPr>
          <w:ilvl w:val="1"/>
          <w:numId w:val="35"/>
        </w:numPr>
        <w:spacing w:before="120" w:after="120" w:line="240" w:lineRule="auto"/>
      </w:pPr>
      <w:r>
        <w:t xml:space="preserve">Start with the first </w:t>
      </w:r>
      <w:r w:rsidRPr="000B1939">
        <w:rPr>
          <w:rStyle w:val="OSCALChar"/>
        </w:rPr>
        <w:t>base64</w:t>
      </w:r>
      <w:r>
        <w:t xml:space="preserve"> field in the resource. </w:t>
      </w:r>
    </w:p>
    <w:p w14:paraId="18363F93" w14:textId="77777777" w:rsidR="00452F1C" w:rsidRDefault="00452F1C" w:rsidP="00452F1C">
      <w:pPr>
        <w:pStyle w:val="ListParagraph"/>
        <w:numPr>
          <w:ilvl w:val="1"/>
          <w:numId w:val="35"/>
        </w:numPr>
        <w:spacing w:before="120" w:after="120" w:line="240" w:lineRule="auto"/>
      </w:pPr>
      <w:r>
        <w:t xml:space="preserve">Check each </w:t>
      </w:r>
      <w:r w:rsidRPr="00FB58BF">
        <w:rPr>
          <w:rStyle w:val="OSCALChar"/>
        </w:rPr>
        <w:t>base64</w:t>
      </w:r>
      <w:r>
        <w:t xml:space="preserve"> field in the sequence in which they appear in the </w:t>
      </w:r>
      <w:r w:rsidRPr="00FB58BF">
        <w:rPr>
          <w:rStyle w:val="OSCALChar"/>
        </w:rPr>
        <w:t>resource</w:t>
      </w:r>
      <w:r>
        <w:t>.</w:t>
      </w:r>
    </w:p>
    <w:p w14:paraId="7431B554" w14:textId="77777777" w:rsidR="00452F1C" w:rsidRDefault="00452F1C" w:rsidP="00452F1C">
      <w:pPr>
        <w:pStyle w:val="ListParagraph"/>
        <w:numPr>
          <w:ilvl w:val="1"/>
          <w:numId w:val="35"/>
        </w:numPr>
        <w:spacing w:before="120" w:after="120" w:line="240" w:lineRule="auto"/>
      </w:pPr>
      <w:r>
        <w:t>If valid content is found, stop looking and use the content.</w:t>
      </w:r>
    </w:p>
    <w:p w14:paraId="320649EF" w14:textId="77777777" w:rsidR="00452F1C" w:rsidRDefault="00452F1C" w:rsidP="00452F1C">
      <w:pPr>
        <w:pStyle w:val="ListParagraph"/>
        <w:numPr>
          <w:ilvl w:val="1"/>
          <w:numId w:val="35"/>
        </w:numPr>
        <w:spacing w:before="120" w:after="120" w:line="240" w:lineRule="auto"/>
      </w:pPr>
      <w:r>
        <w:t xml:space="preserve">If no valid content is found after checking all </w:t>
      </w:r>
      <w:r w:rsidRPr="00FB58BF">
        <w:rPr>
          <w:rStyle w:val="OSCALChar"/>
        </w:rPr>
        <w:t>base64</w:t>
      </w:r>
      <w:r>
        <w:t xml:space="preserve"> fields in the resource, proceed to step #2.</w:t>
      </w:r>
    </w:p>
    <w:p w14:paraId="364F1763" w14:textId="77777777" w:rsidR="00452F1C" w:rsidRDefault="00452F1C" w:rsidP="00452F1C">
      <w:pPr>
        <w:pStyle w:val="ListParagraph"/>
        <w:numPr>
          <w:ilvl w:val="0"/>
          <w:numId w:val="35"/>
        </w:numPr>
        <w:spacing w:before="120" w:after="120" w:line="240" w:lineRule="auto"/>
      </w:pPr>
      <w:r>
        <w:t xml:space="preserve">If no valid base64 content is found, look in </w:t>
      </w:r>
      <w:proofErr w:type="spellStart"/>
      <w:r w:rsidRPr="000B1939">
        <w:rPr>
          <w:rStyle w:val="OSCALChar"/>
        </w:rPr>
        <w:t>rlink</w:t>
      </w:r>
      <w:proofErr w:type="spellEnd"/>
      <w:r>
        <w:t xml:space="preserve"> fields.</w:t>
      </w:r>
    </w:p>
    <w:p w14:paraId="13410856" w14:textId="77777777" w:rsidR="00452F1C" w:rsidRDefault="00452F1C" w:rsidP="00452F1C">
      <w:pPr>
        <w:pStyle w:val="ListParagraph"/>
        <w:numPr>
          <w:ilvl w:val="1"/>
          <w:numId w:val="35"/>
        </w:numPr>
        <w:spacing w:before="120" w:after="120" w:line="240" w:lineRule="auto"/>
      </w:pPr>
      <w:r>
        <w:t xml:space="preserve">Start with the first </w:t>
      </w:r>
      <w:proofErr w:type="spellStart"/>
      <w:r w:rsidRPr="00FB58BF">
        <w:rPr>
          <w:rStyle w:val="OSCALChar"/>
        </w:rPr>
        <w:t>rlink</w:t>
      </w:r>
      <w:proofErr w:type="spellEnd"/>
      <w:r>
        <w:t xml:space="preserve"> field in the resource.</w:t>
      </w:r>
    </w:p>
    <w:p w14:paraId="40E976C7" w14:textId="77777777" w:rsidR="00452F1C" w:rsidRDefault="00452F1C" w:rsidP="00452F1C">
      <w:pPr>
        <w:pStyle w:val="ListParagraph"/>
        <w:numPr>
          <w:ilvl w:val="1"/>
          <w:numId w:val="35"/>
        </w:numPr>
        <w:spacing w:before="120" w:after="120" w:line="240" w:lineRule="auto"/>
      </w:pPr>
      <w:r>
        <w:t xml:space="preserve">Check each </w:t>
      </w:r>
      <w:proofErr w:type="spellStart"/>
      <w:r w:rsidRPr="00FB58BF">
        <w:rPr>
          <w:rStyle w:val="OSCALChar"/>
        </w:rPr>
        <w:t>rlink</w:t>
      </w:r>
      <w:proofErr w:type="spellEnd"/>
      <w:r>
        <w:t xml:space="preserve"> field in the sequence in which they appear in the </w:t>
      </w:r>
      <w:r w:rsidRPr="00FB58BF">
        <w:rPr>
          <w:rStyle w:val="OSCALChar"/>
        </w:rPr>
        <w:t>resource</w:t>
      </w:r>
      <w:r>
        <w:t>.</w:t>
      </w:r>
    </w:p>
    <w:p w14:paraId="577E7839" w14:textId="77777777" w:rsidR="00452F1C" w:rsidRDefault="00452F1C" w:rsidP="00452F1C">
      <w:pPr>
        <w:pStyle w:val="ListParagraph"/>
        <w:numPr>
          <w:ilvl w:val="1"/>
          <w:numId w:val="35"/>
        </w:numPr>
        <w:spacing w:before="120" w:after="120" w:line="240" w:lineRule="auto"/>
      </w:pPr>
      <w:r>
        <w:t>If valid content is found, stop looking and use the content.</w:t>
      </w:r>
    </w:p>
    <w:p w14:paraId="29D70AEF" w14:textId="77777777" w:rsidR="00452F1C" w:rsidRDefault="00452F1C" w:rsidP="00452F1C">
      <w:pPr>
        <w:pStyle w:val="ListParagraph"/>
        <w:numPr>
          <w:ilvl w:val="1"/>
          <w:numId w:val="35"/>
        </w:numPr>
        <w:spacing w:before="120" w:after="120" w:line="240" w:lineRule="auto"/>
      </w:pPr>
      <w:r>
        <w:t xml:space="preserve">If no valid content is found after checking all </w:t>
      </w:r>
      <w:proofErr w:type="spellStart"/>
      <w:r w:rsidRPr="00FB58BF">
        <w:rPr>
          <w:rStyle w:val="OSCALChar"/>
        </w:rPr>
        <w:t>rlink</w:t>
      </w:r>
      <w:proofErr w:type="spellEnd"/>
      <w:r>
        <w:t xml:space="preserve"> fields, treat the resource as invalid, which may include raising a warning or error message.</w:t>
      </w:r>
    </w:p>
    <w:p w14:paraId="39CB3FB4" w14:textId="77777777" w:rsidR="00452F1C" w:rsidRDefault="00452F1C" w:rsidP="00452F1C">
      <w:pPr>
        <w:pStyle w:val="Heading3"/>
        <w:pageBreakBefore/>
        <w:numPr>
          <w:ilvl w:val="2"/>
          <w:numId w:val="25"/>
        </w:numPr>
        <w:ind w:left="720" w:hanging="720"/>
      </w:pPr>
      <w:bookmarkStart w:id="108" w:name="_Toc64453914"/>
      <w:bookmarkStart w:id="109" w:name="_Toc138683871"/>
      <w:r>
        <w:lastRenderedPageBreak/>
        <w:t>Citation and Attachment Details</w:t>
      </w:r>
      <w:bookmarkEnd w:id="108"/>
      <w:bookmarkEnd w:id="109"/>
    </w:p>
    <w:p w14:paraId="45579DCE" w14:textId="77777777" w:rsidR="00452F1C" w:rsidRDefault="00452F1C" w:rsidP="00452F1C">
      <w:r>
        <w:t xml:space="preserve">IMPORTANT: As of 1.0.0, NIST includes </w:t>
      </w:r>
      <w:r w:rsidRPr="00C7683E">
        <w:rPr>
          <w:rStyle w:val="OSCALChar"/>
        </w:rPr>
        <w:t>type</w:t>
      </w:r>
      <w:r>
        <w:t xml:space="preserve">, </w:t>
      </w:r>
      <w:r w:rsidRPr="00C7683E">
        <w:rPr>
          <w:rStyle w:val="OSCALChar"/>
        </w:rPr>
        <w:t>version</w:t>
      </w:r>
      <w:r>
        <w:t xml:space="preserve">, and </w:t>
      </w:r>
      <w:r w:rsidRPr="00C7683E">
        <w:rPr>
          <w:rStyle w:val="OSCALChar"/>
        </w:rPr>
        <w:t>published</w:t>
      </w:r>
      <w:r>
        <w:t xml:space="preserve"> properties as part of core OSCAL, eliminating the requirement to treat this content as FedRAMP Extensions.</w:t>
      </w:r>
    </w:p>
    <w:p w14:paraId="4D4DB144" w14:textId="77777777" w:rsidR="00452F1C" w:rsidRDefault="00452F1C" w:rsidP="00452F1C">
      <w:r>
        <w:t xml:space="preserve">For policies, plans, user guides, and other documents, FedRAMP requires the document's title, version, and publication date. </w:t>
      </w:r>
    </w:p>
    <w:p w14:paraId="389657D8" w14:textId="77777777" w:rsidR="00452F1C" w:rsidRDefault="00452F1C" w:rsidP="00452F1C">
      <w:r>
        <w:t xml:space="preserve">The following example demonstrates the inclusion of this content within a resource. </w:t>
      </w:r>
    </w:p>
    <w:tbl>
      <w:tblPr>
        <w:tblStyle w:val="TableGrid"/>
        <w:tblW w:w="0" w:type="auto"/>
        <w:tblLook w:val="04A0" w:firstRow="1" w:lastRow="0" w:firstColumn="1" w:lastColumn="0" w:noHBand="0" w:noVBand="1"/>
      </w:tblPr>
      <w:tblGrid>
        <w:gridCol w:w="9350"/>
      </w:tblGrid>
      <w:tr w:rsidR="00452F1C" w14:paraId="1E43CA34" w14:textId="77777777" w:rsidTr="00DA3580">
        <w:tc>
          <w:tcPr>
            <w:tcW w:w="9350" w:type="dxa"/>
            <w:shd w:val="clear" w:color="auto" w:fill="auto"/>
          </w:tcPr>
          <w:p w14:paraId="7AB4C0A6"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"3df7eeea-421b-459d-98cf-3d972bec610a"</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Attachment or Document Title</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yellow"/>
              </w:rPr>
              <w:t xml:space="preserve">        </w:t>
            </w:r>
            <w:r w:rsidRPr="00C7683E">
              <w:rPr>
                <w:rFonts w:ascii="Courier New" w:hAnsi="Courier New" w:cs="Courier New"/>
                <w:color w:val="000096"/>
                <w:sz w:val="20"/>
                <w:highlight w:val="yellow"/>
              </w:rPr>
              <w:t>&lt;prop</w:t>
            </w:r>
            <w:r w:rsidRPr="00C7683E">
              <w:rPr>
                <w:rFonts w:ascii="Courier New" w:hAnsi="Courier New" w:cs="Courier New"/>
                <w:color w:val="F5844C"/>
                <w:sz w:val="20"/>
                <w:highlight w:val="yellow"/>
              </w:rPr>
              <w:t xml:space="preserve"> name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"type"</w:t>
            </w:r>
            <w:r w:rsidRPr="00C7683E">
              <w:rPr>
                <w:rFonts w:ascii="Courier New" w:hAnsi="Courier New" w:cs="Courier New"/>
                <w:color w:val="F5844C"/>
                <w:sz w:val="20"/>
                <w:highlight w:val="yellow"/>
              </w:rPr>
              <w:t xml:space="preserve"> value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"policy"</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yellow"/>
              </w:rPr>
              <w:br/>
              <w:t xml:space="preserve">        </w:t>
            </w:r>
            <w:r w:rsidRPr="00C7683E">
              <w:rPr>
                <w:rFonts w:ascii="Courier New" w:hAnsi="Courier New" w:cs="Courier New"/>
                <w:color w:val="000096"/>
                <w:sz w:val="20"/>
                <w:highlight w:val="yellow"/>
              </w:rPr>
              <w:t>&lt;prop</w:t>
            </w:r>
            <w:r w:rsidRPr="00C7683E">
              <w:rPr>
                <w:rFonts w:ascii="Courier New" w:hAnsi="Courier New" w:cs="Courier New"/>
                <w:color w:val="F5844C"/>
                <w:sz w:val="20"/>
                <w:highlight w:val="yellow"/>
              </w:rPr>
              <w:t xml:space="preserve"> name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"version"</w:t>
            </w:r>
            <w:r w:rsidRPr="00C7683E">
              <w:rPr>
                <w:rFonts w:ascii="Courier New" w:hAnsi="Courier New" w:cs="Courier New"/>
                <w:color w:val="F5844C"/>
                <w:sz w:val="20"/>
                <w:highlight w:val="yellow"/>
              </w:rPr>
              <w:t xml:space="preserve"> value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"2.1"</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yellow"/>
              </w:rPr>
              <w:br/>
              <w:t xml:space="preserve">        </w:t>
            </w:r>
            <w:r w:rsidRPr="00C7683E">
              <w:rPr>
                <w:rFonts w:ascii="Courier New" w:hAnsi="Courier New" w:cs="Courier New"/>
                <w:color w:val="000096"/>
                <w:sz w:val="20"/>
                <w:highlight w:val="yellow"/>
              </w:rPr>
              <w:t>&lt;prop</w:t>
            </w:r>
            <w:r w:rsidRPr="00C7683E">
              <w:rPr>
                <w:rFonts w:ascii="Courier New" w:hAnsi="Courier New" w:cs="Courier New"/>
                <w:color w:val="F5844C"/>
                <w:sz w:val="20"/>
                <w:highlight w:val="yellow"/>
              </w:rPr>
              <w:t xml:space="preserve"> name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"published"</w:t>
            </w:r>
            <w:r w:rsidRPr="00C7683E">
              <w:rPr>
                <w:rFonts w:ascii="Courier New" w:hAnsi="Courier New" w:cs="Courier New"/>
                <w:color w:val="F5844C"/>
                <w:sz w:val="20"/>
                <w:highlight w:val="yellow"/>
              </w:rPr>
              <w:t xml:space="preserve"> value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"2018-11-11T00:00:00Z"</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t>0000000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rel</w:t>
            </w:r>
            <w:proofErr w:type="spellEnd"/>
            <w:r w:rsidRPr="00C7683E">
              <w:rPr>
                <w:rFonts w:ascii="Courier New" w:hAnsi="Courier New" w:cs="Courier New"/>
                <w:color w:val="993300"/>
                <w:sz w:val="20"/>
                <w:highlight w:val="white"/>
              </w:rPr>
              <w:t>/path/doc.pdf"</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"application/pdf"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"/absolute/path/doc.pdf"</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"application/pdf"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034F8F94" w14:textId="77777777" w:rsidR="00452F1C" w:rsidRDefault="00452F1C" w:rsidP="00DA3580">
            <w:pPr>
              <w:pStyle w:val="OSCAL"/>
            </w:pPr>
          </w:p>
        </w:tc>
      </w:tr>
    </w:tbl>
    <w:p w14:paraId="29B0F187" w14:textId="77777777" w:rsidR="00452F1C" w:rsidRDefault="00452F1C" w:rsidP="00452F1C"/>
    <w:p w14:paraId="042EA136" w14:textId="77777777" w:rsidR="00452F1C" w:rsidRDefault="00452F1C" w:rsidP="00452F1C">
      <w:pPr>
        <w:pStyle w:val="Heading3"/>
        <w:numPr>
          <w:ilvl w:val="2"/>
          <w:numId w:val="25"/>
        </w:numPr>
        <w:ind w:left="720" w:hanging="720"/>
      </w:pPr>
      <w:bookmarkStart w:id="110" w:name="_Toc64453915"/>
      <w:bookmarkStart w:id="111" w:name="_Toc138683872"/>
      <w:r>
        <w:t>Citation and Attachment Conformity</w:t>
      </w:r>
      <w:bookmarkEnd w:id="110"/>
      <w:bookmarkEnd w:id="111"/>
    </w:p>
    <w:p w14:paraId="0BEB4DF1" w14:textId="77777777" w:rsidR="00452F1C" w:rsidRDefault="00452F1C" w:rsidP="00452F1C">
      <w:r>
        <w:t xml:space="preserve">IMPORTANT: As of 1.0.0, NIST includes many aspects of OSCAL previously only possible with conformity tags. For citations and attachments, FedRAMP now uses a combination of the resource "type" property, and link statements from relevant portions of the OSCAL content. </w:t>
      </w:r>
    </w:p>
    <w:p w14:paraId="5D19C84D" w14:textId="77777777" w:rsidR="00452F1C" w:rsidRDefault="00452F1C" w:rsidP="00452F1C">
      <w:r>
        <w:t>The following represents an example linking a policy directly to the control it satisfies. (Legacy approach)</w:t>
      </w:r>
    </w:p>
    <w:tbl>
      <w:tblPr>
        <w:tblStyle w:val="TableGrid"/>
        <w:tblW w:w="0" w:type="auto"/>
        <w:tblLook w:val="04A0" w:firstRow="1" w:lastRow="0" w:firstColumn="1" w:lastColumn="0" w:noHBand="0" w:noVBand="1"/>
      </w:tblPr>
      <w:tblGrid>
        <w:gridCol w:w="9350"/>
      </w:tblGrid>
      <w:tr w:rsidR="00452F1C" w14:paraId="596D7112" w14:textId="77777777" w:rsidTr="00DA3580">
        <w:tc>
          <w:tcPr>
            <w:tcW w:w="9350" w:type="dxa"/>
            <w:shd w:val="clear" w:color="auto" w:fill="auto"/>
          </w:tcPr>
          <w:p w14:paraId="41262331"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00"/>
                <w:sz w:val="20"/>
                <w:highlight w:val="white"/>
              </w:rPr>
              <w:t xml:space="preserve">    </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&lt;control-implementation&gt;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&lt;implemented-requirement</w:t>
            </w:r>
            <w:r w:rsidRPr="00C7683E">
              <w:rPr>
                <w:rFonts w:ascii="Courier New" w:hAnsi="Courier New" w:cs="Courier New"/>
                <w:color w:val="F5844C"/>
                <w:sz w:val="20"/>
                <w:highlight w:val="white"/>
              </w:rPr>
              <w:t xml:space="preserve"> control-id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'ac-1'</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-value]"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&lt;statement&gt;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yellow"/>
              </w:rPr>
              <w:t xml:space="preserve">            </w:t>
            </w:r>
            <w:r w:rsidRPr="00C7683E">
              <w:rPr>
                <w:rFonts w:ascii="Courier New" w:hAnsi="Courier New" w:cs="Courier New"/>
                <w:color w:val="000096"/>
                <w:sz w:val="20"/>
                <w:highlight w:val="yellow"/>
              </w:rPr>
              <w:t>&lt;link</w:t>
            </w:r>
            <w:r w:rsidRPr="00C7683E">
              <w:rPr>
                <w:rFonts w:ascii="Courier New" w:hAnsi="Courier New" w:cs="Courier New"/>
                <w:color w:val="F5844C"/>
                <w:sz w:val="20"/>
                <w:highlight w:val="yellow"/>
              </w:rPr>
              <w:t xml:space="preserve"> </w:t>
            </w:r>
            <w:proofErr w:type="spellStart"/>
            <w:r w:rsidRPr="00C7683E">
              <w:rPr>
                <w:rFonts w:ascii="Courier New" w:hAnsi="Courier New" w:cs="Courier New"/>
                <w:color w:val="F5844C"/>
                <w:sz w:val="20"/>
                <w:highlight w:val="yellow"/>
              </w:rPr>
              <w:t>href</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"#090ab379-2089-4830-b9fd-26d0729e22e9"</w:t>
            </w:r>
            <w:r w:rsidRPr="00C7683E">
              <w:rPr>
                <w:rFonts w:ascii="Courier New" w:hAnsi="Courier New" w:cs="Courier New"/>
                <w:color w:val="F5844C"/>
                <w:sz w:val="20"/>
                <w:highlight w:val="yellow"/>
              </w:rPr>
              <w:t xml:space="preserve"> </w:t>
            </w:r>
            <w:r w:rsidRPr="00C7683E">
              <w:rPr>
                <w:rFonts w:ascii="Courier New" w:hAnsi="Courier New" w:cs="Courier New"/>
                <w:color w:val="000000"/>
                <w:sz w:val="20"/>
                <w:highlight w:val="yellow"/>
              </w:rPr>
              <w:br/>
            </w:r>
            <w:r w:rsidRPr="00C7683E">
              <w:rPr>
                <w:rFonts w:ascii="Courier New" w:hAnsi="Courier New" w:cs="Courier New"/>
                <w:color w:val="F5844C"/>
                <w:sz w:val="20"/>
                <w:highlight w:val="yellow"/>
              </w:rPr>
              <w:t xml:space="preserve">                  </w:t>
            </w:r>
            <w:proofErr w:type="spellStart"/>
            <w:r w:rsidRPr="00C7683E">
              <w:rPr>
                <w:rFonts w:ascii="Courier New" w:hAnsi="Courier New" w:cs="Courier New"/>
                <w:color w:val="F5844C"/>
                <w:sz w:val="20"/>
                <w:highlight w:val="yellow"/>
              </w:rPr>
              <w:t>rel</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"policy"</w:t>
            </w:r>
            <w:r w:rsidRPr="00C7683E">
              <w:rPr>
                <w:rFonts w:ascii="Courier New" w:hAnsi="Courier New" w:cs="Courier New"/>
                <w:color w:val="F5844C"/>
                <w:sz w:val="20"/>
                <w:highlight w:val="yellow"/>
              </w:rPr>
              <w:t xml:space="preserve"> </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&lt;/statement&gt;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&lt;/implemented-requirement&gt;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&lt;/control-implementation&gt;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"090ab379-2089-4830-b9fd-26d0729e22e9"</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Access Control and Identity Management Policy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lastRenderedPageBreak/>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Policy Document.</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"policy"</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w:t>
            </w:r>
            <w:r w:rsidRPr="00C7683E">
              <w:rPr>
                <w:rFonts w:ascii="Courier New" w:hAnsi="Courier New" w:cs="Courier New"/>
                <w:color w:val="F5844C"/>
                <w:sz w:val="20"/>
                <w:highlight w:val="white"/>
              </w:rPr>
              <w:t xml:space="preserve"> filename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"./documents/policies/sample_policy.pdf"</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0000</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6F20D3E2" w14:textId="77777777" w:rsidR="00452F1C" w:rsidRDefault="00452F1C" w:rsidP="00DA3580">
            <w:pPr>
              <w:pStyle w:val="OSCAL"/>
            </w:pPr>
          </w:p>
        </w:tc>
      </w:tr>
    </w:tbl>
    <w:p w14:paraId="5697B600" w14:textId="77777777" w:rsidR="00452F1C" w:rsidRDefault="00452F1C" w:rsidP="00452F1C"/>
    <w:p w14:paraId="152DFE83" w14:textId="77777777" w:rsidR="00452F1C" w:rsidRDefault="00452F1C" w:rsidP="00452F1C">
      <w:pPr>
        <w:keepNext/>
        <w:keepLines/>
      </w:pPr>
      <w:r>
        <w:t>The following represents an example linking a policy to the control it satisfies via the preferred component-based approach.</w:t>
      </w:r>
    </w:p>
    <w:tbl>
      <w:tblPr>
        <w:tblStyle w:val="TableGrid"/>
        <w:tblW w:w="0" w:type="auto"/>
        <w:tblLook w:val="04A0" w:firstRow="1" w:lastRow="0" w:firstColumn="1" w:lastColumn="0" w:noHBand="0" w:noVBand="1"/>
      </w:tblPr>
      <w:tblGrid>
        <w:gridCol w:w="9350"/>
      </w:tblGrid>
      <w:tr w:rsidR="00452F1C" w14:paraId="296FECD9" w14:textId="77777777" w:rsidTr="00DA3580">
        <w:tc>
          <w:tcPr>
            <w:tcW w:w="9350" w:type="dxa"/>
            <w:shd w:val="clear" w:color="auto" w:fill="auto"/>
          </w:tcPr>
          <w:p w14:paraId="20899945"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&lt;system-implementation&gt;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yellow"/>
              </w:rPr>
              <w:t>&lt;component</w:t>
            </w:r>
            <w:r w:rsidRPr="00C7683E">
              <w:rPr>
                <w:rFonts w:ascii="Courier New" w:hAnsi="Courier New" w:cs="Courier New"/>
                <w:color w:val="F5844C"/>
                <w:sz w:val="20"/>
                <w:highlight w:val="yellow"/>
              </w:rPr>
              <w:t xml:space="preserve"> </w:t>
            </w:r>
            <w:proofErr w:type="spellStart"/>
            <w:r w:rsidRPr="00C7683E">
              <w:rPr>
                <w:rFonts w:ascii="Courier New" w:hAnsi="Courier New" w:cs="Courier New"/>
                <w:color w:val="F5844C"/>
                <w:sz w:val="20"/>
                <w:highlight w:val="yellow"/>
              </w:rPr>
              <w:t>uuid</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"f25e84bf-3e57-48c3-ac0b-7a567b3af79e"</w:t>
            </w:r>
            <w:r w:rsidRPr="00C7683E">
              <w:rPr>
                <w:rFonts w:ascii="Courier New" w:hAnsi="Courier New" w:cs="Courier New"/>
                <w:color w:val="F5844C"/>
                <w:sz w:val="20"/>
                <w:highlight w:val="yellow"/>
              </w:rPr>
              <w:t xml:space="preserve"> type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"policy"</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[EXAMPLE]Access Control and Identity Management Policy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[EXAMPLE]An example component representing a policy.</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yellow"/>
              </w:rPr>
              <w:t>&lt;link</w:t>
            </w:r>
            <w:r w:rsidRPr="00C7683E">
              <w:rPr>
                <w:rFonts w:ascii="Courier New" w:hAnsi="Courier New" w:cs="Courier New"/>
                <w:color w:val="F5844C"/>
                <w:sz w:val="20"/>
                <w:highlight w:val="yellow"/>
              </w:rPr>
              <w:t xml:space="preserve"> </w:t>
            </w:r>
            <w:proofErr w:type="spellStart"/>
            <w:r w:rsidRPr="00C7683E">
              <w:rPr>
                <w:rFonts w:ascii="Courier New" w:hAnsi="Courier New" w:cs="Courier New"/>
                <w:color w:val="F5844C"/>
                <w:sz w:val="20"/>
                <w:highlight w:val="yellow"/>
              </w:rPr>
              <w:t>href</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"#090ab379-2089-4830-b9fd-26d0729e22e9"</w:t>
            </w:r>
            <w:r w:rsidRPr="00C7683E">
              <w:rPr>
                <w:rFonts w:ascii="Courier New" w:hAnsi="Courier New" w:cs="Courier New"/>
                <w:color w:val="F5844C"/>
                <w:sz w:val="20"/>
                <w:highlight w:val="yellow"/>
              </w:rPr>
              <w:t xml:space="preserve"> </w:t>
            </w:r>
            <w:proofErr w:type="spellStart"/>
            <w:r w:rsidRPr="00C7683E">
              <w:rPr>
                <w:rFonts w:ascii="Courier New" w:hAnsi="Courier New" w:cs="Courier New"/>
                <w:color w:val="F5844C"/>
                <w:sz w:val="20"/>
                <w:highlight w:val="yellow"/>
              </w:rPr>
              <w:t>rel</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"policy"</w:t>
            </w:r>
            <w:r w:rsidRPr="00C7683E">
              <w:rPr>
                <w:rFonts w:ascii="Courier New" w:hAnsi="Courier New" w:cs="Courier New"/>
                <w:color w:val="F5844C"/>
                <w:sz w:val="20"/>
                <w:highlight w:val="yellow"/>
              </w:rPr>
              <w:t xml:space="preserve"> </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&lt;status</w:t>
            </w:r>
            <w:r w:rsidRPr="00C7683E">
              <w:rPr>
                <w:rFonts w:ascii="Courier New" w:hAnsi="Courier New" w:cs="Courier New"/>
                <w:color w:val="F5844C"/>
                <w:sz w:val="20"/>
                <w:highlight w:val="white"/>
              </w:rPr>
              <w:t xml:space="preserve"> state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"operational"</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&lt;/component&gt;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&lt;/system-implementation&gt;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&lt;control-implementation&gt;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&lt;implemented-requirement</w:t>
            </w:r>
            <w:r w:rsidRPr="00C7683E">
              <w:rPr>
                <w:rFonts w:ascii="Courier New" w:hAnsi="Courier New" w:cs="Courier New"/>
                <w:color w:val="F5844C"/>
                <w:sz w:val="20"/>
                <w:highlight w:val="white"/>
              </w:rPr>
              <w:t xml:space="preserve"> control-id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"ac-1"</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-value]"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&lt;statement</w:t>
            </w:r>
            <w:r w:rsidRPr="00C7683E">
              <w:rPr>
                <w:rFonts w:ascii="Courier New" w:hAnsi="Courier New" w:cs="Courier New"/>
                <w:color w:val="F5844C"/>
                <w:sz w:val="20"/>
                <w:highlight w:val="white"/>
              </w:rPr>
              <w:t xml:space="preserve"> statement-id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"ac-1_smt.a"</w:t>
            </w:r>
            <w:r w:rsidRPr="00C7683E">
              <w:rPr>
                <w:rFonts w:ascii="Courier New" w:hAnsi="Courier New" w:cs="Courier New"/>
                <w:color w:val="F5844C"/>
                <w:sz w:val="20"/>
                <w:highlight w:val="white"/>
              </w:rPr>
              <w:t xml:space="preserve"> </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"fb4d039a-dc4f-46f5-9c1f-f6343eaf69bc"</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yellow"/>
              </w:rPr>
              <w:t>&lt;by-component</w:t>
            </w:r>
            <w:r w:rsidRPr="00C7683E">
              <w:rPr>
                <w:rFonts w:ascii="Courier New" w:hAnsi="Courier New" w:cs="Courier New"/>
                <w:color w:val="F5844C"/>
                <w:sz w:val="20"/>
                <w:highlight w:val="yellow"/>
              </w:rPr>
              <w:t xml:space="preserve"> </w:t>
            </w:r>
            <w:r w:rsidRPr="00C7683E">
              <w:rPr>
                <w:rFonts w:ascii="Courier New" w:hAnsi="Courier New" w:cs="Courier New"/>
                <w:color w:val="000000"/>
                <w:sz w:val="20"/>
                <w:highlight w:val="yellow"/>
              </w:rPr>
              <w:br/>
            </w:r>
            <w:r w:rsidRPr="00C7683E">
              <w:rPr>
                <w:rFonts w:ascii="Courier New" w:hAnsi="Courier New" w:cs="Courier New"/>
                <w:color w:val="F5844C"/>
                <w:sz w:val="20"/>
                <w:highlight w:val="yellow"/>
              </w:rPr>
              <w:t xml:space="preserve">                component-</w:t>
            </w:r>
            <w:proofErr w:type="spellStart"/>
            <w:r w:rsidRPr="00C7683E">
              <w:rPr>
                <w:rFonts w:ascii="Courier New" w:hAnsi="Courier New" w:cs="Courier New"/>
                <w:color w:val="F5844C"/>
                <w:sz w:val="20"/>
                <w:highlight w:val="yellow"/>
              </w:rPr>
              <w:t>uuid</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"f25e84bf-3e57-48c3-ac0b-7a567b3af79e"</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yellow"/>
              </w:rPr>
              <w:br/>
              <w:t xml:space="preserve">                </w:t>
            </w:r>
            <w:r w:rsidRPr="00C7683E">
              <w:rPr>
                <w:rFonts w:ascii="Courier New" w:hAnsi="Courier New" w:cs="Courier New"/>
                <w:color w:val="000096"/>
                <w:sz w:val="20"/>
                <w:highlight w:val="yellow"/>
              </w:rPr>
              <w:t>&lt;description&gt;</w:t>
            </w:r>
            <w:r w:rsidRPr="00C7683E">
              <w:rPr>
                <w:rFonts w:ascii="Courier New" w:hAnsi="Courier New" w:cs="Courier New"/>
                <w:color w:val="000000"/>
                <w:sz w:val="20"/>
                <w:highlight w:val="yellow"/>
              </w:rPr>
              <w:br/>
              <w:t xml:space="preserve">                    </w:t>
            </w:r>
            <w:r w:rsidRPr="00C7683E">
              <w:rPr>
                <w:rFonts w:ascii="Courier New" w:hAnsi="Courier New" w:cs="Courier New"/>
                <w:color w:val="000096"/>
                <w:sz w:val="20"/>
                <w:highlight w:val="yellow"/>
              </w:rPr>
              <w:t>&lt;p&gt;</w:t>
            </w:r>
            <w:r w:rsidRPr="00C7683E">
              <w:rPr>
                <w:rFonts w:ascii="Courier New" w:hAnsi="Courier New" w:cs="Courier New"/>
                <w:color w:val="000000"/>
                <w:sz w:val="20"/>
                <w:highlight w:val="yellow"/>
              </w:rPr>
              <w:t>Describe how statement a is satisfied by this policy.</w:t>
            </w:r>
            <w:r w:rsidRPr="00C7683E">
              <w:rPr>
                <w:rFonts w:ascii="Courier New" w:hAnsi="Courier New" w:cs="Courier New"/>
                <w:color w:val="000096"/>
                <w:sz w:val="20"/>
                <w:highlight w:val="yellow"/>
              </w:rPr>
              <w:t>&lt;/p&gt;</w:t>
            </w:r>
            <w:r w:rsidRPr="00C7683E">
              <w:rPr>
                <w:rFonts w:ascii="Courier New" w:hAnsi="Courier New" w:cs="Courier New"/>
                <w:color w:val="000000"/>
                <w:sz w:val="20"/>
                <w:highlight w:val="yellow"/>
              </w:rPr>
              <w:br/>
              <w:t xml:space="preserve">                </w:t>
            </w:r>
            <w:r w:rsidRPr="00C7683E">
              <w:rPr>
                <w:rFonts w:ascii="Courier New" w:hAnsi="Courier New" w:cs="Courier New"/>
                <w:color w:val="000096"/>
                <w:sz w:val="20"/>
                <w:highlight w:val="yellow"/>
              </w:rPr>
              <w:t>&lt;/description&gt;</w:t>
            </w:r>
            <w:r w:rsidRPr="00C7683E">
              <w:rPr>
                <w:rFonts w:ascii="Courier New" w:hAnsi="Courier New" w:cs="Courier New"/>
                <w:color w:val="000000"/>
                <w:sz w:val="20"/>
                <w:highlight w:val="yellow"/>
              </w:rPr>
              <w:br/>
              <w:t xml:space="preserve">            </w:t>
            </w:r>
            <w:r w:rsidRPr="00C7683E">
              <w:rPr>
                <w:rFonts w:ascii="Courier New" w:hAnsi="Courier New" w:cs="Courier New"/>
                <w:color w:val="000096"/>
                <w:sz w:val="20"/>
                <w:highlight w:val="yellow"/>
              </w:rPr>
              <w:t>&lt;/by-component&gt;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&lt;/statement&gt;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&lt;/implemented-requirement&gt;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&lt;/control-implementation&gt;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yellow"/>
              </w:rPr>
              <w:t>&lt;resource</w:t>
            </w:r>
            <w:r w:rsidRPr="00C7683E">
              <w:rPr>
                <w:rFonts w:ascii="Courier New" w:hAnsi="Courier New" w:cs="Courier New"/>
                <w:color w:val="F5844C"/>
                <w:sz w:val="20"/>
                <w:highlight w:val="yellow"/>
              </w:rPr>
              <w:t xml:space="preserve"> </w:t>
            </w:r>
            <w:proofErr w:type="spellStart"/>
            <w:r w:rsidRPr="00C7683E">
              <w:rPr>
                <w:rFonts w:ascii="Courier New" w:hAnsi="Courier New" w:cs="Courier New"/>
                <w:color w:val="F5844C"/>
                <w:sz w:val="20"/>
                <w:highlight w:val="yellow"/>
              </w:rPr>
              <w:t>uuid</w:t>
            </w:r>
            <w:proofErr w:type="spellEnd"/>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"090ab379-2089-4830-b9fd-26d0729e22e9"</w:t>
            </w:r>
            <w:r w:rsidRPr="00C7683E">
              <w:rPr>
                <w:rFonts w:ascii="Courier New" w:hAnsi="Courier New" w:cs="Courier New"/>
                <w:color w:val="000096"/>
                <w:sz w:val="20"/>
                <w:highlight w:val="yellow"/>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Access Control and Identity Management Policy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Policy Document.</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policy</w:t>
            </w:r>
            <w:r w:rsidRPr="00C7683E">
              <w:rPr>
                <w:rFonts w:ascii="Courier New" w:hAnsi="Courier New" w:cs="Courier New"/>
                <w:color w:val="000096"/>
                <w:sz w:val="20"/>
                <w:highlight w:val="white"/>
              </w:rPr>
              <w:t>&lt;/prop&gt;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filename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"./documents/policies/sample_policy.pdf"</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lastRenderedPageBreak/>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59C9AFF3" w14:textId="77777777" w:rsidR="00452F1C" w:rsidRDefault="00452F1C" w:rsidP="00DA3580">
            <w:pPr>
              <w:pStyle w:val="OSCAL"/>
              <w:keepNext/>
              <w:keepLines/>
            </w:pPr>
          </w:p>
        </w:tc>
      </w:tr>
    </w:tbl>
    <w:p w14:paraId="45DE0611" w14:textId="77777777" w:rsidR="00452F1C" w:rsidRDefault="00452F1C" w:rsidP="00452F1C"/>
    <w:p w14:paraId="719B8DB8" w14:textId="77777777" w:rsidR="00452F1C" w:rsidRDefault="00452F1C" w:rsidP="00452F1C"/>
    <w:p w14:paraId="7798B9FC" w14:textId="77777777" w:rsidR="00452F1C" w:rsidRDefault="00452F1C" w:rsidP="00452F1C">
      <w:pPr>
        <w:pStyle w:val="Heading1"/>
        <w:numPr>
          <w:ilvl w:val="0"/>
          <w:numId w:val="25"/>
        </w:numPr>
        <w:ind w:left="432" w:hanging="432"/>
      </w:pPr>
      <w:bookmarkStart w:id="112" w:name="_Ref42779685"/>
      <w:bookmarkStart w:id="113" w:name="_Ref42779696"/>
      <w:bookmarkStart w:id="114" w:name="_Ref42779704"/>
      <w:bookmarkStart w:id="115" w:name="_Toc64453916"/>
      <w:bookmarkStart w:id="116" w:name="_Toc138683873"/>
      <w:r>
        <w:t>FedRAMP Extensions and Accepted Values</w:t>
      </w:r>
      <w:bookmarkEnd w:id="112"/>
      <w:bookmarkEnd w:id="113"/>
      <w:bookmarkEnd w:id="114"/>
      <w:bookmarkEnd w:id="115"/>
      <w:bookmarkEnd w:id="116"/>
    </w:p>
    <w:p w14:paraId="3923F959" w14:textId="77777777" w:rsidR="00452F1C" w:rsidRDefault="00452F1C" w:rsidP="00452F1C">
      <w:r>
        <w:rPr>
          <w:noProof/>
        </w:rPr>
        <mc:AlternateContent>
          <mc:Choice Requires="wps">
            <w:drawing>
              <wp:anchor distT="0" distB="0" distL="114300" distR="114300" simplePos="0" relativeHeight="251669504" behindDoc="0" locked="0" layoutInCell="1" allowOverlap="1" wp14:anchorId="5208D921" wp14:editId="50D30C01">
                <wp:simplePos x="0" y="0"/>
                <wp:positionH relativeFrom="margin">
                  <wp:align>right</wp:align>
                </wp:positionH>
                <wp:positionV relativeFrom="paragraph">
                  <wp:posOffset>73660</wp:posOffset>
                </wp:positionV>
                <wp:extent cx="1879600" cy="1228090"/>
                <wp:effectExtent l="95250" t="95250" r="63500" b="48260"/>
                <wp:wrapSquare wrapText="bothSides"/>
                <wp:docPr id="56" name="Text Box 56" descr="P732TB24#y1"/>
                <wp:cNvGraphicFramePr/>
                <a:graphic xmlns:a="http://schemas.openxmlformats.org/drawingml/2006/main">
                  <a:graphicData uri="http://schemas.microsoft.com/office/word/2010/wordprocessingShape">
                    <wps:wsp>
                      <wps:cNvSpPr txBox="1"/>
                      <wps:spPr>
                        <a:xfrm>
                          <a:off x="0" y="0"/>
                          <a:ext cx="1879600" cy="1228583"/>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48483FB5" w14:textId="77777777" w:rsidR="00452F1C" w:rsidRPr="00321E47" w:rsidRDefault="00452F1C" w:rsidP="00452F1C">
                            <w:pPr>
                              <w:spacing w:after="0"/>
                              <w:rPr>
                                <w:i/>
                                <w:iCs/>
                                <w:color w:val="C20A2F"/>
                              </w:rPr>
                            </w:pPr>
                            <w:r w:rsidRPr="00321E47">
                              <w:rPr>
                                <w:i/>
                                <w:iCs/>
                                <w:color w:val="C20A2F"/>
                              </w:rPr>
                              <w:t>A summary of the FedRAMP extensions</w:t>
                            </w:r>
                            <w:r>
                              <w:rPr>
                                <w:i/>
                                <w:iCs/>
                                <w:color w:val="C20A2F"/>
                              </w:rPr>
                              <w:t xml:space="preserve"> </w:t>
                            </w:r>
                            <w:r w:rsidRPr="00321E47">
                              <w:rPr>
                                <w:i/>
                                <w:iCs/>
                                <w:color w:val="C20A2F"/>
                              </w:rPr>
                              <w:t>and accepted values appears in the FedRAMP OSCAL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8D921" id="Text Box 56" o:spid="_x0000_s1035" alt="P732TB24#y1" style="position:absolute;margin-left:96.8pt;margin-top:5.8pt;width:148pt;height:96.7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" fillcolor="#dfe8f6 [351]" strokecolor="#137193 [2404]" strokeweight="1pt">
                <v:shadow on="t" color="black" opacity="26214f" origin=".5,.5" offset="-.74836mm,-.74836mm"/>
                <v:textbox>
                  <w:txbxContent>
                    <w:p w14:paraId="48483FB5" w14:textId="77777777" w:rsidR="00452F1C" w:rsidRPr="00321E47" w:rsidRDefault="00452F1C" w:rsidP="00452F1C">
                      <w:pPr>
                        <w:spacing w:after="0"/>
                        <w:rPr>
                          <w:i/>
                          <w:iCs/>
                          <w:color w:val="C20A2F"/>
                        </w:rPr>
                      </w:pPr>
                      <w:r w:rsidRPr="00321E47">
                        <w:rPr>
                          <w:i/>
                          <w:iCs/>
                          <w:color w:val="C20A2F"/>
                        </w:rPr>
                        <w:t>A summary of the FedRAMP extensions</w:t>
                      </w:r>
                      <w:r>
                        <w:rPr>
                          <w:i/>
                          <w:iCs/>
                          <w:color w:val="C20A2F"/>
                        </w:rPr>
                        <w:t xml:space="preserve"> </w:t>
                      </w:r>
                      <w:r w:rsidRPr="00321E47">
                        <w:rPr>
                          <w:i/>
                          <w:iCs/>
                          <w:color w:val="C20A2F"/>
                        </w:rPr>
                        <w:t>and accepted values appears in the FedRAMP OSCAL Registry.</w:t>
                      </w:r>
                    </w:p>
                  </w:txbxContent>
                </v:textbox>
                <w10:wrap type="square" anchorx="margin"/>
              </v:roundrect>
            </w:pict>
          </mc:Fallback>
        </mc:AlternateContent>
      </w:r>
      <w:r>
        <w:t>NIST designed the core OSCAL syntax to meet model cybersecurity information that is common to any organization and compliance framework. They recognized that each framework and organization may have unique needs. Instead of trying to provide a language that meets each of those unique needs, NIST gave organizations the ability to tailor OSCAL to address specific needs.</w:t>
      </w:r>
    </w:p>
    <w:p w14:paraId="3421AE77" w14:textId="77777777" w:rsidR="00452F1C" w:rsidRDefault="00452F1C" w:rsidP="00452F1C">
      <w:r>
        <w:t>FedRAMP has tailored OSCAL by specifying:</w:t>
      </w:r>
    </w:p>
    <w:p w14:paraId="0B2ECAA0" w14:textId="77777777" w:rsidR="00452F1C" w:rsidRDefault="00452F1C" w:rsidP="00452F1C">
      <w:pPr>
        <w:pStyle w:val="ListParagraph"/>
        <w:numPr>
          <w:ilvl w:val="0"/>
          <w:numId w:val="22"/>
        </w:numPr>
        <w:spacing w:before="0" w:after="80" w:line="240" w:lineRule="auto"/>
        <w:contextualSpacing w:val="0"/>
      </w:pPr>
      <w:r w:rsidRPr="009B73A5">
        <w:rPr>
          <w:b/>
        </w:rPr>
        <w:t>Extensions</w:t>
      </w:r>
      <w:r>
        <w:t>: allow FedRAMP's OSCAL-based content to capture information that is not available in the core OSCAL syntax.</w:t>
      </w:r>
    </w:p>
    <w:p w14:paraId="1D2002DE" w14:textId="77777777" w:rsidR="00452F1C" w:rsidRDefault="00452F1C" w:rsidP="00452F1C">
      <w:pPr>
        <w:pStyle w:val="ListParagraph"/>
        <w:numPr>
          <w:ilvl w:val="0"/>
          <w:numId w:val="22"/>
        </w:numPr>
        <w:spacing w:before="120" w:after="120" w:line="240" w:lineRule="auto"/>
      </w:pPr>
      <w:r w:rsidRPr="009B73A5">
        <w:rPr>
          <w:b/>
        </w:rPr>
        <w:t>Accepted Values</w:t>
      </w:r>
      <w:r>
        <w:t>: For many fields, FedRAMP specifies a case-sensitive set of accepted values. Only these values are recognized by FedRAMP processing tools.</w:t>
      </w:r>
    </w:p>
    <w:bookmarkStart w:id="117" w:name="_Toc64453917"/>
    <w:bookmarkStart w:id="118" w:name="_Toc138683874"/>
    <w:p w14:paraId="701AAE9A" w14:textId="77777777" w:rsidR="00452F1C" w:rsidRDefault="00452F1C" w:rsidP="00452F1C">
      <w:pPr>
        <w:pStyle w:val="Heading3"/>
        <w:numPr>
          <w:ilvl w:val="2"/>
          <w:numId w:val="25"/>
        </w:numPr>
        <w:ind w:left="720" w:hanging="720"/>
      </w:pPr>
      <w:r>
        <w:rPr>
          <w:noProof/>
        </w:rPr>
        <mc:AlternateContent>
          <mc:Choice Requires="wps">
            <w:drawing>
              <wp:anchor distT="0" distB="0" distL="114300" distR="114300" simplePos="0" relativeHeight="251672576" behindDoc="0" locked="0" layoutInCell="1" allowOverlap="1" wp14:anchorId="6BB364C8" wp14:editId="5C2E413E">
                <wp:simplePos x="0" y="0"/>
                <wp:positionH relativeFrom="margin">
                  <wp:align>right</wp:align>
                </wp:positionH>
                <wp:positionV relativeFrom="paragraph">
                  <wp:posOffset>183515</wp:posOffset>
                </wp:positionV>
                <wp:extent cx="2912745" cy="735965"/>
                <wp:effectExtent l="95250" t="95250" r="59055" b="64135"/>
                <wp:wrapSquare wrapText="bothSides"/>
                <wp:docPr id="154" name="Text Box 154" descr="P736TB27#y1"/>
                <wp:cNvGraphicFramePr/>
                <a:graphic xmlns:a="http://schemas.openxmlformats.org/drawingml/2006/main">
                  <a:graphicData uri="http://schemas.microsoft.com/office/word/2010/wordprocessingShape">
                    <wps:wsp>
                      <wps:cNvSpPr txBox="1"/>
                      <wps:spPr>
                        <a:xfrm>
                          <a:off x="0" y="0"/>
                          <a:ext cx="2912745" cy="735965"/>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7FF563B9" w14:textId="5A48C55B" w:rsidR="00452F1C" w:rsidRPr="00321E47" w:rsidRDefault="00452F1C" w:rsidP="00452F1C">
                            <w:pPr>
                              <w:spacing w:after="0"/>
                              <w:rPr>
                                <w:i/>
                                <w:iCs/>
                                <w:color w:val="C20A2F"/>
                              </w:rPr>
                            </w:pPr>
                            <w:r w:rsidRPr="00012492">
                              <w:rPr>
                                <w:i/>
                                <w:iCs/>
                                <w:color w:val="C20A2F"/>
                              </w:rPr>
                              <w:t>All FedRAMP extensions include a</w:t>
                            </w:r>
                            <w:r>
                              <w:rPr>
                                <w:i/>
                                <w:iCs/>
                                <w:color w:val="C20A2F"/>
                              </w:rPr>
                              <w:t xml:space="preserve"> namespace (</w:t>
                            </w:r>
                            <w:r w:rsidRPr="00012492">
                              <w:rPr>
                                <w:rFonts w:ascii="Courier New" w:hAnsi="Courier New" w:cs="Courier New"/>
                                <w:i/>
                                <w:iCs/>
                                <w:color w:val="C20A2F"/>
                              </w:rPr>
                              <w:t>ns</w:t>
                            </w:r>
                            <w:r>
                              <w:rPr>
                                <w:i/>
                                <w:iCs/>
                                <w:color w:val="C20A2F"/>
                              </w:rPr>
                              <w:t xml:space="preserve">) </w:t>
                            </w:r>
                            <w:r w:rsidRPr="00012492">
                              <w:rPr>
                                <w:i/>
                                <w:iCs/>
                                <w:color w:val="C20A2F"/>
                              </w:rPr>
                              <w:t xml:space="preserve">flag set to </w:t>
                            </w:r>
                            <w:r>
                              <w:rPr>
                                <w:i/>
                                <w:iCs/>
                                <w:color w:val="C20A2F"/>
                              </w:rPr>
                              <w:br/>
                            </w:r>
                            <w:r>
                              <w:rPr>
                                <w:rFonts w:ascii="Courier New" w:hAnsi="Courier New" w:cs="Courier New"/>
                                <w:i/>
                                <w:iCs/>
                                <w:color w:val="C20A2F"/>
                              </w:rPr>
                              <w:t>"</w:t>
                            </w:r>
                            <w:r w:rsidRPr="00012492">
                              <w:rPr>
                                <w:rFonts w:ascii="Courier New" w:hAnsi="Courier New" w:cs="Courier New"/>
                                <w:i/>
                                <w:iCs/>
                                <w:color w:val="C20A2F"/>
                              </w:rPr>
                              <w:t>https://fedramp.gov/ns/</w:t>
                            </w:r>
                            <w:r w:rsidR="00E05D13">
                              <w:rPr>
                                <w:rFonts w:ascii="Courier New" w:hAnsi="Courier New" w:cs="Courier New"/>
                                <w:i/>
                                <w:iCs/>
                                <w:color w:val="C20A2F"/>
                              </w:rPr>
                              <w:t>oscal</w:t>
                            </w:r>
                            <w:r w:rsidRPr="00012492">
                              <w:rPr>
                                <w:rFonts w:ascii="Courier New" w:hAnsi="Courier New" w:cs="Courier New"/>
                                <w:i/>
                                <w:iCs/>
                                <w:color w:val="C20A2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364C8" id="Text Box 154" o:spid="_x0000_s1036" alt="P736TB27#y1" style="position:absolute;left:0;text-align:left;margin-left:178.15pt;margin-top:14.45pt;width:229.35pt;height:57.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" fillcolor="#dfe8f6 [351]" strokecolor="#137193 [2404]" strokeweight="1pt">
                <v:shadow on="t" color="black" opacity="26214f" origin=".5,.5" offset="-.74836mm,-.74836mm"/>
                <v:textbox>
                  <w:txbxContent>
                    <w:p w14:paraId="7FF563B9" w14:textId="5A48C55B" w:rsidR="00452F1C" w:rsidRPr="00321E47" w:rsidRDefault="00452F1C" w:rsidP="00452F1C">
                      <w:pPr>
                        <w:spacing w:after="0"/>
                        <w:rPr>
                          <w:i/>
                          <w:iCs/>
                          <w:color w:val="C20A2F"/>
                        </w:rPr>
                      </w:pPr>
                      <w:r w:rsidRPr="00012492">
                        <w:rPr>
                          <w:i/>
                          <w:iCs/>
                          <w:color w:val="C20A2F"/>
                        </w:rPr>
                        <w:t>All FedRAMP extensions include a</w:t>
                      </w:r>
                      <w:r>
                        <w:rPr>
                          <w:i/>
                          <w:iCs/>
                          <w:color w:val="C20A2F"/>
                        </w:rPr>
                        <w:t xml:space="preserve"> namespace (</w:t>
                      </w:r>
                      <w:r w:rsidRPr="00012492">
                        <w:rPr>
                          <w:rFonts w:ascii="Courier New" w:hAnsi="Courier New" w:cs="Courier New"/>
                          <w:i/>
                          <w:iCs/>
                          <w:color w:val="C20A2F"/>
                        </w:rPr>
                        <w:t>ns</w:t>
                      </w:r>
                      <w:r>
                        <w:rPr>
                          <w:i/>
                          <w:iCs/>
                          <w:color w:val="C20A2F"/>
                        </w:rPr>
                        <w:t xml:space="preserve">) </w:t>
                      </w:r>
                      <w:r w:rsidRPr="00012492">
                        <w:rPr>
                          <w:i/>
                          <w:iCs/>
                          <w:color w:val="C20A2F"/>
                        </w:rPr>
                        <w:t xml:space="preserve">flag set to </w:t>
                      </w:r>
                      <w:r>
                        <w:rPr>
                          <w:i/>
                          <w:iCs/>
                          <w:color w:val="C20A2F"/>
                        </w:rPr>
                        <w:br/>
                      </w:r>
                      <w:r>
                        <w:rPr>
                          <w:rFonts w:ascii="Courier New" w:hAnsi="Courier New" w:cs="Courier New"/>
                          <w:i/>
                          <w:iCs/>
                          <w:color w:val="C20A2F"/>
                        </w:rPr>
                        <w:t>"</w:t>
                      </w:r>
                      <w:r w:rsidRPr="00012492">
                        <w:rPr>
                          <w:rFonts w:ascii="Courier New" w:hAnsi="Courier New" w:cs="Courier New"/>
                          <w:i/>
                          <w:iCs/>
                          <w:color w:val="C20A2F"/>
                        </w:rPr>
                        <w:t>https://fedramp.gov/ns/</w:t>
                      </w:r>
                      <w:r w:rsidR="00E05D13">
                        <w:rPr>
                          <w:rFonts w:ascii="Courier New" w:hAnsi="Courier New" w:cs="Courier New"/>
                          <w:i/>
                          <w:iCs/>
                          <w:color w:val="C20A2F"/>
                        </w:rPr>
                        <w:t>oscal</w:t>
                      </w:r>
                      <w:r w:rsidRPr="00012492">
                        <w:rPr>
                          <w:rFonts w:ascii="Courier New" w:hAnsi="Courier New" w:cs="Courier New"/>
                          <w:i/>
                          <w:iCs/>
                          <w:color w:val="C20A2F"/>
                        </w:rPr>
                        <w:t>".</w:t>
                      </w:r>
                    </w:p>
                  </w:txbxContent>
                </v:textbox>
                <w10:wrap type="square" anchorx="margin"/>
              </v:roundrect>
            </w:pict>
          </mc:Fallback>
        </mc:AlternateContent>
      </w:r>
      <w:r>
        <w:t>FedRAMP Extensions</w:t>
      </w:r>
      <w:bookmarkEnd w:id="117"/>
      <w:bookmarkEnd w:id="118"/>
    </w:p>
    <w:p w14:paraId="4AA92D60" w14:textId="77777777" w:rsidR="00452F1C" w:rsidRDefault="00452F1C" w:rsidP="00452F1C">
      <w:r>
        <w:t>There are several pieces of information required in FedRAMP templates that cannot be modeled using the OSCAL core syntax. NIST wanted to limit the core OSCAL syntax to those elements that are universal across most cybersecurity frameworks. They designed OSCAL to be extended where unique needs existed.</w:t>
      </w:r>
    </w:p>
    <w:p w14:paraId="573E9736" w14:textId="77777777" w:rsidR="00452F1C" w:rsidRDefault="00452F1C" w:rsidP="00452F1C">
      <w:r>
        <w:t xml:space="preserve">NIST allows organizations to extend OSCAL anyplace </w:t>
      </w:r>
      <w:r w:rsidRPr="00400EDC">
        <w:rPr>
          <w:rStyle w:val="OSCALChar"/>
        </w:rPr>
        <w:t>prop</w:t>
      </w:r>
      <w:r>
        <w:t xml:space="preserve"> fields or </w:t>
      </w:r>
      <w:r w:rsidRPr="005154F2">
        <w:rPr>
          <w:rStyle w:val="OSCALChar"/>
        </w:rPr>
        <w:t>part</w:t>
      </w:r>
      <w:r>
        <w:t xml:space="preserve"> assemblies exist in the core syntax. (Please note, there are currently no </w:t>
      </w:r>
      <w:r w:rsidRPr="00AC4DA5">
        <w:rPr>
          <w:rStyle w:val="OSCALChar"/>
        </w:rPr>
        <w:t>part</w:t>
      </w:r>
      <w:r>
        <w:t xml:space="preserve"> assemblies in the SSP, SAP, SAR, or POA&amp;M.) There are two fundamental requirements for extending OSCAL:</w:t>
      </w:r>
    </w:p>
    <w:p w14:paraId="173BDC92" w14:textId="77777777" w:rsidR="00452F1C" w:rsidRDefault="00452F1C" w:rsidP="00452F1C">
      <w:pPr>
        <w:pStyle w:val="ListParagraph"/>
        <w:numPr>
          <w:ilvl w:val="0"/>
          <w:numId w:val="23"/>
        </w:numPr>
        <w:spacing w:before="0" w:after="80" w:line="240" w:lineRule="auto"/>
        <w:contextualSpacing w:val="0"/>
      </w:pPr>
      <w:r>
        <w:t>The organization must establish a unique namespace (</w:t>
      </w:r>
      <w:r w:rsidRPr="00846128">
        <w:rPr>
          <w:rFonts w:ascii="Courier New" w:hAnsi="Courier New" w:cs="Courier New"/>
          <w:sz w:val="20"/>
        </w:rPr>
        <w:t>ns</w:t>
      </w:r>
      <w:r>
        <w:t>) identifier, such as (</w:t>
      </w:r>
      <w:r w:rsidRPr="009D1A5D">
        <w:rPr>
          <w:rStyle w:val="OSCALChar"/>
        </w:rPr>
        <w:t>ns</w:t>
      </w:r>
      <w:r>
        <w:rPr>
          <w:rStyle w:val="OSCALChar"/>
        </w:rPr>
        <w:t>="http://domain.tld/ns/oscal"</w:t>
      </w:r>
      <w:r>
        <w:t xml:space="preserve">), and use it to consistently tag all </w:t>
      </w:r>
      <w:r w:rsidRPr="005A55AB">
        <w:rPr>
          <w:rStyle w:val="OSCALChar"/>
        </w:rPr>
        <w:t>prop</w:t>
      </w:r>
      <w:r>
        <w:t xml:space="preserve"> and </w:t>
      </w:r>
      <w:r w:rsidRPr="005A55AB">
        <w:rPr>
          <w:rStyle w:val="OSCALChar"/>
        </w:rPr>
        <w:t>part</w:t>
      </w:r>
      <w:r>
        <w:t xml:space="preserve"> extensions from that organization.</w:t>
      </w:r>
    </w:p>
    <w:p w14:paraId="6E897A5E" w14:textId="77777777" w:rsidR="00452F1C" w:rsidRDefault="00452F1C" w:rsidP="00452F1C">
      <w:pPr>
        <w:pStyle w:val="ListParagraph"/>
        <w:numPr>
          <w:ilvl w:val="0"/>
          <w:numId w:val="23"/>
        </w:numPr>
        <w:spacing w:before="120" w:after="120" w:line="240" w:lineRule="auto"/>
      </w:pPr>
      <w:r>
        <w:lastRenderedPageBreak/>
        <w:t>The organization is responsible for defining, managing, and communicating all names (</w:t>
      </w:r>
      <w:r w:rsidRPr="009D1A5D">
        <w:rPr>
          <w:rStyle w:val="OSCALChar"/>
        </w:rPr>
        <w:t>name="</w:t>
      </w:r>
      <w:r>
        <w:rPr>
          <w:rStyle w:val="OSCALChar"/>
        </w:rPr>
        <w:t>scan-type</w:t>
      </w:r>
      <w:r w:rsidRPr="009D1A5D">
        <w:rPr>
          <w:rStyle w:val="OSCALChar"/>
        </w:rPr>
        <w:t>"</w:t>
      </w:r>
      <w:r>
        <w:t>) defined and tagged with the above name space identifier.</w:t>
      </w:r>
    </w:p>
    <w:p w14:paraId="2B28643B" w14:textId="77777777" w:rsidR="00452F1C" w:rsidRDefault="00452F1C" w:rsidP="00452F1C">
      <w:r>
        <w:t xml:space="preserve">NIST's core OSCAL </w:t>
      </w:r>
      <w:r w:rsidRPr="00BE5E6C">
        <w:rPr>
          <w:rStyle w:val="OSCALChar"/>
        </w:rPr>
        <w:t>prop</w:t>
      </w:r>
      <w:r>
        <w:t xml:space="preserve"> assemblies have no </w:t>
      </w:r>
      <w:r w:rsidRPr="00BE5E6C">
        <w:rPr>
          <w:rStyle w:val="OSCALChar"/>
        </w:rPr>
        <w:t>ns</w:t>
      </w:r>
      <w:r>
        <w:t xml:space="preserve"> flag. If an </w:t>
      </w:r>
      <w:r w:rsidRPr="00F122E9">
        <w:rPr>
          <w:rStyle w:val="OSCALChar"/>
        </w:rPr>
        <w:t>ns</w:t>
      </w:r>
      <w:r>
        <w:t xml:space="preserve"> flag is present, it is an organization-defined extension. This allows each industry standards body or organization to create their own extensions in their own name space without concern for overlapping names. </w:t>
      </w:r>
    </w:p>
    <w:p w14:paraId="4799FD7B" w14:textId="77777777" w:rsidR="00452F1C" w:rsidRDefault="00452F1C" w:rsidP="00452F1C">
      <w:r>
        <w:t xml:space="preserve">The above approach ensures two different organizations can create their own extensions without concern for reusing the same name values. At some point in the future, NIST may provide a registry for organizational extensions. For now, FedRAMP is publishing its own </w:t>
      </w:r>
      <w:r w:rsidRPr="00034353">
        <w:t>registry</w:t>
      </w:r>
      <w:r>
        <w:t xml:space="preserve"> to document its extensions.</w:t>
      </w:r>
    </w:p>
    <w:p w14:paraId="799E2D8C" w14:textId="77777777" w:rsidR="00452F1C" w:rsidRDefault="00452F1C" w:rsidP="00452F1C">
      <w:r>
        <w:t>All FedRAMP extensions must have a namespace (</w:t>
      </w:r>
      <w:r w:rsidRPr="00117C06">
        <w:rPr>
          <w:rStyle w:val="OSCALChar"/>
        </w:rPr>
        <w:t>ns</w:t>
      </w:r>
      <w:r>
        <w:t xml:space="preserve">) flag set to </w:t>
      </w:r>
      <w:r>
        <w:br/>
        <w:t>"</w:t>
      </w:r>
      <w:r w:rsidRPr="00A55C24">
        <w:rPr>
          <w:rStyle w:val="OSCALChar"/>
        </w:rPr>
        <w:t>https://fedramp.gov/ns/oscal</w:t>
      </w:r>
      <w:r>
        <w:t xml:space="preserve">". </w:t>
      </w:r>
    </w:p>
    <w:p w14:paraId="44465A35" w14:textId="77777777" w:rsidR="00452F1C" w:rsidRDefault="00452F1C" w:rsidP="00452F1C">
      <w:r>
        <w:t xml:space="preserve">For example, if the core OSCAL syntax has a status field, but both FedRAMP and the payment card industry (PCI) require their own framework-specific </w:t>
      </w:r>
      <w:r>
        <w:rPr>
          <w:rStyle w:val="OSCALChar"/>
        </w:rPr>
        <w:t>status</w:t>
      </w:r>
      <w:r>
        <w:t xml:space="preserve"> field, each may define an extension with the </w:t>
      </w:r>
      <w:r w:rsidRPr="00BE5E6C">
        <w:rPr>
          <w:rStyle w:val="OSCALChar"/>
        </w:rPr>
        <w:t>name="</w:t>
      </w:r>
      <w:r>
        <w:rPr>
          <w:rStyle w:val="OSCALChar"/>
        </w:rPr>
        <w:t>status</w:t>
      </w:r>
      <w:r w:rsidRPr="00BE5E6C">
        <w:rPr>
          <w:rStyle w:val="OSCALChar"/>
        </w:rPr>
        <w:t>"</w:t>
      </w:r>
      <w:r>
        <w:t xml:space="preserve"> and assign their own </w:t>
      </w:r>
      <w:r w:rsidRPr="00117C06">
        <w:rPr>
          <w:rStyle w:val="OSCALChar"/>
        </w:rPr>
        <w:t>ns</w:t>
      </w:r>
      <w:r>
        <w:t xml:space="preserve"> flag. This results in three possible status fields as follows:</w:t>
      </w:r>
    </w:p>
    <w:tbl>
      <w:tblPr>
        <w:tblStyle w:val="TableGrid"/>
        <w:tblW w:w="0" w:type="auto"/>
        <w:tblLook w:val="04A0" w:firstRow="1" w:lastRow="0" w:firstColumn="1" w:lastColumn="0" w:noHBand="0" w:noVBand="1"/>
      </w:tblPr>
      <w:tblGrid>
        <w:gridCol w:w="9350"/>
      </w:tblGrid>
      <w:tr w:rsidR="00452F1C" w:rsidRPr="003F3B57" w14:paraId="379D2858" w14:textId="77777777" w:rsidTr="00DA3580">
        <w:tc>
          <w:tcPr>
            <w:tcW w:w="9350" w:type="dxa"/>
            <w:shd w:val="clear" w:color="auto" w:fill="9BDAF1"/>
          </w:tcPr>
          <w:p w14:paraId="59FF70F4" w14:textId="77777777" w:rsidR="00452F1C" w:rsidRPr="003F3B57" w:rsidRDefault="00452F1C" w:rsidP="00DA3580">
            <w:pPr>
              <w:pStyle w:val="TableHeading"/>
            </w:pPr>
            <w:r>
              <w:t xml:space="preserve">NIST OSCAL User </w:t>
            </w:r>
            <w:r w:rsidRPr="003F3B57">
              <w:t>Representation</w:t>
            </w:r>
          </w:p>
        </w:tc>
      </w:tr>
      <w:tr w:rsidR="00452F1C" w:rsidRPr="00B177DA" w14:paraId="2275CD84" w14:textId="77777777" w:rsidTr="00DA3580">
        <w:tc>
          <w:tcPr>
            <w:tcW w:w="9350" w:type="dxa"/>
            <w:shd w:val="clear" w:color="auto" w:fill="F2F2F2" w:themeFill="background1" w:themeFillShade="F2"/>
          </w:tcPr>
          <w:p w14:paraId="23217A6F"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There is no @ns, so this is core OSCAL syntax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"status"</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"active"</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p>
          <w:p w14:paraId="5662AC38" w14:textId="77777777" w:rsidR="00452F1C" w:rsidRPr="00B177DA" w:rsidRDefault="00452F1C" w:rsidP="00DA3580">
            <w:pPr>
              <w:pStyle w:val="OSCAL"/>
              <w:spacing w:before="40" w:after="40"/>
              <w:ind w:left="245" w:hanging="245"/>
            </w:pPr>
          </w:p>
        </w:tc>
      </w:tr>
      <w:tr w:rsidR="00452F1C" w:rsidRPr="003F3B57" w14:paraId="45C02691" w14:textId="77777777" w:rsidTr="00DA3580">
        <w:tc>
          <w:tcPr>
            <w:tcW w:w="9350" w:type="dxa"/>
            <w:shd w:val="clear" w:color="auto" w:fill="9BDAF1"/>
          </w:tcPr>
          <w:p w14:paraId="1C5A0D62" w14:textId="77777777" w:rsidR="00452F1C" w:rsidRPr="003F3B57" w:rsidRDefault="00452F1C" w:rsidP="00DA3580">
            <w:pPr>
              <w:pStyle w:val="TableHeading"/>
            </w:pPr>
            <w:r>
              <w:t>XPath Query</w:t>
            </w:r>
          </w:p>
        </w:tc>
      </w:tr>
      <w:tr w:rsidR="00452F1C" w:rsidRPr="00B177DA" w14:paraId="13D34546" w14:textId="77777777" w:rsidTr="00DA3580">
        <w:tc>
          <w:tcPr>
            <w:tcW w:w="9350" w:type="dxa"/>
            <w:tcBorders>
              <w:bottom w:val="single" w:sz="4" w:space="0" w:color="auto"/>
            </w:tcBorders>
            <w:shd w:val="clear" w:color="auto" w:fill="F2F2F2" w:themeFill="background1" w:themeFillShade="F2"/>
          </w:tcPr>
          <w:p w14:paraId="77946AD4" w14:textId="77777777" w:rsidR="00452F1C" w:rsidRDefault="00452F1C" w:rsidP="00DA3580">
            <w:pPr>
              <w:pStyle w:val="XPath"/>
              <w:spacing w:before="40" w:after="40"/>
            </w:pPr>
            <w:r>
              <w:t>//</w:t>
            </w:r>
            <w:r w:rsidRPr="00F54987">
              <w:t>prop</w:t>
            </w:r>
            <w:r>
              <w:t>[@name="user</w:t>
            </w:r>
            <w:proofErr w:type="gramStart"/>
            <w:r>
              <w:t>"]</w:t>
            </w:r>
            <w:r w:rsidRPr="00F54987">
              <w:rPr>
                <w:highlight w:val="yellow"/>
              </w:rPr>
              <w:t>[</w:t>
            </w:r>
            <w:proofErr w:type="gramEnd"/>
            <w:r w:rsidRPr="00F54987">
              <w:rPr>
                <w:highlight w:val="yellow"/>
              </w:rPr>
              <w:t>not(@ns)]</w:t>
            </w:r>
          </w:p>
        </w:tc>
      </w:tr>
    </w:tbl>
    <w:p w14:paraId="2B154474" w14:textId="77777777" w:rsidR="00452F1C" w:rsidRDefault="00452F1C" w:rsidP="00452F1C"/>
    <w:p w14:paraId="69EFEE8E" w14:textId="77777777" w:rsidR="00452F1C" w:rsidRPr="00F3417B" w:rsidRDefault="00452F1C" w:rsidP="00452F1C">
      <w:pPr>
        <w:rPr>
          <w:b/>
        </w:rPr>
      </w:pPr>
      <w:r w:rsidRPr="00F3417B">
        <w:rPr>
          <w:b/>
        </w:rPr>
        <w:t xml:space="preserve">When searching an OSCAL file for a </w:t>
      </w:r>
      <w:r w:rsidRPr="00F3417B">
        <w:rPr>
          <w:rStyle w:val="OSCALChar"/>
          <w:b/>
        </w:rPr>
        <w:t>prop</w:t>
      </w:r>
      <w:r w:rsidRPr="00F3417B">
        <w:rPr>
          <w:b/>
        </w:rPr>
        <w:t xml:space="preserve"> or </w:t>
      </w:r>
      <w:r>
        <w:rPr>
          <w:rStyle w:val="OSCALChar"/>
          <w:b/>
        </w:rPr>
        <w:t>prop</w:t>
      </w:r>
      <w:r w:rsidRPr="00F3417B">
        <w:rPr>
          <w:b/>
        </w:rPr>
        <w:t xml:space="preserve"> extensions that is part of the core OSCAL syntax, developers must filter out any with an </w:t>
      </w:r>
      <w:r w:rsidRPr="00F3417B">
        <w:rPr>
          <w:rStyle w:val="OSCALChar"/>
          <w:b/>
        </w:rPr>
        <w:t>ns</w:t>
      </w:r>
      <w:r w:rsidRPr="00F3417B">
        <w:rPr>
          <w:b/>
        </w:rPr>
        <w:t xml:space="preserve"> flag using the syntax above.</w:t>
      </w:r>
    </w:p>
    <w:tbl>
      <w:tblPr>
        <w:tblStyle w:val="TableGrid"/>
        <w:tblW w:w="0" w:type="auto"/>
        <w:tblLook w:val="04A0" w:firstRow="1" w:lastRow="0" w:firstColumn="1" w:lastColumn="0" w:noHBand="0" w:noVBand="1"/>
      </w:tblPr>
      <w:tblGrid>
        <w:gridCol w:w="9350"/>
      </w:tblGrid>
      <w:tr w:rsidR="00452F1C" w:rsidRPr="003F3B57" w14:paraId="6B6F6C06" w14:textId="77777777" w:rsidTr="00DA3580">
        <w:tc>
          <w:tcPr>
            <w:tcW w:w="9350" w:type="dxa"/>
            <w:shd w:val="clear" w:color="auto" w:fill="9BDAF1"/>
          </w:tcPr>
          <w:p w14:paraId="349FA450" w14:textId="77777777" w:rsidR="00452F1C" w:rsidRPr="003F3B57" w:rsidRDefault="00452F1C" w:rsidP="00DA3580">
            <w:pPr>
              <w:pStyle w:val="TableHeading"/>
              <w:keepNext/>
              <w:keepLines/>
            </w:pPr>
            <w:r>
              <w:t xml:space="preserve">FedRAMP User </w:t>
            </w:r>
            <w:r w:rsidRPr="003F3B57">
              <w:t>Representation</w:t>
            </w:r>
          </w:p>
        </w:tc>
      </w:tr>
      <w:tr w:rsidR="00452F1C" w:rsidRPr="00B177DA" w14:paraId="74608EB6" w14:textId="77777777" w:rsidTr="00DA3580">
        <w:tc>
          <w:tcPr>
            <w:tcW w:w="9350" w:type="dxa"/>
            <w:shd w:val="clear" w:color="auto" w:fill="F2F2F2" w:themeFill="background1" w:themeFillShade="F2"/>
          </w:tcPr>
          <w:p w14:paraId="2C900FA7" w14:textId="77777777" w:rsidR="00452F1C" w:rsidRDefault="00452F1C" w:rsidP="00DA3580">
            <w:pPr>
              <w:shd w:val="clear" w:color="auto" w:fill="FFFFFF"/>
              <w:autoSpaceDE w:val="0"/>
              <w:autoSpaceDN w:val="0"/>
              <w:adjustRightInd w:val="0"/>
              <w:rPr>
                <w:rFonts w:ascii="Courier New" w:hAnsi="Courier New" w:cs="Courier New"/>
                <w:color w:val="F5844C"/>
                <w:sz w:val="20"/>
                <w:highlight w:val="white"/>
              </w:rPr>
            </w:pP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"status"</w:t>
            </w:r>
            <w:r w:rsidRPr="00C7683E">
              <w:rPr>
                <w:rFonts w:ascii="Courier New" w:hAnsi="Courier New" w:cs="Courier New"/>
                <w:color w:val="F5844C"/>
                <w:sz w:val="20"/>
                <w:highlight w:val="white"/>
              </w:rPr>
              <w:t xml:space="preserve"> </w:t>
            </w:r>
            <w:r w:rsidRPr="00C7683E">
              <w:rPr>
                <w:rFonts w:ascii="Courier New" w:hAnsi="Courier New" w:cs="Courier New"/>
                <w:color w:val="F5844C"/>
                <w:sz w:val="20"/>
                <w:highlight w:val="yellow"/>
              </w:rPr>
              <w:t>ns</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"https://fedramp.gov/ns/oscal"</w:t>
            </w:r>
            <w:r w:rsidRPr="00C7683E">
              <w:rPr>
                <w:rFonts w:ascii="Courier New" w:hAnsi="Courier New" w:cs="Courier New"/>
                <w:color w:val="F5844C"/>
                <w:sz w:val="20"/>
                <w:highlight w:val="white"/>
              </w:rPr>
              <w:t xml:space="preserve"> </w:t>
            </w:r>
          </w:p>
          <w:p w14:paraId="2DB53BAE"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Pr>
                <w:rFonts w:ascii="Courier New" w:hAnsi="Courier New" w:cs="Courier New"/>
                <w:color w:val="F5844C"/>
                <w:sz w:val="20"/>
                <w:highlight w:val="white"/>
              </w:rPr>
              <w:t xml:space="preserve">      </w:t>
            </w:r>
            <w:r w:rsidRPr="00C7683E">
              <w:rPr>
                <w:rFonts w:ascii="Courier New" w:hAnsi="Courier New" w:cs="Courier New"/>
                <w:color w:val="F5844C"/>
                <w:sz w:val="20"/>
                <w:highlight w:val="white"/>
              </w:rPr>
              <w:t>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"FedRAMP Status"</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p>
          <w:p w14:paraId="1CBF5D07" w14:textId="77777777" w:rsidR="00452F1C" w:rsidRPr="00B177DA" w:rsidRDefault="00452F1C" w:rsidP="00DA3580">
            <w:pPr>
              <w:pStyle w:val="OSCAL"/>
              <w:keepNext/>
              <w:keepLines/>
            </w:pPr>
          </w:p>
        </w:tc>
      </w:tr>
      <w:tr w:rsidR="00452F1C" w:rsidRPr="003F3B57" w14:paraId="0B6B42A5" w14:textId="77777777" w:rsidTr="00DA3580">
        <w:tc>
          <w:tcPr>
            <w:tcW w:w="9350" w:type="dxa"/>
            <w:shd w:val="clear" w:color="auto" w:fill="9BDAF1"/>
          </w:tcPr>
          <w:p w14:paraId="374FCCA9" w14:textId="77777777" w:rsidR="00452F1C" w:rsidRPr="003F3B57" w:rsidRDefault="00452F1C" w:rsidP="00DA3580">
            <w:pPr>
              <w:pStyle w:val="TableHeading"/>
              <w:keepNext/>
              <w:keepLines/>
            </w:pPr>
            <w:r>
              <w:t>XPath Query</w:t>
            </w:r>
          </w:p>
        </w:tc>
      </w:tr>
      <w:tr w:rsidR="00452F1C" w:rsidRPr="00B177DA" w14:paraId="69B1F29A" w14:textId="77777777" w:rsidTr="00DA3580">
        <w:tc>
          <w:tcPr>
            <w:tcW w:w="9350" w:type="dxa"/>
            <w:tcBorders>
              <w:bottom w:val="single" w:sz="4" w:space="0" w:color="auto"/>
            </w:tcBorders>
            <w:shd w:val="clear" w:color="auto" w:fill="F2F2F2" w:themeFill="background1" w:themeFillShade="F2"/>
          </w:tcPr>
          <w:p w14:paraId="2CE85FDA" w14:textId="77777777" w:rsidR="00452F1C" w:rsidRDefault="00452F1C" w:rsidP="00DA3580">
            <w:pPr>
              <w:pStyle w:val="XPath"/>
              <w:keepNext/>
              <w:keepLines/>
            </w:pPr>
            <w:r>
              <w:t>//</w:t>
            </w:r>
            <w:r w:rsidRPr="00F54987">
              <w:t>prop</w:t>
            </w:r>
            <w:r w:rsidRPr="00A77C15">
              <w:rPr>
                <w:highlight w:val="yellow"/>
              </w:rPr>
              <w:t>[@name="</w:t>
            </w:r>
            <w:r>
              <w:rPr>
                <w:highlight w:val="yellow"/>
              </w:rPr>
              <w:t>status</w:t>
            </w:r>
            <w:proofErr w:type="gramStart"/>
            <w:r w:rsidRPr="00A77C15">
              <w:rPr>
                <w:highlight w:val="yellow"/>
              </w:rPr>
              <w:t>"]</w:t>
            </w:r>
            <w:r w:rsidRPr="00F54987">
              <w:rPr>
                <w:highlight w:val="yellow"/>
              </w:rPr>
              <w:t>[</w:t>
            </w:r>
            <w:proofErr w:type="gramEnd"/>
            <w:r>
              <w:rPr>
                <w:highlight w:val="yellow"/>
              </w:rPr>
              <w:t>@ns="</w:t>
            </w:r>
            <w:r w:rsidRPr="0082451A">
              <w:rPr>
                <w:highlight w:val="yellow"/>
              </w:rPr>
              <w:t>https://fedramp.gov/ns/oscal</w:t>
            </w:r>
            <w:r>
              <w:rPr>
                <w:highlight w:val="yellow"/>
              </w:rPr>
              <w:t>"</w:t>
            </w:r>
            <w:r w:rsidRPr="00F54987">
              <w:rPr>
                <w:highlight w:val="yellow"/>
              </w:rPr>
              <w:t>]</w:t>
            </w:r>
          </w:p>
        </w:tc>
      </w:tr>
    </w:tbl>
    <w:p w14:paraId="6AB4F7ED" w14:textId="77777777" w:rsidR="00452F1C" w:rsidRDefault="00452F1C" w:rsidP="00452F1C">
      <w:pPr>
        <w:keepNext/>
        <w:keepLines/>
      </w:pPr>
    </w:p>
    <w:tbl>
      <w:tblPr>
        <w:tblStyle w:val="TableGrid"/>
        <w:tblW w:w="0" w:type="auto"/>
        <w:tblLook w:val="04A0" w:firstRow="1" w:lastRow="0" w:firstColumn="1" w:lastColumn="0" w:noHBand="0" w:noVBand="1"/>
      </w:tblPr>
      <w:tblGrid>
        <w:gridCol w:w="9350"/>
      </w:tblGrid>
      <w:tr w:rsidR="00452F1C" w:rsidRPr="003F3B57" w14:paraId="5917D1C9" w14:textId="77777777" w:rsidTr="00DA3580">
        <w:tc>
          <w:tcPr>
            <w:tcW w:w="9350" w:type="dxa"/>
            <w:shd w:val="clear" w:color="auto" w:fill="9BDAF1"/>
          </w:tcPr>
          <w:p w14:paraId="3B983436" w14:textId="77777777" w:rsidR="00452F1C" w:rsidRPr="003F3B57" w:rsidRDefault="00452F1C" w:rsidP="00DA3580">
            <w:pPr>
              <w:pStyle w:val="TableHeading"/>
            </w:pPr>
            <w:r>
              <w:t xml:space="preserve">(Possible) PCI User </w:t>
            </w:r>
            <w:r w:rsidRPr="003F3B57">
              <w:t>Representation</w:t>
            </w:r>
          </w:p>
        </w:tc>
      </w:tr>
      <w:tr w:rsidR="00452F1C" w:rsidRPr="00B177DA" w14:paraId="7C3B74F3" w14:textId="77777777" w:rsidTr="00DA3580">
        <w:tc>
          <w:tcPr>
            <w:tcW w:w="9350" w:type="dxa"/>
            <w:shd w:val="clear" w:color="auto" w:fill="F2F2F2" w:themeFill="background1" w:themeFillShade="F2"/>
          </w:tcPr>
          <w:p w14:paraId="01D7E184"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"user"</w:t>
            </w:r>
            <w:r w:rsidRPr="00C7683E">
              <w:rPr>
                <w:rFonts w:ascii="Courier New" w:hAnsi="Courier New" w:cs="Courier New"/>
                <w:color w:val="F5844C"/>
                <w:sz w:val="20"/>
                <w:highlight w:val="white"/>
              </w:rPr>
              <w:t xml:space="preserve"> </w:t>
            </w:r>
            <w:r w:rsidRPr="00C7683E">
              <w:rPr>
                <w:rFonts w:ascii="Courier New" w:hAnsi="Courier New" w:cs="Courier New"/>
                <w:color w:val="F5844C"/>
                <w:sz w:val="20"/>
                <w:highlight w:val="yellow"/>
              </w:rPr>
              <w:t>ns</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"https://pcisecuritystandards.org/ns/oscal"</w:t>
            </w:r>
            <w:r w:rsidRPr="00C7683E">
              <w:rPr>
                <w:rFonts w:ascii="Courier New" w:hAnsi="Courier New" w:cs="Courier New"/>
                <w:color w:val="F5844C"/>
                <w:sz w:val="20"/>
                <w:highlight w:val="white"/>
              </w:rPr>
              <w:t xml:space="preserve"> </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"PCI User"</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p>
          <w:p w14:paraId="51F34218" w14:textId="77777777" w:rsidR="00452F1C" w:rsidRPr="00B177DA" w:rsidRDefault="00452F1C" w:rsidP="00DA3580">
            <w:pPr>
              <w:pStyle w:val="OSCAL"/>
            </w:pPr>
          </w:p>
        </w:tc>
      </w:tr>
      <w:tr w:rsidR="00452F1C" w:rsidRPr="003F3B57" w14:paraId="4B942847" w14:textId="77777777" w:rsidTr="00DA3580">
        <w:tc>
          <w:tcPr>
            <w:tcW w:w="9350" w:type="dxa"/>
            <w:shd w:val="clear" w:color="auto" w:fill="9BDAF1"/>
          </w:tcPr>
          <w:p w14:paraId="10028425" w14:textId="77777777" w:rsidR="00452F1C" w:rsidRPr="003F3B57" w:rsidRDefault="00452F1C" w:rsidP="00DA3580">
            <w:pPr>
              <w:pStyle w:val="TableHeading"/>
            </w:pPr>
            <w:r>
              <w:lastRenderedPageBreak/>
              <w:t>XPath Query</w:t>
            </w:r>
          </w:p>
        </w:tc>
      </w:tr>
      <w:tr w:rsidR="00452F1C" w:rsidRPr="00B177DA" w14:paraId="000E49EA" w14:textId="77777777" w:rsidTr="00DA3580">
        <w:tc>
          <w:tcPr>
            <w:tcW w:w="9350" w:type="dxa"/>
            <w:tcBorders>
              <w:bottom w:val="single" w:sz="4" w:space="0" w:color="auto"/>
            </w:tcBorders>
            <w:shd w:val="clear" w:color="auto" w:fill="F2F2F2" w:themeFill="background1" w:themeFillShade="F2"/>
          </w:tcPr>
          <w:p w14:paraId="0DDA0569" w14:textId="77777777" w:rsidR="00452F1C" w:rsidRDefault="00452F1C" w:rsidP="00DA3580">
            <w:pPr>
              <w:pStyle w:val="XPath"/>
            </w:pPr>
            <w:r>
              <w:t>//</w:t>
            </w:r>
            <w:r w:rsidRPr="00F54987">
              <w:t>prop</w:t>
            </w:r>
            <w:r w:rsidRPr="00A77C15">
              <w:rPr>
                <w:highlight w:val="yellow"/>
              </w:rPr>
              <w:t>[@name="</w:t>
            </w:r>
            <w:r>
              <w:rPr>
                <w:highlight w:val="yellow"/>
              </w:rPr>
              <w:t>user</w:t>
            </w:r>
            <w:proofErr w:type="gramStart"/>
            <w:r w:rsidRPr="00A77C15">
              <w:rPr>
                <w:highlight w:val="yellow"/>
              </w:rPr>
              <w:t>"]</w:t>
            </w:r>
            <w:r w:rsidRPr="00F54987">
              <w:rPr>
                <w:highlight w:val="yellow"/>
              </w:rPr>
              <w:t>[</w:t>
            </w:r>
            <w:proofErr w:type="gramEnd"/>
            <w:r>
              <w:rPr>
                <w:highlight w:val="yellow"/>
              </w:rPr>
              <w:t>@ns="</w:t>
            </w:r>
            <w:r w:rsidRPr="0082451A">
              <w:rPr>
                <w:highlight w:val="yellow"/>
              </w:rPr>
              <w:t>https://pcisecuritystandards.org</w:t>
            </w:r>
            <w:r>
              <w:rPr>
                <w:highlight w:val="yellow"/>
              </w:rPr>
              <w:t>/ns/oscal"</w:t>
            </w:r>
            <w:r w:rsidRPr="00F54987">
              <w:rPr>
                <w:highlight w:val="yellow"/>
              </w:rPr>
              <w:t>]</w:t>
            </w:r>
          </w:p>
        </w:tc>
      </w:tr>
    </w:tbl>
    <w:p w14:paraId="3F365566" w14:textId="77777777" w:rsidR="00452F1C" w:rsidRDefault="00452F1C" w:rsidP="00452F1C">
      <w:pPr>
        <w:spacing w:before="120"/>
      </w:pPr>
      <w:r>
        <w:t xml:space="preserve">* This is an </w:t>
      </w:r>
      <w:proofErr w:type="gramStart"/>
      <w:r>
        <w:t>example, and</w:t>
      </w:r>
      <w:proofErr w:type="gramEnd"/>
      <w:r>
        <w:t xml:space="preserve"> is not intended to represent an actual PCI extension.</w:t>
      </w:r>
    </w:p>
    <w:p w14:paraId="2276F729" w14:textId="77777777" w:rsidR="00452F1C" w:rsidRDefault="00452F1C" w:rsidP="00452F1C">
      <w:r>
        <w:t xml:space="preserve">Tool developers must always refer to extensions using </w:t>
      </w:r>
      <w:r w:rsidRPr="00117C06">
        <w:rPr>
          <w:b/>
        </w:rPr>
        <w:t>both</w:t>
      </w:r>
      <w:r>
        <w:t xml:space="preserve"> the </w:t>
      </w:r>
      <w:r w:rsidRPr="00117C06">
        <w:rPr>
          <w:rStyle w:val="OSCALChar"/>
        </w:rPr>
        <w:t>name</w:t>
      </w:r>
      <w:r>
        <w:t xml:space="preserve"> and </w:t>
      </w:r>
      <w:r w:rsidRPr="00117C06">
        <w:rPr>
          <w:rStyle w:val="OSCALChar"/>
        </w:rPr>
        <w:t>ns</w:t>
      </w:r>
      <w:r>
        <w:t xml:space="preserve"> flags as a pair. </w:t>
      </w:r>
    </w:p>
    <w:p w14:paraId="48F49D7C" w14:textId="77777777" w:rsidR="00452F1C" w:rsidRDefault="00452F1C" w:rsidP="00452F1C">
      <w:r>
        <w:t>All FedRAMP extensions will appear as:</w:t>
      </w:r>
    </w:p>
    <w:tbl>
      <w:tblPr>
        <w:tblStyle w:val="TableGrid"/>
        <w:tblW w:w="0" w:type="auto"/>
        <w:tblLook w:val="04A0" w:firstRow="1" w:lastRow="0" w:firstColumn="1" w:lastColumn="0" w:noHBand="0" w:noVBand="1"/>
      </w:tblPr>
      <w:tblGrid>
        <w:gridCol w:w="9350"/>
      </w:tblGrid>
      <w:tr w:rsidR="00452F1C" w:rsidRPr="00B177DA" w14:paraId="7EA19FD3" w14:textId="77777777" w:rsidTr="00DA3580">
        <w:tc>
          <w:tcPr>
            <w:tcW w:w="9350" w:type="dxa"/>
            <w:shd w:val="clear" w:color="auto" w:fill="F2F2F2" w:themeFill="background1" w:themeFillShade="F2"/>
          </w:tcPr>
          <w:p w14:paraId="6B4A83B9"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w:t>
            </w:r>
            <w:r w:rsidRPr="00C7683E">
              <w:rPr>
                <w:rFonts w:ascii="Courier New" w:hAnsi="Courier New" w:cs="Courier New"/>
                <w:color w:val="F5844C"/>
                <w:sz w:val="20"/>
                <w:highlight w:val="yellow"/>
              </w:rPr>
              <w:t>name</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"____"</w:t>
            </w:r>
            <w:r w:rsidRPr="00C7683E">
              <w:rPr>
                <w:rFonts w:ascii="Courier New" w:hAnsi="Courier New" w:cs="Courier New"/>
                <w:color w:val="F5844C"/>
                <w:sz w:val="20"/>
                <w:highlight w:val="white"/>
              </w:rPr>
              <w:t xml:space="preserve"> </w:t>
            </w:r>
            <w:r w:rsidRPr="00C7683E">
              <w:rPr>
                <w:rFonts w:ascii="Courier New" w:hAnsi="Courier New" w:cs="Courier New"/>
                <w:color w:val="F5844C"/>
                <w:sz w:val="20"/>
                <w:highlight w:val="yellow"/>
              </w:rPr>
              <w:t>ns</w:t>
            </w:r>
            <w:r w:rsidRPr="00C7683E">
              <w:rPr>
                <w:rFonts w:ascii="Courier New" w:hAnsi="Courier New" w:cs="Courier New"/>
                <w:color w:val="FF8040"/>
                <w:sz w:val="20"/>
                <w:highlight w:val="yellow"/>
              </w:rPr>
              <w:t>=</w:t>
            </w:r>
            <w:r w:rsidRPr="00C7683E">
              <w:rPr>
                <w:rFonts w:ascii="Courier New" w:hAnsi="Courier New" w:cs="Courier New"/>
                <w:color w:val="993300"/>
                <w:sz w:val="20"/>
                <w:highlight w:val="yellow"/>
              </w:rPr>
              <w:t>"https://fedramp.gov/ns/oscal"</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"Value"</w:t>
            </w:r>
            <w:r w:rsidRPr="00C7683E">
              <w:rPr>
                <w:rFonts w:ascii="Courier New" w:hAnsi="Courier New" w:cs="Courier New"/>
                <w:color w:val="000096"/>
                <w:sz w:val="20"/>
                <w:highlight w:val="white"/>
              </w:rPr>
              <w:t>/&gt;</w:t>
            </w:r>
          </w:p>
          <w:p w14:paraId="24AC3CB5" w14:textId="77777777" w:rsidR="00452F1C" w:rsidRPr="00B177DA" w:rsidRDefault="00452F1C" w:rsidP="00DA3580">
            <w:pPr>
              <w:pStyle w:val="OSCAL"/>
              <w:keepNext/>
              <w:keepLines/>
            </w:pPr>
          </w:p>
        </w:tc>
      </w:tr>
    </w:tbl>
    <w:p w14:paraId="197D6B13" w14:textId="77777777" w:rsidR="00452F1C" w:rsidRDefault="00452F1C" w:rsidP="00452F1C">
      <w:r>
        <w:br/>
      </w:r>
      <w:r w:rsidRPr="000118FF">
        <w:rPr>
          <w:b/>
          <w:bCs/>
        </w:rPr>
        <w:t>NOTE:</w:t>
      </w:r>
      <w:r>
        <w:t xml:space="preserve"> The catalog and profile OSCAL models also allow the </w:t>
      </w:r>
      <w:r w:rsidRPr="00A77C15">
        <w:rPr>
          <w:rStyle w:val="OSCALChar"/>
        </w:rPr>
        <w:t>part</w:t>
      </w:r>
      <w:r>
        <w:t xml:space="preserve"> assembly to be used for extensions. This is not currently the case for the OSCAL SSP, SAP, SAR, or POA&amp;M.</w:t>
      </w:r>
    </w:p>
    <w:p w14:paraId="7B817078" w14:textId="77777777" w:rsidR="00452F1C" w:rsidRDefault="00452F1C" w:rsidP="00452F1C">
      <w:pPr>
        <w:rPr>
          <w:b/>
        </w:rPr>
      </w:pPr>
      <w:r w:rsidRPr="00A77C15">
        <w:rPr>
          <w:b/>
        </w:rPr>
        <w:t xml:space="preserve">FedRAMP </w:t>
      </w:r>
      <w:r>
        <w:rPr>
          <w:b/>
        </w:rPr>
        <w:t>extensions</w:t>
      </w:r>
      <w:r w:rsidRPr="00A77C15">
        <w:rPr>
          <w:b/>
        </w:rPr>
        <w:t xml:space="preserve"> are cited in relevant portions of this document and summarized in </w:t>
      </w:r>
      <w:r>
        <w:rPr>
          <w:b/>
        </w:rPr>
        <w:t>the FedRAMP OSCAL Registry</w:t>
      </w:r>
      <w:r w:rsidRPr="00A77C15">
        <w:rPr>
          <w:b/>
        </w:rPr>
        <w:t>.</w:t>
      </w:r>
    </w:p>
    <w:p w14:paraId="2FC4B11E" w14:textId="77777777" w:rsidR="00452F1C" w:rsidRPr="00A77C15" w:rsidRDefault="00452F1C" w:rsidP="00452F1C">
      <w:pPr>
        <w:rPr>
          <w:b/>
        </w:rPr>
      </w:pPr>
      <w:r>
        <w:rPr>
          <w:noProof/>
        </w:rPr>
        <mc:AlternateContent>
          <mc:Choice Requires="wps">
            <w:drawing>
              <wp:inline distT="0" distB="0" distL="0" distR="0" wp14:anchorId="7589D9A3" wp14:editId="01173D84">
                <wp:extent cx="5943600" cy="1792927"/>
                <wp:effectExtent l="95250" t="95250" r="57150" b="55245"/>
                <wp:docPr id="33" name="Text Box 33" descr="P784TB11#y1"/>
                <wp:cNvGraphicFramePr/>
                <a:graphic xmlns:a="http://schemas.openxmlformats.org/drawingml/2006/main">
                  <a:graphicData uri="http://schemas.microsoft.com/office/word/2010/wordprocessingShape">
                    <wps:wsp>
                      <wps:cNvSpPr txBox="1"/>
                      <wps:spPr>
                        <a:xfrm>
                          <a:off x="0" y="0"/>
                          <a:ext cx="5943600" cy="1792927"/>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033F1C8C" w14:textId="77777777" w:rsidR="00452F1C" w:rsidRPr="00885DFB" w:rsidRDefault="00452F1C" w:rsidP="00452F1C">
                            <w:pPr>
                              <w:spacing w:after="0"/>
                              <w:jc w:val="center"/>
                              <w:rPr>
                                <w:b/>
                                <w:i/>
                                <w:iCs/>
                                <w:color w:val="C20A2F"/>
                              </w:rPr>
                            </w:pPr>
                            <w:r>
                              <w:rPr>
                                <w:b/>
                                <w:i/>
                                <w:iCs/>
                                <w:color w:val="C20A2F"/>
                              </w:rPr>
                              <w:t>Revised FedRAMP Registry Approach</w:t>
                            </w:r>
                          </w:p>
                          <w:p w14:paraId="2736E0DB" w14:textId="77777777" w:rsidR="00452F1C" w:rsidRDefault="00452F1C" w:rsidP="00452F1C">
                            <w:pPr>
                              <w:spacing w:after="0"/>
                              <w:rPr>
                                <w:i/>
                                <w:iCs/>
                                <w:color w:val="C20A2F"/>
                                <w:spacing w:val="-2"/>
                              </w:rPr>
                            </w:pPr>
                            <w:r>
                              <w:rPr>
                                <w:i/>
                                <w:iCs/>
                                <w:color w:val="C20A2F"/>
                                <w:spacing w:val="-2"/>
                              </w:rPr>
                              <w:t>The FedRAMP OSCAL Registry was originally provided as a spreadsheet. It now uses the draft OSCAL Extensions syntax and is offered in XML and JSON formats, with a human-readable HTML representation.</w:t>
                            </w:r>
                          </w:p>
                          <w:p w14:paraId="09E61005" w14:textId="77777777" w:rsidR="00443C17" w:rsidRDefault="00000000" w:rsidP="00443C17">
                            <w:pPr>
                              <w:pStyle w:val="ListParagraph"/>
                              <w:numPr>
                                <w:ilvl w:val="0"/>
                                <w:numId w:val="48"/>
                              </w:numPr>
                              <w:spacing w:before="120" w:after="0" w:line="240" w:lineRule="auto"/>
                              <w:rPr>
                                <w:i/>
                                <w:iCs/>
                                <w:color w:val="C20A2F"/>
                                <w:spacing w:val="-2"/>
                              </w:rPr>
                            </w:pPr>
                            <w:hyperlink r:id="rId79" w:history="1">
                              <w:r w:rsidR="00443C17" w:rsidRPr="00D506CD">
                                <w:rPr>
                                  <w:rStyle w:val="Hyperlink"/>
                                  <w:i/>
                                  <w:iCs/>
                                  <w:spacing w:val="-2"/>
                                </w:rPr>
                                <w:t>XML Version</w:t>
                              </w:r>
                            </w:hyperlink>
                          </w:p>
                          <w:p w14:paraId="5A015353" w14:textId="77777777" w:rsidR="00443C17" w:rsidRDefault="00000000" w:rsidP="00443C17">
                            <w:pPr>
                              <w:pStyle w:val="ListParagraph"/>
                              <w:numPr>
                                <w:ilvl w:val="0"/>
                                <w:numId w:val="48"/>
                              </w:numPr>
                              <w:spacing w:before="120" w:after="0" w:line="240" w:lineRule="auto"/>
                              <w:rPr>
                                <w:i/>
                                <w:iCs/>
                                <w:color w:val="C20A2F"/>
                                <w:spacing w:val="-2"/>
                              </w:rPr>
                            </w:pPr>
                            <w:hyperlink r:id="rId80" w:history="1">
                              <w:r w:rsidR="00443C17" w:rsidRPr="00D506CD">
                                <w:rPr>
                                  <w:rStyle w:val="Hyperlink"/>
                                  <w:i/>
                                  <w:iCs/>
                                  <w:spacing w:val="-2"/>
                                </w:rPr>
                                <w:t>JSON Version</w:t>
                              </w:r>
                            </w:hyperlink>
                          </w:p>
                          <w:p w14:paraId="7FE68A3D" w14:textId="77777777" w:rsidR="00443C17" w:rsidRPr="004370E7" w:rsidRDefault="00000000" w:rsidP="00443C17">
                            <w:pPr>
                              <w:pStyle w:val="ListParagraph"/>
                              <w:numPr>
                                <w:ilvl w:val="0"/>
                                <w:numId w:val="48"/>
                              </w:numPr>
                              <w:spacing w:before="120" w:after="0" w:line="240" w:lineRule="auto"/>
                              <w:rPr>
                                <w:i/>
                                <w:iCs/>
                                <w:color w:val="C20A2F"/>
                                <w:spacing w:val="-2"/>
                              </w:rPr>
                            </w:pPr>
                            <w:hyperlink r:id="rId81" w:history="1">
                              <w:r w:rsidR="00443C17" w:rsidRPr="003C67FD">
                                <w:rPr>
                                  <w:rStyle w:val="Hyperlink"/>
                                  <w:i/>
                                  <w:iCs/>
                                  <w:spacing w:val="-2"/>
                                </w:rPr>
                                <w:t>HTML Version</w:t>
                              </w:r>
                            </w:hyperlink>
                          </w:p>
                          <w:p w14:paraId="1416694C" w14:textId="2C1DAF97" w:rsidR="00452F1C" w:rsidRPr="004370E7" w:rsidRDefault="00452F1C" w:rsidP="00443C17">
                            <w:pPr>
                              <w:pStyle w:val="ListParagraph"/>
                              <w:spacing w:before="120" w:after="0" w:line="240" w:lineRule="auto"/>
                              <w:rPr>
                                <w:i/>
                                <w:iCs/>
                                <w:color w:val="C20A2F"/>
                                <w:spacing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589D9A3" id="Text Box 33" o:spid="_x0000_s1037" alt="P784TB11#y1" style="width:468pt;height:141.2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" fillcolor="#dfe8f6 [351]" strokecolor="#137193 [2404]" strokeweight="1pt">
                <v:shadow on="t" color="black" opacity="26214f" origin=".5,.5" offset="-.74836mm,-.74836mm"/>
                <v:textbox>
                  <w:txbxContent>
                    <w:p w14:paraId="033F1C8C" w14:textId="77777777" w:rsidR="00452F1C" w:rsidRPr="00885DFB" w:rsidRDefault="00452F1C" w:rsidP="00452F1C">
                      <w:pPr>
                        <w:spacing w:after="0"/>
                        <w:jc w:val="center"/>
                        <w:rPr>
                          <w:b/>
                          <w:i/>
                          <w:iCs/>
                          <w:color w:val="C20A2F"/>
                        </w:rPr>
                      </w:pPr>
                      <w:r>
                        <w:rPr>
                          <w:b/>
                          <w:i/>
                          <w:iCs/>
                          <w:color w:val="C20A2F"/>
                        </w:rPr>
                        <w:t>Revised FedRAMP Registry Approach</w:t>
                      </w:r>
                    </w:p>
                    <w:p w14:paraId="2736E0DB" w14:textId="77777777" w:rsidR="00452F1C" w:rsidRDefault="00452F1C" w:rsidP="00452F1C">
                      <w:pPr>
                        <w:spacing w:after="0"/>
                        <w:rPr>
                          <w:i/>
                          <w:iCs/>
                          <w:color w:val="C20A2F"/>
                          <w:spacing w:val="-2"/>
                        </w:rPr>
                      </w:pPr>
                      <w:r>
                        <w:rPr>
                          <w:i/>
                          <w:iCs/>
                          <w:color w:val="C20A2F"/>
                          <w:spacing w:val="-2"/>
                        </w:rPr>
                        <w:t>The FedRAMP OSCAL Registry was originally provided as a spreadsheet. It now uses the draft OSCAL Extensions syntax and is offered in XML and JSON formats, with a human-readable HTML representation.</w:t>
                      </w:r>
                    </w:p>
                    <w:p w14:paraId="09E61005" w14:textId="77777777" w:rsidR="00443C17" w:rsidRDefault="003D291E" w:rsidP="00443C17">
                      <w:pPr>
                        <w:pStyle w:val="ListParagraph"/>
                        <w:numPr>
                          <w:ilvl w:val="0"/>
                          <w:numId w:val="48"/>
                        </w:numPr>
                        <w:spacing w:before="120" w:after="0" w:line="240" w:lineRule="auto"/>
                        <w:rPr>
                          <w:i/>
                          <w:iCs/>
                          <w:color w:val="C20A2F"/>
                          <w:spacing w:val="-2"/>
                        </w:rPr>
                      </w:pPr>
                      <w:hyperlink r:id="rId82" w:history="1">
                        <w:r w:rsidR="00443C17" w:rsidRPr="00D506CD">
                          <w:rPr>
                            <w:rStyle w:val="Hyperlink"/>
                            <w:i/>
                            <w:iCs/>
                            <w:spacing w:val="-2"/>
                          </w:rPr>
                          <w:t>XML Version</w:t>
                        </w:r>
                      </w:hyperlink>
                    </w:p>
                    <w:p w14:paraId="5A015353" w14:textId="77777777" w:rsidR="00443C17" w:rsidRDefault="003D291E" w:rsidP="00443C17">
                      <w:pPr>
                        <w:pStyle w:val="ListParagraph"/>
                        <w:numPr>
                          <w:ilvl w:val="0"/>
                          <w:numId w:val="48"/>
                        </w:numPr>
                        <w:spacing w:before="120" w:after="0" w:line="240" w:lineRule="auto"/>
                        <w:rPr>
                          <w:i/>
                          <w:iCs/>
                          <w:color w:val="C20A2F"/>
                          <w:spacing w:val="-2"/>
                        </w:rPr>
                      </w:pPr>
                      <w:hyperlink r:id="rId83" w:history="1">
                        <w:r w:rsidR="00443C17" w:rsidRPr="00D506CD">
                          <w:rPr>
                            <w:rStyle w:val="Hyperlink"/>
                            <w:i/>
                            <w:iCs/>
                            <w:spacing w:val="-2"/>
                          </w:rPr>
                          <w:t>JSON Version</w:t>
                        </w:r>
                      </w:hyperlink>
                    </w:p>
                    <w:p w14:paraId="7FE68A3D" w14:textId="77777777" w:rsidR="00443C17" w:rsidRPr="004370E7" w:rsidRDefault="003D291E" w:rsidP="00443C17">
                      <w:pPr>
                        <w:pStyle w:val="ListParagraph"/>
                        <w:numPr>
                          <w:ilvl w:val="0"/>
                          <w:numId w:val="48"/>
                        </w:numPr>
                        <w:spacing w:before="120" w:after="0" w:line="240" w:lineRule="auto"/>
                        <w:rPr>
                          <w:i/>
                          <w:iCs/>
                          <w:color w:val="C20A2F"/>
                          <w:spacing w:val="-2"/>
                        </w:rPr>
                      </w:pPr>
                      <w:hyperlink r:id="rId84" w:history="1">
                        <w:r w:rsidR="00443C17" w:rsidRPr="003C67FD">
                          <w:rPr>
                            <w:rStyle w:val="Hyperlink"/>
                            <w:i/>
                            <w:iCs/>
                            <w:spacing w:val="-2"/>
                          </w:rPr>
                          <w:t>HTML Version</w:t>
                        </w:r>
                      </w:hyperlink>
                    </w:p>
                    <w:p w14:paraId="1416694C" w14:textId="2C1DAF97" w:rsidR="00452F1C" w:rsidRPr="004370E7" w:rsidRDefault="00452F1C" w:rsidP="00443C17">
                      <w:pPr>
                        <w:pStyle w:val="ListParagraph"/>
                        <w:spacing w:before="120" w:after="0" w:line="240" w:lineRule="auto"/>
                        <w:rPr>
                          <w:i/>
                          <w:iCs/>
                          <w:color w:val="C20A2F"/>
                          <w:spacing w:val="-2"/>
                        </w:rPr>
                      </w:pPr>
                    </w:p>
                  </w:txbxContent>
                </v:textbox>
                <w10:anchorlock/>
              </v:roundrect>
            </w:pict>
          </mc:Fallback>
        </mc:AlternateContent>
      </w:r>
    </w:p>
    <w:p w14:paraId="27CB99C0" w14:textId="77777777" w:rsidR="00452F1C" w:rsidRDefault="00452F1C" w:rsidP="00452F1C">
      <w:pPr>
        <w:pStyle w:val="Heading3"/>
        <w:numPr>
          <w:ilvl w:val="2"/>
          <w:numId w:val="25"/>
        </w:numPr>
        <w:ind w:left="720" w:hanging="720"/>
      </w:pPr>
      <w:bookmarkStart w:id="119" w:name="_Ref43417050"/>
      <w:bookmarkStart w:id="120" w:name="_Ref43417054"/>
      <w:bookmarkStart w:id="121" w:name="_Toc64453918"/>
      <w:bookmarkStart w:id="122" w:name="_Toc138683875"/>
      <w:r>
        <w:t>FedRAMP Conformity Tagging</w:t>
      </w:r>
      <w:bookmarkEnd w:id="119"/>
      <w:bookmarkEnd w:id="120"/>
      <w:bookmarkEnd w:id="121"/>
      <w:bookmarkEnd w:id="122"/>
    </w:p>
    <w:p w14:paraId="48D62A06" w14:textId="77777777" w:rsidR="00452F1C" w:rsidRPr="00E506C4" w:rsidRDefault="00452F1C" w:rsidP="00452F1C">
      <w:pPr>
        <w:rPr>
          <w:b/>
        </w:rPr>
      </w:pPr>
      <w:r>
        <w:t>FedRAMP collaborated with NIST to address the ambiguities in OSCAL syntax necessitating conformity tags necessary.</w:t>
      </w:r>
    </w:p>
    <w:p w14:paraId="5B1708C3" w14:textId="77777777" w:rsidR="00452F1C" w:rsidRDefault="00452F1C" w:rsidP="00452F1C">
      <w:pPr>
        <w:pStyle w:val="Heading3"/>
        <w:numPr>
          <w:ilvl w:val="2"/>
          <w:numId w:val="25"/>
        </w:numPr>
        <w:ind w:left="720" w:hanging="720"/>
      </w:pPr>
      <w:bookmarkStart w:id="123" w:name="_Toc64453919"/>
      <w:bookmarkStart w:id="124" w:name="_Toc138683876"/>
      <w:r>
        <w:t>OSCAL and FedRAMP-Defined Identifiers</w:t>
      </w:r>
      <w:bookmarkEnd w:id="123"/>
      <w:bookmarkEnd w:id="124"/>
    </w:p>
    <w:p w14:paraId="1DB7FFDA" w14:textId="77777777" w:rsidR="00452F1C" w:rsidRDefault="00452F1C" w:rsidP="00452F1C">
      <w:r>
        <w:t xml:space="preserve">NIST now defines </w:t>
      </w:r>
      <w:r w:rsidRPr="00EF46C8">
        <w:rPr>
          <w:i/>
          <w:iCs/>
        </w:rPr>
        <w:t>allowed values</w:t>
      </w:r>
      <w:r>
        <w:t xml:space="preserve"> in a way that supersedes FedRAMP's separate handling of </w:t>
      </w:r>
      <w:r w:rsidRPr="00EF46C8">
        <w:rPr>
          <w:i/>
          <w:iCs/>
        </w:rPr>
        <w:t>defined identifiers</w:t>
      </w:r>
      <w:r>
        <w:t xml:space="preserve"> and </w:t>
      </w:r>
      <w:r w:rsidRPr="00EF46C8">
        <w:rPr>
          <w:i/>
          <w:iCs/>
        </w:rPr>
        <w:t>accepted values</w:t>
      </w:r>
      <w:r>
        <w:t xml:space="preserve">. To better align with NIST, FedRAMP has also shifted to this approach. Further, many FedRAMP </w:t>
      </w:r>
      <w:r w:rsidRPr="00EF46C8">
        <w:rPr>
          <w:i/>
          <w:iCs/>
        </w:rPr>
        <w:t>defined values</w:t>
      </w:r>
      <w:r>
        <w:t xml:space="preserve"> are now recognized by NIST as part of the core OSCAL syntax. </w:t>
      </w:r>
    </w:p>
    <w:p w14:paraId="36DF0DF6" w14:textId="77777777" w:rsidR="00452F1C" w:rsidRPr="00E506C4" w:rsidRDefault="00452F1C" w:rsidP="00452F1C">
      <w:pPr>
        <w:rPr>
          <w:b/>
        </w:rPr>
      </w:pPr>
      <w:r>
        <w:lastRenderedPageBreak/>
        <w:t xml:space="preserve">Any remaining </w:t>
      </w:r>
      <w:r w:rsidRPr="000B1942">
        <w:rPr>
          <w:i/>
          <w:iCs/>
        </w:rPr>
        <w:t>defined identifiers</w:t>
      </w:r>
      <w:r>
        <w:t xml:space="preserve"> or </w:t>
      </w:r>
      <w:r w:rsidRPr="000B1942">
        <w:rPr>
          <w:i/>
          <w:iCs/>
        </w:rPr>
        <w:t>accepted values</w:t>
      </w:r>
      <w:r>
        <w:t xml:space="preserve"> are enumerated in the FedRAMP OSCAL registry as </w:t>
      </w:r>
      <w:r w:rsidRPr="000B1942">
        <w:rPr>
          <w:i/>
          <w:iCs/>
        </w:rPr>
        <w:t>allowed values</w:t>
      </w:r>
      <w:r>
        <w:t>.</w:t>
      </w:r>
    </w:p>
    <w:p w14:paraId="26275FF3" w14:textId="77777777" w:rsidR="00452F1C" w:rsidRDefault="00452F1C" w:rsidP="00452F1C">
      <w:pPr>
        <w:pStyle w:val="Heading3"/>
        <w:numPr>
          <w:ilvl w:val="2"/>
          <w:numId w:val="25"/>
        </w:numPr>
        <w:ind w:left="720" w:hanging="720"/>
      </w:pPr>
      <w:bookmarkStart w:id="125" w:name="_Toc64453920"/>
      <w:bookmarkStart w:id="126" w:name="_Toc138683877"/>
      <w:r>
        <w:t>OSCAL and FedRAMP Accepted Values</w:t>
      </w:r>
      <w:bookmarkEnd w:id="125"/>
      <w:bookmarkEnd w:id="126"/>
    </w:p>
    <w:p w14:paraId="4F98AEFD" w14:textId="77777777" w:rsidR="00452F1C" w:rsidRDefault="00452F1C" w:rsidP="00452F1C">
      <w:r>
        <w:t xml:space="preserve">NIST now defines </w:t>
      </w:r>
      <w:r w:rsidRPr="00EF46C8">
        <w:rPr>
          <w:i/>
          <w:iCs/>
        </w:rPr>
        <w:t>allowed values</w:t>
      </w:r>
      <w:r>
        <w:t xml:space="preserve"> in a way that supersedes FedRAMP's separate handling of </w:t>
      </w:r>
      <w:r w:rsidRPr="00EF46C8">
        <w:rPr>
          <w:i/>
          <w:iCs/>
        </w:rPr>
        <w:t>defined identifiers</w:t>
      </w:r>
      <w:r>
        <w:t xml:space="preserve"> and </w:t>
      </w:r>
      <w:r w:rsidRPr="00EF46C8">
        <w:rPr>
          <w:i/>
          <w:iCs/>
        </w:rPr>
        <w:t>accepted values</w:t>
      </w:r>
      <w:r>
        <w:t xml:space="preserve">. To better align with NIST, FedRAMP has also shifted to this approach. Further, many FedRAMP </w:t>
      </w:r>
      <w:r w:rsidRPr="00EF46C8">
        <w:rPr>
          <w:i/>
          <w:iCs/>
        </w:rPr>
        <w:t>defined values</w:t>
      </w:r>
      <w:r>
        <w:t xml:space="preserve"> are now recognized by NIST as part of the core OSCAL syntax. </w:t>
      </w:r>
    </w:p>
    <w:p w14:paraId="2F7E0537" w14:textId="77777777" w:rsidR="00452F1C" w:rsidRPr="00E506C4" w:rsidRDefault="00452F1C" w:rsidP="00452F1C">
      <w:pPr>
        <w:rPr>
          <w:b/>
        </w:rPr>
      </w:pPr>
      <w:r>
        <w:t xml:space="preserve">Any remaining </w:t>
      </w:r>
      <w:r w:rsidRPr="000B1942">
        <w:rPr>
          <w:i/>
          <w:iCs/>
        </w:rPr>
        <w:t>defined identifiers</w:t>
      </w:r>
      <w:r>
        <w:t xml:space="preserve"> or </w:t>
      </w:r>
      <w:r w:rsidRPr="000B1942">
        <w:rPr>
          <w:i/>
          <w:iCs/>
        </w:rPr>
        <w:t>accepted values</w:t>
      </w:r>
      <w:r>
        <w:t xml:space="preserve"> are enumerated in the FedRAMP OSCAL registry as </w:t>
      </w:r>
      <w:r w:rsidRPr="000B1942">
        <w:rPr>
          <w:i/>
          <w:iCs/>
        </w:rPr>
        <w:t>allowed values</w:t>
      </w:r>
      <w:r>
        <w:t>.</w:t>
      </w:r>
    </w:p>
    <w:p w14:paraId="109AD8A3" w14:textId="77777777" w:rsidR="00452F1C" w:rsidRDefault="00452F1C" w:rsidP="00452F1C">
      <w:pPr>
        <w:pStyle w:val="Heading3"/>
        <w:numPr>
          <w:ilvl w:val="2"/>
          <w:numId w:val="25"/>
        </w:numPr>
        <w:ind w:left="720" w:hanging="720"/>
      </w:pPr>
      <w:bookmarkStart w:id="127" w:name="_Toc64453921"/>
      <w:bookmarkStart w:id="128" w:name="_Toc138683878"/>
      <w:r>
        <w:t>OSCAL and FedRAMP Allowed Values</w:t>
      </w:r>
      <w:bookmarkEnd w:id="127"/>
      <w:bookmarkEnd w:id="128"/>
    </w:p>
    <w:p w14:paraId="1F75ADE6" w14:textId="77777777" w:rsidR="00452F1C" w:rsidRDefault="00452F1C" w:rsidP="00452F1C">
      <w:pPr>
        <w:keepNext/>
        <w:keepLines/>
      </w:pPr>
      <w:r>
        <w:t xml:space="preserve">To facilitate consistent processing, the value for property names, annotation names, and some field values is limited to a list of </w:t>
      </w:r>
      <w:r w:rsidRPr="00A2662E">
        <w:rPr>
          <w:i/>
        </w:rPr>
        <w:t>case-sensitive</w:t>
      </w:r>
      <w:r>
        <w:t xml:space="preserve"> allowed values. In many instances, NIST defines allowed values, which are enforced by OSCAL-based syntax validation mechanisms. </w:t>
      </w:r>
    </w:p>
    <w:p w14:paraId="009D0B61" w14:textId="77777777" w:rsidR="00452F1C" w:rsidRDefault="00452F1C" w:rsidP="00452F1C">
      <w:pPr>
        <w:keepNext/>
        <w:keepLines/>
      </w:pPr>
      <w:r>
        <w:t xml:space="preserve">In some cases, FedRAMP defines or adds allowed values specific to FedRAMP ATO processing. Where defined, only these values are recognized by FedRAMP processing tools. </w:t>
      </w:r>
    </w:p>
    <w:p w14:paraId="23CA2BE8" w14:textId="77777777" w:rsidR="00452F1C" w:rsidRDefault="00452F1C" w:rsidP="00452F1C">
      <w:pPr>
        <w:keepNext/>
        <w:keepLines/>
      </w:pPr>
      <w:r>
        <w:t>For example, every control requires an implementation status. FedRAMP only accepts one of five possible responses for this status, which must be provided using one of the specified choices.</w:t>
      </w:r>
    </w:p>
    <w:p w14:paraId="1E032872" w14:textId="77777777" w:rsidR="00452F1C" w:rsidRPr="00E506C4" w:rsidRDefault="00452F1C" w:rsidP="00452F1C">
      <w:pPr>
        <w:rPr>
          <w:b/>
        </w:rPr>
      </w:pPr>
      <w:r w:rsidRPr="00A77C15">
        <w:rPr>
          <w:b/>
        </w:rPr>
        <w:t xml:space="preserve">FedRAMP </w:t>
      </w:r>
      <w:r>
        <w:rPr>
          <w:b/>
        </w:rPr>
        <w:t>allowed values</w:t>
      </w:r>
      <w:r w:rsidRPr="00A77C15">
        <w:rPr>
          <w:b/>
        </w:rPr>
        <w:t xml:space="preserve"> are cited in relevant portions of </w:t>
      </w:r>
      <w:r>
        <w:rPr>
          <w:b/>
        </w:rPr>
        <w:t>each guidebook</w:t>
      </w:r>
      <w:r w:rsidRPr="00A77C15">
        <w:rPr>
          <w:b/>
        </w:rPr>
        <w:t xml:space="preserve"> and summarized in </w:t>
      </w:r>
      <w:r>
        <w:rPr>
          <w:b/>
        </w:rPr>
        <w:t>the FedRAMP OSCAL Registry</w:t>
      </w:r>
      <w:r w:rsidRPr="00A77C15">
        <w:rPr>
          <w:b/>
        </w:rPr>
        <w:t>.</w:t>
      </w:r>
    </w:p>
    <w:p w14:paraId="7A334F20" w14:textId="77777777" w:rsidR="00452F1C" w:rsidRPr="00E506C4" w:rsidRDefault="00452F1C" w:rsidP="00452F1C">
      <w:pPr>
        <w:rPr>
          <w:b/>
        </w:rPr>
      </w:pPr>
      <w:r>
        <w:rPr>
          <w:noProof/>
        </w:rPr>
        <mc:AlternateContent>
          <mc:Choice Requires="wps">
            <w:drawing>
              <wp:inline distT="0" distB="0" distL="0" distR="0" wp14:anchorId="79400C9D" wp14:editId="40EAADD3">
                <wp:extent cx="5943600" cy="1864179"/>
                <wp:effectExtent l="95250" t="95250" r="57150" b="60325"/>
                <wp:docPr id="35" name="Text Box 35" descr="P798TB12#y1"/>
                <wp:cNvGraphicFramePr/>
                <a:graphic xmlns:a="http://schemas.openxmlformats.org/drawingml/2006/main">
                  <a:graphicData uri="http://schemas.microsoft.com/office/word/2010/wordprocessingShape">
                    <wps:wsp>
                      <wps:cNvSpPr txBox="1"/>
                      <wps:spPr>
                        <a:xfrm>
                          <a:off x="0" y="0"/>
                          <a:ext cx="5943600" cy="1864179"/>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2D7A93A0" w14:textId="77777777" w:rsidR="00452F1C" w:rsidRPr="00885DFB" w:rsidRDefault="00452F1C" w:rsidP="00452F1C">
                            <w:pPr>
                              <w:spacing w:after="0"/>
                              <w:jc w:val="center"/>
                              <w:rPr>
                                <w:b/>
                                <w:i/>
                                <w:iCs/>
                                <w:color w:val="C20A2F"/>
                              </w:rPr>
                            </w:pPr>
                            <w:r>
                              <w:rPr>
                                <w:b/>
                                <w:i/>
                                <w:iCs/>
                                <w:color w:val="C20A2F"/>
                              </w:rPr>
                              <w:t>Revised FedRAMP Registry Approach</w:t>
                            </w:r>
                          </w:p>
                          <w:p w14:paraId="527E1E91" w14:textId="77777777" w:rsidR="00452F1C" w:rsidRDefault="00452F1C" w:rsidP="00452F1C">
                            <w:pPr>
                              <w:spacing w:after="0"/>
                              <w:rPr>
                                <w:i/>
                                <w:iCs/>
                                <w:color w:val="C20A2F"/>
                                <w:spacing w:val="-2"/>
                              </w:rPr>
                            </w:pPr>
                            <w:r>
                              <w:rPr>
                                <w:i/>
                                <w:iCs/>
                                <w:color w:val="C20A2F"/>
                                <w:spacing w:val="-2"/>
                              </w:rPr>
                              <w:t>The FedRAMP OSCAL Registry was originally provided as a spreadsheet. It now uses the draft OSCAL Extensions syntax and is offered in XML and JSON formats, with a human-readable HTML representation. This enables tools to be extension-aware.</w:t>
                            </w:r>
                          </w:p>
                          <w:p w14:paraId="3C70EE30" w14:textId="77777777" w:rsidR="00443C17" w:rsidRDefault="00000000" w:rsidP="00443C17">
                            <w:pPr>
                              <w:pStyle w:val="ListParagraph"/>
                              <w:numPr>
                                <w:ilvl w:val="0"/>
                                <w:numId w:val="48"/>
                              </w:numPr>
                              <w:spacing w:before="120" w:after="0" w:line="240" w:lineRule="auto"/>
                              <w:rPr>
                                <w:i/>
                                <w:iCs/>
                                <w:color w:val="C20A2F"/>
                                <w:spacing w:val="-2"/>
                              </w:rPr>
                            </w:pPr>
                            <w:hyperlink r:id="rId85" w:history="1">
                              <w:r w:rsidR="00443C17" w:rsidRPr="00D506CD">
                                <w:rPr>
                                  <w:rStyle w:val="Hyperlink"/>
                                  <w:i/>
                                  <w:iCs/>
                                  <w:spacing w:val="-2"/>
                                </w:rPr>
                                <w:t>XML Version</w:t>
                              </w:r>
                            </w:hyperlink>
                          </w:p>
                          <w:p w14:paraId="536E78BC" w14:textId="77777777" w:rsidR="00443C17" w:rsidRDefault="00000000" w:rsidP="00443C17">
                            <w:pPr>
                              <w:pStyle w:val="ListParagraph"/>
                              <w:numPr>
                                <w:ilvl w:val="0"/>
                                <w:numId w:val="48"/>
                              </w:numPr>
                              <w:spacing w:before="120" w:after="0" w:line="240" w:lineRule="auto"/>
                              <w:rPr>
                                <w:i/>
                                <w:iCs/>
                                <w:color w:val="C20A2F"/>
                                <w:spacing w:val="-2"/>
                              </w:rPr>
                            </w:pPr>
                            <w:hyperlink r:id="rId86" w:history="1">
                              <w:r w:rsidR="00443C17" w:rsidRPr="00D506CD">
                                <w:rPr>
                                  <w:rStyle w:val="Hyperlink"/>
                                  <w:i/>
                                  <w:iCs/>
                                  <w:spacing w:val="-2"/>
                                </w:rPr>
                                <w:t>JSON Version</w:t>
                              </w:r>
                            </w:hyperlink>
                          </w:p>
                          <w:p w14:paraId="501AA135" w14:textId="77777777" w:rsidR="00443C17" w:rsidRPr="004370E7" w:rsidRDefault="00000000" w:rsidP="00443C17">
                            <w:pPr>
                              <w:pStyle w:val="ListParagraph"/>
                              <w:numPr>
                                <w:ilvl w:val="0"/>
                                <w:numId w:val="48"/>
                              </w:numPr>
                              <w:spacing w:before="120" w:after="0" w:line="240" w:lineRule="auto"/>
                              <w:rPr>
                                <w:i/>
                                <w:iCs/>
                                <w:color w:val="C20A2F"/>
                                <w:spacing w:val="-2"/>
                              </w:rPr>
                            </w:pPr>
                            <w:hyperlink r:id="rId87" w:history="1">
                              <w:r w:rsidR="00443C17" w:rsidRPr="003C67FD">
                                <w:rPr>
                                  <w:rStyle w:val="Hyperlink"/>
                                  <w:i/>
                                  <w:iCs/>
                                  <w:spacing w:val="-2"/>
                                </w:rPr>
                                <w:t>HTML Version</w:t>
                              </w:r>
                            </w:hyperlink>
                          </w:p>
                          <w:p w14:paraId="5C4F9D93" w14:textId="67BF9982" w:rsidR="00452F1C" w:rsidRPr="004370E7" w:rsidRDefault="00452F1C" w:rsidP="00443C17">
                            <w:pPr>
                              <w:pStyle w:val="ListParagraph"/>
                              <w:spacing w:before="120" w:after="0" w:line="240" w:lineRule="auto"/>
                              <w:rPr>
                                <w:i/>
                                <w:iCs/>
                                <w:color w:val="C20A2F"/>
                                <w:spacing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9400C9D" id="Text Box 35" o:spid="_x0000_s1038" alt="P798TB12#y1" style="width:468pt;height:146.8pt;visibility:visible;mso-wrap-style:square;mso-left-percent:-10001;mso-top-percent:-10001;mso-position-horizontal:absolute;mso-position-horizontal-relative:char;mso-position-vertical:absolute;mso-position-vertical-relative:line;mso-left-percent:-10001;mso-top-percent:-10001;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" fillcolor="#dfe8f6 [351]" strokecolor="#137193 [2404]" strokeweight="1pt">
                <v:shadow on="t" color="black" opacity="26214f" origin=".5,.5" offset="-.74836mm,-.74836mm"/>
                <v:textbox>
                  <w:txbxContent>
                    <w:p w14:paraId="2D7A93A0" w14:textId="77777777" w:rsidR="00452F1C" w:rsidRPr="00885DFB" w:rsidRDefault="00452F1C" w:rsidP="00452F1C">
                      <w:pPr>
                        <w:spacing w:after="0"/>
                        <w:jc w:val="center"/>
                        <w:rPr>
                          <w:b/>
                          <w:i/>
                          <w:iCs/>
                          <w:color w:val="C20A2F"/>
                        </w:rPr>
                      </w:pPr>
                      <w:r>
                        <w:rPr>
                          <w:b/>
                          <w:i/>
                          <w:iCs/>
                          <w:color w:val="C20A2F"/>
                        </w:rPr>
                        <w:t>Revised FedRAMP Registry Approach</w:t>
                      </w:r>
                    </w:p>
                    <w:p w14:paraId="527E1E91" w14:textId="77777777" w:rsidR="00452F1C" w:rsidRDefault="00452F1C" w:rsidP="00452F1C">
                      <w:pPr>
                        <w:spacing w:after="0"/>
                        <w:rPr>
                          <w:i/>
                          <w:iCs/>
                          <w:color w:val="C20A2F"/>
                          <w:spacing w:val="-2"/>
                        </w:rPr>
                      </w:pPr>
                      <w:r>
                        <w:rPr>
                          <w:i/>
                          <w:iCs/>
                          <w:color w:val="C20A2F"/>
                          <w:spacing w:val="-2"/>
                        </w:rPr>
                        <w:t>The FedRAMP OSCAL Registry was originally provided as a spreadsheet. It now uses the draft OSCAL Extensions syntax and is offered in XML and JSON formats, with a human-readable HTML representation. This enables tools to be extension-aware.</w:t>
                      </w:r>
                    </w:p>
                    <w:p w14:paraId="3C70EE30" w14:textId="77777777" w:rsidR="00443C17" w:rsidRDefault="003D291E" w:rsidP="00443C17">
                      <w:pPr>
                        <w:pStyle w:val="ListParagraph"/>
                        <w:numPr>
                          <w:ilvl w:val="0"/>
                          <w:numId w:val="48"/>
                        </w:numPr>
                        <w:spacing w:before="120" w:after="0" w:line="240" w:lineRule="auto"/>
                        <w:rPr>
                          <w:i/>
                          <w:iCs/>
                          <w:color w:val="C20A2F"/>
                          <w:spacing w:val="-2"/>
                        </w:rPr>
                      </w:pPr>
                      <w:hyperlink r:id="rId88" w:history="1">
                        <w:r w:rsidR="00443C17" w:rsidRPr="00D506CD">
                          <w:rPr>
                            <w:rStyle w:val="Hyperlink"/>
                            <w:i/>
                            <w:iCs/>
                            <w:spacing w:val="-2"/>
                          </w:rPr>
                          <w:t>XML Version</w:t>
                        </w:r>
                      </w:hyperlink>
                    </w:p>
                    <w:p w14:paraId="536E78BC" w14:textId="77777777" w:rsidR="00443C17" w:rsidRDefault="003D291E" w:rsidP="00443C17">
                      <w:pPr>
                        <w:pStyle w:val="ListParagraph"/>
                        <w:numPr>
                          <w:ilvl w:val="0"/>
                          <w:numId w:val="48"/>
                        </w:numPr>
                        <w:spacing w:before="120" w:after="0" w:line="240" w:lineRule="auto"/>
                        <w:rPr>
                          <w:i/>
                          <w:iCs/>
                          <w:color w:val="C20A2F"/>
                          <w:spacing w:val="-2"/>
                        </w:rPr>
                      </w:pPr>
                      <w:hyperlink r:id="rId89" w:history="1">
                        <w:r w:rsidR="00443C17" w:rsidRPr="00D506CD">
                          <w:rPr>
                            <w:rStyle w:val="Hyperlink"/>
                            <w:i/>
                            <w:iCs/>
                            <w:spacing w:val="-2"/>
                          </w:rPr>
                          <w:t>JSON Version</w:t>
                        </w:r>
                      </w:hyperlink>
                    </w:p>
                    <w:p w14:paraId="501AA135" w14:textId="77777777" w:rsidR="00443C17" w:rsidRPr="004370E7" w:rsidRDefault="003D291E" w:rsidP="00443C17">
                      <w:pPr>
                        <w:pStyle w:val="ListParagraph"/>
                        <w:numPr>
                          <w:ilvl w:val="0"/>
                          <w:numId w:val="48"/>
                        </w:numPr>
                        <w:spacing w:before="120" w:after="0" w:line="240" w:lineRule="auto"/>
                        <w:rPr>
                          <w:i/>
                          <w:iCs/>
                          <w:color w:val="C20A2F"/>
                          <w:spacing w:val="-2"/>
                        </w:rPr>
                      </w:pPr>
                      <w:hyperlink r:id="rId90" w:history="1">
                        <w:r w:rsidR="00443C17" w:rsidRPr="003C67FD">
                          <w:rPr>
                            <w:rStyle w:val="Hyperlink"/>
                            <w:i/>
                            <w:iCs/>
                            <w:spacing w:val="-2"/>
                          </w:rPr>
                          <w:t>HTML Version</w:t>
                        </w:r>
                      </w:hyperlink>
                    </w:p>
                    <w:p w14:paraId="5C4F9D93" w14:textId="67BF9982" w:rsidR="00452F1C" w:rsidRPr="004370E7" w:rsidRDefault="00452F1C" w:rsidP="00443C17">
                      <w:pPr>
                        <w:pStyle w:val="ListParagraph"/>
                        <w:spacing w:before="120" w:after="0" w:line="240" w:lineRule="auto"/>
                        <w:rPr>
                          <w:i/>
                          <w:iCs/>
                          <w:color w:val="C20A2F"/>
                          <w:spacing w:val="-2"/>
                        </w:rPr>
                      </w:pPr>
                    </w:p>
                  </w:txbxContent>
                </v:textbox>
                <w10:anchorlock/>
              </v:roundrect>
            </w:pict>
          </mc:Fallback>
        </mc:AlternateContent>
      </w:r>
    </w:p>
    <w:p w14:paraId="1D6F7F8B" w14:textId="77777777" w:rsidR="00452F1C" w:rsidRDefault="00452F1C" w:rsidP="00452F1C">
      <w:pPr>
        <w:pStyle w:val="Heading1"/>
        <w:numPr>
          <w:ilvl w:val="0"/>
          <w:numId w:val="25"/>
        </w:numPr>
        <w:ind w:left="432" w:hanging="432"/>
      </w:pPr>
      <w:bookmarkStart w:id="129" w:name="_Toc64453922"/>
      <w:bookmarkStart w:id="130" w:name="_Toc138683879"/>
      <w:r>
        <w:lastRenderedPageBreak/>
        <w:t>Expressing Common FedRAMP Template Elements In OSCAL</w:t>
      </w:r>
      <w:bookmarkEnd w:id="129"/>
      <w:bookmarkEnd w:id="130"/>
    </w:p>
    <w:p w14:paraId="597CAB92" w14:textId="77777777" w:rsidR="00452F1C" w:rsidRDefault="00452F1C" w:rsidP="00452F1C">
      <w:r>
        <w:t>While each FedRAMP template has a unique purpose, they share common information elements, such as title and publication date. These common elements are expressed using the same OSCAL syntax for the SSP, SAP, SAR, and POA&amp;M. This section provides OSCAL syntax for these common elements, including:</w:t>
      </w:r>
    </w:p>
    <w:p w14:paraId="1ECEE319" w14:textId="77777777" w:rsidR="00452F1C" w:rsidRDefault="00452F1C" w:rsidP="00452F1C">
      <w:pPr>
        <w:pStyle w:val="ListParagraph"/>
        <w:numPr>
          <w:ilvl w:val="0"/>
          <w:numId w:val="29"/>
        </w:numPr>
        <w:spacing w:before="120" w:after="120" w:line="240" w:lineRule="auto"/>
      </w:pPr>
      <w:r>
        <w:t>Document Basics:</w:t>
      </w:r>
    </w:p>
    <w:p w14:paraId="01EAEE82" w14:textId="77777777" w:rsidR="00452F1C" w:rsidRDefault="00452F1C" w:rsidP="00452F1C">
      <w:pPr>
        <w:pStyle w:val="ListParagraph"/>
        <w:numPr>
          <w:ilvl w:val="1"/>
          <w:numId w:val="30"/>
        </w:numPr>
        <w:spacing w:before="120" w:after="120" w:line="240" w:lineRule="auto"/>
        <w:ind w:left="1080"/>
      </w:pPr>
      <w:r>
        <w:t>Document Title</w:t>
      </w:r>
    </w:p>
    <w:p w14:paraId="2CCC9C16" w14:textId="77777777" w:rsidR="00452F1C" w:rsidRDefault="00452F1C" w:rsidP="00452F1C">
      <w:pPr>
        <w:pStyle w:val="ListParagraph"/>
        <w:numPr>
          <w:ilvl w:val="1"/>
          <w:numId w:val="30"/>
        </w:numPr>
        <w:spacing w:before="120" w:after="120" w:line="240" w:lineRule="auto"/>
        <w:ind w:left="1080"/>
      </w:pPr>
      <w:r>
        <w:t>Document Publication Date</w:t>
      </w:r>
    </w:p>
    <w:p w14:paraId="408CCDF0" w14:textId="77777777" w:rsidR="00452F1C" w:rsidRDefault="00452F1C" w:rsidP="00452F1C">
      <w:pPr>
        <w:pStyle w:val="ListParagraph"/>
        <w:numPr>
          <w:ilvl w:val="1"/>
          <w:numId w:val="30"/>
        </w:numPr>
        <w:spacing w:before="120" w:after="120" w:line="240" w:lineRule="auto"/>
        <w:ind w:left="1080"/>
      </w:pPr>
      <w:r>
        <w:t>Document Version</w:t>
      </w:r>
    </w:p>
    <w:p w14:paraId="74C547C7" w14:textId="77777777" w:rsidR="00452F1C" w:rsidRDefault="00452F1C" w:rsidP="00452F1C">
      <w:pPr>
        <w:pStyle w:val="ListParagraph"/>
        <w:numPr>
          <w:ilvl w:val="1"/>
          <w:numId w:val="30"/>
        </w:numPr>
        <w:spacing w:before="120" w:after="120" w:line="240" w:lineRule="auto"/>
        <w:ind w:left="1080"/>
      </w:pPr>
      <w:r>
        <w:t>Document Sensitivity &amp; Ownership Markings</w:t>
      </w:r>
    </w:p>
    <w:p w14:paraId="4F5F8418" w14:textId="77777777" w:rsidR="00452F1C" w:rsidRDefault="00452F1C" w:rsidP="00452F1C">
      <w:pPr>
        <w:pStyle w:val="ListParagraph"/>
        <w:numPr>
          <w:ilvl w:val="1"/>
          <w:numId w:val="30"/>
        </w:numPr>
        <w:spacing w:before="120" w:after="120" w:line="240" w:lineRule="auto"/>
        <w:ind w:left="1080"/>
      </w:pPr>
      <w:r>
        <w:t>Prepared By</w:t>
      </w:r>
    </w:p>
    <w:p w14:paraId="1E5B6EA7" w14:textId="77777777" w:rsidR="00452F1C" w:rsidRDefault="00452F1C" w:rsidP="00452F1C">
      <w:pPr>
        <w:pStyle w:val="ListParagraph"/>
        <w:numPr>
          <w:ilvl w:val="1"/>
          <w:numId w:val="30"/>
        </w:numPr>
        <w:spacing w:before="120" w:after="120" w:line="240" w:lineRule="auto"/>
        <w:ind w:left="1080"/>
      </w:pPr>
      <w:r>
        <w:t>Prepared For</w:t>
      </w:r>
    </w:p>
    <w:p w14:paraId="34B0BFA8" w14:textId="77777777" w:rsidR="00452F1C" w:rsidRDefault="00452F1C" w:rsidP="00452F1C">
      <w:pPr>
        <w:pStyle w:val="ListParagraph"/>
        <w:numPr>
          <w:ilvl w:val="1"/>
          <w:numId w:val="30"/>
        </w:numPr>
        <w:spacing w:before="120" w:after="120" w:line="240" w:lineRule="auto"/>
        <w:ind w:left="1080"/>
      </w:pPr>
      <w:r>
        <w:t>Document Revision History</w:t>
      </w:r>
    </w:p>
    <w:p w14:paraId="7BB55257" w14:textId="77777777" w:rsidR="00452F1C" w:rsidRDefault="00452F1C" w:rsidP="00452F1C">
      <w:pPr>
        <w:pStyle w:val="ListParagraph"/>
        <w:numPr>
          <w:ilvl w:val="0"/>
          <w:numId w:val="29"/>
        </w:numPr>
        <w:spacing w:before="120" w:after="120" w:line="240" w:lineRule="auto"/>
      </w:pPr>
      <w:r>
        <w:t>OSCAL-Additional Document Basics:</w:t>
      </w:r>
    </w:p>
    <w:p w14:paraId="7624CA4A" w14:textId="77777777" w:rsidR="00452F1C" w:rsidRDefault="00452F1C" w:rsidP="00452F1C">
      <w:pPr>
        <w:pStyle w:val="ListParagraph"/>
        <w:numPr>
          <w:ilvl w:val="1"/>
          <w:numId w:val="31"/>
        </w:numPr>
        <w:spacing w:before="120" w:after="120" w:line="240" w:lineRule="auto"/>
        <w:ind w:left="1080"/>
      </w:pPr>
      <w:r>
        <w:t>Last Modified Date</w:t>
      </w:r>
    </w:p>
    <w:p w14:paraId="7C716E4B" w14:textId="77777777" w:rsidR="00452F1C" w:rsidRDefault="00452F1C" w:rsidP="00452F1C">
      <w:pPr>
        <w:pStyle w:val="ListParagraph"/>
        <w:numPr>
          <w:ilvl w:val="1"/>
          <w:numId w:val="31"/>
        </w:numPr>
        <w:spacing w:before="120" w:after="120" w:line="240" w:lineRule="auto"/>
        <w:ind w:left="1080"/>
      </w:pPr>
      <w:r>
        <w:t>OSCAL Syntax Version</w:t>
      </w:r>
    </w:p>
    <w:p w14:paraId="26A1255D" w14:textId="77777777" w:rsidR="00452F1C" w:rsidRDefault="00452F1C" w:rsidP="00452F1C">
      <w:pPr>
        <w:pStyle w:val="ListParagraph"/>
        <w:numPr>
          <w:ilvl w:val="0"/>
          <w:numId w:val="29"/>
        </w:numPr>
        <w:spacing w:before="120" w:after="120" w:line="240" w:lineRule="auto"/>
      </w:pPr>
      <w:r>
        <w:t>Logos:</w:t>
      </w:r>
    </w:p>
    <w:p w14:paraId="0F232CD7" w14:textId="77777777" w:rsidR="00452F1C" w:rsidRDefault="00452F1C" w:rsidP="00452F1C">
      <w:pPr>
        <w:pStyle w:val="ListParagraph"/>
        <w:numPr>
          <w:ilvl w:val="1"/>
          <w:numId w:val="32"/>
        </w:numPr>
        <w:spacing w:before="120" w:after="120" w:line="240" w:lineRule="auto"/>
        <w:ind w:left="1080"/>
      </w:pPr>
      <w:r>
        <w:t>FedRAMP Logo</w:t>
      </w:r>
    </w:p>
    <w:p w14:paraId="537BF598" w14:textId="77777777" w:rsidR="00452F1C" w:rsidRDefault="00452F1C" w:rsidP="00452F1C">
      <w:pPr>
        <w:pStyle w:val="ListParagraph"/>
        <w:numPr>
          <w:ilvl w:val="1"/>
          <w:numId w:val="32"/>
        </w:numPr>
        <w:spacing w:before="120" w:after="120" w:line="240" w:lineRule="auto"/>
        <w:ind w:left="1080"/>
      </w:pPr>
      <w:r>
        <w:t>CSP Logo</w:t>
      </w:r>
    </w:p>
    <w:p w14:paraId="5589989E" w14:textId="77777777" w:rsidR="00452F1C" w:rsidRDefault="00452F1C" w:rsidP="00452F1C">
      <w:pPr>
        <w:pStyle w:val="ListParagraph"/>
        <w:numPr>
          <w:ilvl w:val="1"/>
          <w:numId w:val="32"/>
        </w:numPr>
        <w:spacing w:before="120" w:after="120" w:line="240" w:lineRule="auto"/>
        <w:ind w:left="1080"/>
      </w:pPr>
      <w:r>
        <w:t>Assessor Logo</w:t>
      </w:r>
    </w:p>
    <w:p w14:paraId="1AB0BB6B" w14:textId="77777777" w:rsidR="00452F1C" w:rsidRDefault="00452F1C" w:rsidP="00452F1C">
      <w:pPr>
        <w:pStyle w:val="ListParagraph"/>
        <w:numPr>
          <w:ilvl w:val="1"/>
          <w:numId w:val="32"/>
        </w:numPr>
        <w:spacing w:before="120" w:after="120" w:line="240" w:lineRule="auto"/>
        <w:ind w:left="1080"/>
      </w:pPr>
      <w:r>
        <w:t>Consulting 3PAO Logo</w:t>
      </w:r>
    </w:p>
    <w:p w14:paraId="0912BF6E" w14:textId="77777777" w:rsidR="00452F1C" w:rsidRDefault="00452F1C" w:rsidP="00452F1C">
      <w:pPr>
        <w:pStyle w:val="ListParagraph"/>
        <w:numPr>
          <w:ilvl w:val="0"/>
          <w:numId w:val="29"/>
        </w:numPr>
        <w:spacing w:before="120" w:after="120" w:line="240" w:lineRule="auto"/>
      </w:pPr>
      <w:r>
        <w:t>Attachments:</w:t>
      </w:r>
    </w:p>
    <w:p w14:paraId="2F46A459" w14:textId="77777777" w:rsidR="00452F1C" w:rsidRDefault="00452F1C" w:rsidP="00452F1C">
      <w:pPr>
        <w:pStyle w:val="ListParagraph"/>
        <w:numPr>
          <w:ilvl w:val="1"/>
          <w:numId w:val="33"/>
        </w:numPr>
        <w:spacing w:before="120" w:after="120" w:line="240" w:lineRule="auto"/>
        <w:ind w:left="1080"/>
      </w:pPr>
      <w:r>
        <w:t>FedRAMP Acronyms</w:t>
      </w:r>
    </w:p>
    <w:p w14:paraId="441BA573" w14:textId="77777777" w:rsidR="00452F1C" w:rsidRDefault="00452F1C" w:rsidP="00452F1C">
      <w:pPr>
        <w:pStyle w:val="ListParagraph"/>
        <w:numPr>
          <w:ilvl w:val="1"/>
          <w:numId w:val="33"/>
        </w:numPr>
        <w:spacing w:before="120" w:after="120" w:line="240" w:lineRule="auto"/>
        <w:ind w:left="1080"/>
      </w:pPr>
      <w:r>
        <w:t>FedRAMP Citations (Laws, Regulations, Standards, and Guidance)</w:t>
      </w:r>
    </w:p>
    <w:p w14:paraId="73A712AD" w14:textId="77777777" w:rsidR="00452F1C" w:rsidRDefault="00452F1C" w:rsidP="00452F1C"/>
    <w:p w14:paraId="6B84783F" w14:textId="77777777" w:rsidR="00452F1C" w:rsidRPr="00BF0396" w:rsidRDefault="00452F1C" w:rsidP="00452F1C">
      <w:pPr>
        <w:rPr>
          <w:b/>
        </w:rPr>
      </w:pPr>
      <w:r w:rsidRPr="00BF0396">
        <w:rPr>
          <w:b/>
        </w:rPr>
        <w:t>The following pages are formatted for tabloid (11" x 17") paper in landscape orientation.</w:t>
      </w:r>
    </w:p>
    <w:p w14:paraId="5405FD66" w14:textId="77777777" w:rsidR="00452F1C" w:rsidRDefault="00452F1C" w:rsidP="00452F1C"/>
    <w:p w14:paraId="04D71D48" w14:textId="77777777" w:rsidR="00452F1C" w:rsidRDefault="00452F1C" w:rsidP="00452F1C">
      <w:pPr>
        <w:sectPr w:rsidR="00452F1C" w:rsidSect="00CB6FD3">
          <w:footerReference w:type="default" r:id="rId91"/>
          <w:pgSz w:w="12240" w:h="15840" w:code="1"/>
          <w:pgMar w:top="1440" w:right="1440" w:bottom="1440" w:left="1440" w:header="432" w:footer="432" w:gutter="0"/>
          <w:pgNumType w:start="1"/>
          <w:cols w:space="720"/>
          <w:docGrid w:linePitch="360"/>
        </w:sectPr>
      </w:pPr>
    </w:p>
    <w:bookmarkStart w:id="131" w:name="_Toc64453923"/>
    <w:bookmarkStart w:id="132" w:name="_Toc138683880"/>
    <w:p w14:paraId="4B8B03DC" w14:textId="1E38EB4D" w:rsidR="00452F1C" w:rsidRDefault="00F114FC" w:rsidP="00452F1C">
      <w:pPr>
        <w:pStyle w:val="Heading2"/>
        <w:numPr>
          <w:ilvl w:val="1"/>
          <w:numId w:val="25"/>
        </w:numPr>
        <w:ind w:left="576" w:hanging="576"/>
      </w:pPr>
      <w:r>
        <w:rPr>
          <w:noProof/>
        </w:rPr>
        <w:lastRenderedPageBreak/>
        <mc:AlternateContent>
          <mc:Choice Requires="wps">
            <w:drawing>
              <wp:anchor distT="0" distB="0" distL="114300" distR="114300" simplePos="0" relativeHeight="251715584" behindDoc="0" locked="0" layoutInCell="1" allowOverlap="1" wp14:anchorId="54D4FE1C" wp14:editId="714FE8D9">
                <wp:simplePos x="0" y="0"/>
                <wp:positionH relativeFrom="column">
                  <wp:posOffset>4623212</wp:posOffset>
                </wp:positionH>
                <wp:positionV relativeFrom="paragraph">
                  <wp:posOffset>114110</wp:posOffset>
                </wp:positionV>
                <wp:extent cx="2164080" cy="966602"/>
                <wp:effectExtent l="57150" t="19050" r="83820" b="119380"/>
                <wp:wrapNone/>
                <wp:docPr id="34" name="Text Box 34" descr="P824TB67#y1"/>
                <wp:cNvGraphicFramePr/>
                <a:graphic xmlns:a="http://schemas.openxmlformats.org/drawingml/2006/main">
                  <a:graphicData uri="http://schemas.microsoft.com/office/word/2010/wordprocessingShape">
                    <wps:wsp>
                      <wps:cNvSpPr txBox="1"/>
                      <wps:spPr>
                        <a:xfrm>
                          <a:off x="0" y="0"/>
                          <a:ext cx="2164080" cy="966602"/>
                        </a:xfrm>
                        <a:prstGeom prst="roundRect">
                          <a:avLst>
                            <a:gd name="adj" fmla="val 9042"/>
                          </a:avLst>
                        </a:prstGeom>
                        <a:solidFill>
                          <a:schemeClr val="tx2">
                            <a:lumMod val="10000"/>
                            <a:lumOff val="9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0B02E223" w14:textId="77777777" w:rsidR="00452F1C" w:rsidRPr="00C431DA" w:rsidRDefault="00452F1C" w:rsidP="00452F1C">
                            <w:pPr>
                              <w:spacing w:after="0"/>
                              <w:rPr>
                                <w:b/>
                              </w:rPr>
                            </w:pPr>
                            <w:r>
                              <w:rPr>
                                <w:b/>
                              </w:rPr>
                              <w:t>FedRAMP Allowed Value</w:t>
                            </w:r>
                          </w:p>
                          <w:p w14:paraId="08A9FFE8" w14:textId="77777777" w:rsidR="00452F1C" w:rsidRPr="00C431DA" w:rsidRDefault="00452F1C" w:rsidP="00452F1C">
                            <w:pPr>
                              <w:spacing w:after="0"/>
                            </w:pPr>
                            <w:r>
                              <w:t>Required Role ID</w:t>
                            </w:r>
                            <w:r w:rsidRPr="00C431DA">
                              <w:t>:</w:t>
                            </w:r>
                          </w:p>
                          <w:p w14:paraId="7CCB1AAE" w14:textId="77777777" w:rsidR="00452F1C" w:rsidRPr="00C431DA" w:rsidRDefault="00452F1C" w:rsidP="00452F1C">
                            <w:pPr>
                              <w:pStyle w:val="OSCAL"/>
                              <w:numPr>
                                <w:ilvl w:val="0"/>
                                <w:numId w:val="17"/>
                              </w:numPr>
                              <w:rPr>
                                <w:color w:val="auto"/>
                              </w:rPr>
                            </w:pPr>
                            <w:r>
                              <w:rPr>
                                <w:color w:val="auto"/>
                              </w:rPr>
                              <w:t>fedramp-pmo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4FE1C" id="Text Box 34" o:spid="_x0000_s1039" alt="P824TB67#y1" style="position:absolute;left:0;text-align:left;margin-left:364.05pt;margin-top:9pt;width:170.4pt;height:7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" fillcolor="#dfe8f6 [351]" strokecolor="#137193 [2404]" strokeweight="1pt">
                <v:shadow on="t" color="black" opacity="26214f" origin=",-.5" offset="0,3pt"/>
                <v:textbox>
                  <w:txbxContent>
                    <w:p w14:paraId="0B02E223" w14:textId="77777777" w:rsidR="00452F1C" w:rsidRPr="00C431DA" w:rsidRDefault="00452F1C" w:rsidP="00452F1C">
                      <w:pPr>
                        <w:spacing w:after="0"/>
                        <w:rPr>
                          <w:b/>
                        </w:rPr>
                      </w:pPr>
                      <w:r>
                        <w:rPr>
                          <w:b/>
                        </w:rPr>
                        <w:t>FedRAMP Allowed Value</w:t>
                      </w:r>
                    </w:p>
                    <w:p w14:paraId="08A9FFE8" w14:textId="77777777" w:rsidR="00452F1C" w:rsidRPr="00C431DA" w:rsidRDefault="00452F1C" w:rsidP="00452F1C">
                      <w:pPr>
                        <w:spacing w:after="0"/>
                      </w:pPr>
                      <w:r>
                        <w:t>Required Role ID</w:t>
                      </w:r>
                      <w:r w:rsidRPr="00C431DA">
                        <w:t>:</w:t>
                      </w:r>
                    </w:p>
                    <w:p w14:paraId="7CCB1AAE" w14:textId="77777777" w:rsidR="00452F1C" w:rsidRPr="00C431DA" w:rsidRDefault="00452F1C" w:rsidP="00452F1C">
                      <w:pPr>
                        <w:pStyle w:val="OSCAL"/>
                        <w:numPr>
                          <w:ilvl w:val="0"/>
                          <w:numId w:val="17"/>
                        </w:numPr>
                        <w:rPr>
                          <w:color w:val="auto"/>
                        </w:rPr>
                      </w:pPr>
                      <w:proofErr w:type="spellStart"/>
                      <w:r>
                        <w:rPr>
                          <w:color w:val="auto"/>
                        </w:rPr>
                        <w:t>fedramp-pmo</w:t>
                      </w:r>
                      <w:proofErr w:type="spellEnd"/>
                    </w:p>
                  </w:txbxContent>
                </v:textbox>
              </v:roundrect>
            </w:pict>
          </mc:Fallback>
        </mc:AlternateContent>
      </w:r>
      <w:r w:rsidR="00F20223" w:rsidRPr="00390E7D">
        <w:rPr>
          <w:b/>
          <w:bCs/>
          <w:noProof/>
        </w:rPr>
        <mc:AlternateContent>
          <mc:Choice Requires="wps">
            <w:drawing>
              <wp:anchor distT="0" distB="0" distL="114300" distR="114300" simplePos="0" relativeHeight="251663360" behindDoc="0" locked="0" layoutInCell="1" allowOverlap="1" wp14:anchorId="54C52EE4" wp14:editId="13F247B0">
                <wp:simplePos x="0" y="0"/>
                <wp:positionH relativeFrom="column">
                  <wp:posOffset>-7382740</wp:posOffset>
                </wp:positionH>
                <wp:positionV relativeFrom="paragraph">
                  <wp:posOffset>4507980</wp:posOffset>
                </wp:positionV>
                <wp:extent cx="6521780" cy="3502660"/>
                <wp:effectExtent l="57150" t="19050" r="69850" b="116840"/>
                <wp:wrapNone/>
                <wp:docPr id="3" name="Text Box 3" descr="P824TB17#y1"/>
                <wp:cNvGraphicFramePr/>
                <a:graphic xmlns:a="http://schemas.openxmlformats.org/drawingml/2006/main">
                  <a:graphicData uri="http://schemas.microsoft.com/office/word/2010/wordprocessingShape">
                    <wps:wsp>
                      <wps:cNvSpPr txBox="1"/>
                      <wps:spPr>
                        <a:xfrm>
                          <a:off x="0" y="0"/>
                          <a:ext cx="6521780" cy="3502660"/>
                        </a:xfrm>
                        <a:prstGeom prst="roundRect">
                          <a:avLst>
                            <a:gd name="adj" fmla="val 9799"/>
                          </a:avLst>
                        </a:prstGeom>
                        <a:solidFill>
                          <a:schemeClr val="tx2">
                            <a:lumMod val="10000"/>
                            <a:lumOff val="9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16855F62" w14:textId="77777777" w:rsidR="00452F1C" w:rsidRDefault="00452F1C" w:rsidP="00452F1C">
                            <w:r>
                              <w:t xml:space="preserve">The </w:t>
                            </w:r>
                            <w:r w:rsidRPr="00E6662E">
                              <w:rPr>
                                <w:b/>
                              </w:rPr>
                              <w:t>FedRAMP Logo</w:t>
                            </w:r>
                            <w:r>
                              <w:t xml:space="preserve"> is a resource in the back-matter section of the OSCAL-based FedRAMP Templates, and can be referenced with the following XPath:</w:t>
                            </w:r>
                          </w:p>
                          <w:p w14:paraId="15A8E10F" w14:textId="77777777" w:rsidR="00452F1C" w:rsidRDefault="00452F1C" w:rsidP="00452F1C">
                            <w:pPr>
                              <w:pStyle w:val="XPath"/>
                            </w:pPr>
                            <w:r w:rsidRPr="0079438D">
                              <w:t>/*/metadata/party[@uuid=../responsible-party[@role-id='fedramp-pmo']/party-uuid]/link[@rel='logo']/@href</w:t>
                            </w:r>
                          </w:p>
                          <w:p w14:paraId="0ACEC79B" w14:textId="77777777" w:rsidR="00452F1C" w:rsidRDefault="00452F1C" w:rsidP="00452F1C">
                            <w:r>
                              <w:t xml:space="preserve">As with any </w:t>
                            </w:r>
                            <w:r w:rsidRPr="00830612">
                              <w:rPr>
                                <w:rStyle w:val="OSCALChar"/>
                              </w:rPr>
                              <w:t>href</w:t>
                            </w:r>
                            <w:r>
                              <w:t xml:space="preserve"> value, this can include a relative or absolute URI external to the OSCAL file, or it can contain a URI fragment, pointing to a </w:t>
                            </w:r>
                            <w:r w:rsidRPr="00830612">
                              <w:rPr>
                                <w:rStyle w:val="OSCALChar"/>
                              </w:rPr>
                              <w:t>resource</w:t>
                            </w:r>
                            <w:r>
                              <w:t xml:space="preserve"> inside the OSCAL file itself (or other OSCAL files in the stack). </w:t>
                            </w:r>
                          </w:p>
                          <w:p w14:paraId="39CC3FE7" w14:textId="77777777" w:rsidR="00452F1C" w:rsidRDefault="00452F1C" w:rsidP="00452F1C">
                            <w:r>
                              <w:t>If the above returns an href value beginning with a hashtag (#), the rest of the value is the UUID value for the resource containing the logo. Drop the hashtag and use the remaining value to locate the resource as follows:</w:t>
                            </w:r>
                          </w:p>
                          <w:p w14:paraId="6BBC5C67" w14:textId="77777777" w:rsidR="00452F1C" w:rsidRDefault="00452F1C" w:rsidP="00452F1C">
                            <w:pPr>
                              <w:pStyle w:val="XPath"/>
                            </w:pPr>
                            <w:r w:rsidRPr="00DF4F04">
                              <w:t>/*/back-matter/resource</w:t>
                            </w:r>
                            <w:r>
                              <w:t>[@uuid='[</w:t>
                            </w:r>
                            <w:r w:rsidRPr="00427942">
                              <w:rPr>
                                <w:i/>
                                <w:iCs/>
                                <w:color w:val="auto"/>
                              </w:rPr>
                              <w:t>UUID-value-returned-above</w:t>
                            </w:r>
                            <w:r>
                              <w:t>]']/rlink/@href</w:t>
                            </w:r>
                          </w:p>
                          <w:p w14:paraId="3431D34E" w14:textId="77777777" w:rsidR="00452F1C" w:rsidRDefault="00452F1C" w:rsidP="00452F1C">
                            <w:r>
                              <w:br/>
                              <w:t>OR</w:t>
                            </w:r>
                          </w:p>
                          <w:p w14:paraId="768422C9" w14:textId="77777777" w:rsidR="00452F1C" w:rsidRDefault="00452F1C" w:rsidP="00452F1C">
                            <w:pPr>
                              <w:pStyle w:val="XPath"/>
                            </w:pPr>
                            <w:r w:rsidRPr="00DF4F04">
                              <w:t>/*/back-matter/resource</w:t>
                            </w:r>
                            <w:r>
                              <w:t>[@uuid='[</w:t>
                            </w:r>
                            <w:r w:rsidRPr="00427942">
                              <w:rPr>
                                <w:i/>
                                <w:iCs/>
                                <w:color w:val="auto"/>
                              </w:rPr>
                              <w:t>UUID-value-returned-above</w:t>
                            </w:r>
                            <w:r>
                              <w:t>]']/base64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52EE4" id="Text Box 3" o:spid="_x0000_s1040" alt="P824TB17#y1" style="position:absolute;left:0;text-align:left;margin-left:-581.3pt;margin-top:354.95pt;width:513.55pt;height:27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" fillcolor="#dfe8f6 [351]" strokecolor="#137193 [2404]" strokeweight="1pt">
                <v:shadow on="t" color="black" opacity="26214f" origin=",-.5" offset="0,3pt"/>
                <v:textbox>
                  <w:txbxContent>
                    <w:p w14:paraId="16855F62" w14:textId="77777777" w:rsidR="00452F1C" w:rsidRDefault="00452F1C" w:rsidP="00452F1C">
                      <w:r>
                        <w:t xml:space="preserve">The </w:t>
                      </w:r>
                      <w:r w:rsidRPr="00E6662E">
                        <w:rPr>
                          <w:b/>
                        </w:rPr>
                        <w:t>FedRAMP Logo</w:t>
                      </w:r>
                      <w:r>
                        <w:t xml:space="preserve"> is a resource in the back-matter section of the OSCAL-based FedRAMP Templates, and can be referenced with the following XPath:</w:t>
                      </w:r>
                    </w:p>
                    <w:p w14:paraId="15A8E10F" w14:textId="77777777" w:rsidR="00452F1C" w:rsidRDefault="00452F1C" w:rsidP="00452F1C">
                      <w:pPr>
                        <w:pStyle w:val="XPath"/>
                      </w:pPr>
                      <w:r w:rsidRPr="0079438D">
                        <w:t>/*/metadata/party[@uuid=../responsible-party[@role-id='fedramp-pmo']/party-uuid]/link[@rel='logo']/@href</w:t>
                      </w:r>
                    </w:p>
                    <w:p w14:paraId="0ACEC79B" w14:textId="77777777" w:rsidR="00452F1C" w:rsidRDefault="00452F1C" w:rsidP="00452F1C">
                      <w:r>
                        <w:t xml:space="preserve">As with any </w:t>
                      </w:r>
                      <w:proofErr w:type="spellStart"/>
                      <w:r w:rsidRPr="00830612">
                        <w:rPr>
                          <w:rStyle w:val="OSCALChar"/>
                        </w:rPr>
                        <w:t>href</w:t>
                      </w:r>
                      <w:proofErr w:type="spellEnd"/>
                      <w:r>
                        <w:t xml:space="preserve"> value, this can include a relative or absolute URI external to the OSCAL file, or it can contain a URI fragment, pointing to a </w:t>
                      </w:r>
                      <w:r w:rsidRPr="00830612">
                        <w:rPr>
                          <w:rStyle w:val="OSCALChar"/>
                        </w:rPr>
                        <w:t>resource</w:t>
                      </w:r>
                      <w:r>
                        <w:t xml:space="preserve"> inside the OSCAL file itself (or other OSCAL files in the stack). </w:t>
                      </w:r>
                    </w:p>
                    <w:p w14:paraId="39CC3FE7" w14:textId="77777777" w:rsidR="00452F1C" w:rsidRDefault="00452F1C" w:rsidP="00452F1C">
                      <w:r>
                        <w:t xml:space="preserve">If the above returns an </w:t>
                      </w:r>
                      <w:proofErr w:type="spellStart"/>
                      <w:r>
                        <w:t>href</w:t>
                      </w:r>
                      <w:proofErr w:type="spellEnd"/>
                      <w:r>
                        <w:t xml:space="preserve"> value beginning with a hashtag (#), the rest of the value is the UUID value for the resource containing the logo. Drop the hashtag and use the remaining value to locate the resource as follows:</w:t>
                      </w:r>
                    </w:p>
                    <w:p w14:paraId="6BBC5C67" w14:textId="77777777" w:rsidR="00452F1C" w:rsidRDefault="00452F1C" w:rsidP="00452F1C">
                      <w:pPr>
                        <w:pStyle w:val="XPath"/>
                      </w:pPr>
                      <w:r w:rsidRPr="00DF4F04">
                        <w:t>/*/back-matter/resource</w:t>
                      </w:r>
                      <w:r>
                        <w:t>[@uuid='[</w:t>
                      </w:r>
                      <w:r w:rsidRPr="00427942">
                        <w:rPr>
                          <w:i/>
                          <w:iCs/>
                          <w:color w:val="auto"/>
                        </w:rPr>
                        <w:t>UUID-value-returned-above</w:t>
                      </w:r>
                      <w:r>
                        <w:t>]']/rlink/@href</w:t>
                      </w:r>
                    </w:p>
                    <w:p w14:paraId="3431D34E" w14:textId="77777777" w:rsidR="00452F1C" w:rsidRDefault="00452F1C" w:rsidP="00452F1C">
                      <w:r>
                        <w:br/>
                        <w:t>OR</w:t>
                      </w:r>
                    </w:p>
                    <w:p w14:paraId="768422C9" w14:textId="77777777" w:rsidR="00452F1C" w:rsidRDefault="00452F1C" w:rsidP="00452F1C">
                      <w:pPr>
                        <w:pStyle w:val="XPath"/>
                      </w:pPr>
                      <w:r w:rsidRPr="00DF4F04">
                        <w:t>/*/back-matter/resource</w:t>
                      </w:r>
                      <w:r>
                        <w:t>[@uuid='[</w:t>
                      </w:r>
                      <w:r w:rsidRPr="00427942">
                        <w:rPr>
                          <w:i/>
                          <w:iCs/>
                          <w:color w:val="auto"/>
                        </w:rPr>
                        <w:t>UUID-value-returned-above</w:t>
                      </w:r>
                      <w:r>
                        <w:t>]']/base64</w:t>
                      </w:r>
                    </w:p>
                  </w:txbxContent>
                </v:textbox>
              </v:roundrect>
            </w:pict>
          </mc:Fallback>
        </mc:AlternateContent>
      </w:r>
      <w:r w:rsidR="00A03ADE">
        <w:rPr>
          <w:noProof/>
        </w:rPr>
        <mc:AlternateContent>
          <mc:Choice Requires="wps">
            <w:drawing>
              <wp:anchor distT="0" distB="0" distL="114300" distR="114300" simplePos="0" relativeHeight="251684864" behindDoc="0" locked="0" layoutInCell="1" allowOverlap="1" wp14:anchorId="62C6D2E0" wp14:editId="40077874">
                <wp:simplePos x="0" y="0"/>
                <wp:positionH relativeFrom="column">
                  <wp:posOffset>-3948999</wp:posOffset>
                </wp:positionH>
                <wp:positionV relativeFrom="paragraph">
                  <wp:posOffset>2968872</wp:posOffset>
                </wp:positionV>
                <wp:extent cx="3114136" cy="843149"/>
                <wp:effectExtent l="0" t="0" r="0" b="0"/>
                <wp:wrapNone/>
                <wp:docPr id="152" name="Rectangle 152" descr="P824TB39#y1"/>
                <wp:cNvGraphicFramePr/>
                <a:graphic xmlns:a="http://schemas.openxmlformats.org/drawingml/2006/main">
                  <a:graphicData uri="http://schemas.microsoft.com/office/word/2010/wordprocessingShape">
                    <wps:wsp>
                      <wps:cNvSpPr/>
                      <wps:spPr>
                        <a:xfrm>
                          <a:off x="0" y="0"/>
                          <a:ext cx="3114136" cy="843149"/>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DD0DA" w14:textId="77777777" w:rsidR="00452F1C" w:rsidRPr="000B628F" w:rsidRDefault="00452F1C" w:rsidP="00452F1C">
                            <w:pPr>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28F">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JAB and NIST Logos are</w:t>
                            </w:r>
                            <w:r w:rsidRPr="000B628F">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Not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D2E0" id="Rectangle 152" o:spid="_x0000_s1041" alt="P824TB39#y1" style="position:absolute;left:0;text-align:left;margin-left:-310.95pt;margin-top:233.75pt;width:245.2pt;height:6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" fillcolor="#f2f2f2 [3052]" stroked="f" strokeweight="1pt">
                <v:fill opacity="40606f"/>
                <v:textbox>
                  <w:txbxContent>
                    <w:p w14:paraId="3CCDD0DA" w14:textId="77777777" w:rsidR="00452F1C" w:rsidRPr="000B628F" w:rsidRDefault="00452F1C" w:rsidP="00452F1C">
                      <w:pPr>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28F">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JAB and NIST Logos are</w:t>
                      </w:r>
                      <w:r w:rsidRPr="000B628F">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Not Necessary</w:t>
                      </w:r>
                    </w:p>
                  </w:txbxContent>
                </v:textbox>
              </v:rect>
            </w:pict>
          </mc:Fallback>
        </mc:AlternateContent>
      </w:r>
      <w:r w:rsidR="00452F1C">
        <w:rPr>
          <w:noProof/>
        </w:rPr>
        <mc:AlternateContent>
          <mc:Choice Requires="wps">
            <w:drawing>
              <wp:anchor distT="45720" distB="45720" distL="114300" distR="114300" simplePos="0" relativeHeight="251659264" behindDoc="1" locked="0" layoutInCell="1" allowOverlap="1" wp14:anchorId="6A26DD74" wp14:editId="353B7C8F">
                <wp:simplePos x="0" y="0"/>
                <wp:positionH relativeFrom="column">
                  <wp:posOffset>-7513608</wp:posOffset>
                </wp:positionH>
                <wp:positionV relativeFrom="margin">
                  <wp:posOffset>30193</wp:posOffset>
                </wp:positionV>
                <wp:extent cx="7332980" cy="8678174"/>
                <wp:effectExtent l="0" t="0" r="24130" b="27940"/>
                <wp:wrapNone/>
                <wp:docPr id="217" name="Text Box 2" descr="P824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8678174"/>
                        </a:xfrm>
                        <a:prstGeom prst="rect">
                          <a:avLst/>
                        </a:prstGeom>
                        <a:solidFill>
                          <a:srgbClr val="FFFFFF"/>
                        </a:solidFill>
                        <a:ln w="9525">
                          <a:solidFill>
                            <a:srgbClr val="000000"/>
                          </a:solidFill>
                          <a:miter lim="800000"/>
                          <a:headEnd/>
                          <a:tailEnd/>
                        </a:ln>
                      </wps:spPr>
                      <wps:txbx>
                        <w:txbxContent>
                          <w:p w14:paraId="58B0F759" w14:textId="0C980B23" w:rsidR="00452F1C" w:rsidRDefault="00F05DB6" w:rsidP="00452F1C">
                            <w:r>
                              <w:rPr>
                                <w:noProof/>
                              </w:rPr>
                              <w:drawing>
                                <wp:inline distT="0" distB="0" distL="0" distR="0" wp14:anchorId="6476D382" wp14:editId="0704B425">
                                  <wp:extent cx="3146713" cy="4077686"/>
                                  <wp:effectExtent l="95250" t="57150" r="15875" b="56515"/>
                                  <wp:docPr id="55" name="Picture 55"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imeline&#10;&#10;Description automatically generated"/>
                                          <pic:cNvPicPr/>
                                        </pic:nvPicPr>
                                        <pic:blipFill>
                                          <a:blip r:embed="rId92"/>
                                          <a:stretch>
                                            <a:fillRect/>
                                          </a:stretch>
                                        </pic:blipFill>
                                        <pic:spPr>
                                          <a:xfrm>
                                            <a:off x="0" y="0"/>
                                            <a:ext cx="3171197" cy="4109414"/>
                                          </a:xfrm>
                                          <a:prstGeom prst="rect">
                                            <a:avLst/>
                                          </a:prstGeom>
                                          <a:effectLst>
                                            <a:outerShdw blurRad="50800" dist="38100" dir="10800000" algn="r" rotWithShape="0">
                                              <a:prstClr val="black">
                                                <a:alpha val="40000"/>
                                              </a:prstClr>
                                            </a:outerShdw>
                                          </a:effectLst>
                                        </pic:spPr>
                                      </pic:pic>
                                    </a:graphicData>
                                  </a:graphic>
                                </wp:inline>
                              </w:drawing>
                            </w:r>
                            <w:r w:rsidR="00452F1C">
                              <w:t xml:space="preserve"> </w:t>
                            </w:r>
                            <w:r w:rsidR="00A03ADE">
                              <w:rPr>
                                <w:noProof/>
                              </w:rPr>
                              <w:drawing>
                                <wp:inline distT="0" distB="0" distL="0" distR="0" wp14:anchorId="2CDF1D06" wp14:editId="1DCD1E88">
                                  <wp:extent cx="3158589" cy="4076649"/>
                                  <wp:effectExtent l="95250" t="57150" r="22860" b="57785"/>
                                  <wp:docPr id="448" name="Picture 4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Graphical user interface, text, application&#10;&#10;Description automatically generated"/>
                                          <pic:cNvPicPr/>
                                        </pic:nvPicPr>
                                        <pic:blipFill>
                                          <a:blip r:embed="rId93"/>
                                          <a:stretch>
                                            <a:fillRect/>
                                          </a:stretch>
                                        </pic:blipFill>
                                        <pic:spPr>
                                          <a:xfrm>
                                            <a:off x="0" y="0"/>
                                            <a:ext cx="3189458" cy="4116490"/>
                                          </a:xfrm>
                                          <a:prstGeom prst="rect">
                                            <a:avLst/>
                                          </a:prstGeom>
                                          <a:effectLst>
                                            <a:outerShdw blurRad="50800" dist="38100" dir="10800000" algn="r" rotWithShape="0">
                                              <a:prstClr val="black">
                                                <a:alpha val="40000"/>
                                              </a:prstClr>
                                            </a:outerShdw>
                                          </a:effectLst>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6DD74" id="_x0000_s1042" type="#_x0000_t202" alt="P824TB1#y1" style="position:absolute;left:0;text-align:left;margin-left:-591.6pt;margin-top:2.4pt;width:577.4pt;height:683.3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">
                <v:textbox>
                  <w:txbxContent>
                    <w:p w14:paraId="58B0F759" w14:textId="0C980B23" w:rsidR="00452F1C" w:rsidRDefault="00F05DB6" w:rsidP="00452F1C">
                      <w:r>
                        <w:rPr>
                          <w:noProof/>
                        </w:rPr>
                        <w:drawing>
                          <wp:inline distT="0" distB="0" distL="0" distR="0" wp14:anchorId="6476D382" wp14:editId="0704B425">
                            <wp:extent cx="3146713" cy="4077686"/>
                            <wp:effectExtent l="95250" t="57150" r="15875" b="56515"/>
                            <wp:docPr id="55" name="Picture 55"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imeline&#10;&#10;Description automatically generated"/>
                                    <pic:cNvPicPr/>
                                  </pic:nvPicPr>
                                  <pic:blipFill>
                                    <a:blip r:embed="rId94"/>
                                    <a:stretch>
                                      <a:fillRect/>
                                    </a:stretch>
                                  </pic:blipFill>
                                  <pic:spPr>
                                    <a:xfrm>
                                      <a:off x="0" y="0"/>
                                      <a:ext cx="3171197" cy="4109414"/>
                                    </a:xfrm>
                                    <a:prstGeom prst="rect">
                                      <a:avLst/>
                                    </a:prstGeom>
                                    <a:effectLst>
                                      <a:outerShdw blurRad="50800" dist="38100" dir="10800000" algn="r" rotWithShape="0">
                                        <a:prstClr val="black">
                                          <a:alpha val="40000"/>
                                        </a:prstClr>
                                      </a:outerShdw>
                                    </a:effectLst>
                                  </pic:spPr>
                                </pic:pic>
                              </a:graphicData>
                            </a:graphic>
                          </wp:inline>
                        </w:drawing>
                      </w:r>
                      <w:r w:rsidR="00452F1C">
                        <w:t xml:space="preserve"> </w:t>
                      </w:r>
                      <w:r w:rsidR="00A03ADE">
                        <w:rPr>
                          <w:noProof/>
                        </w:rPr>
                        <w:drawing>
                          <wp:inline distT="0" distB="0" distL="0" distR="0" wp14:anchorId="2CDF1D06" wp14:editId="1DCD1E88">
                            <wp:extent cx="3158589" cy="4076649"/>
                            <wp:effectExtent l="95250" t="57150" r="22860" b="57785"/>
                            <wp:docPr id="448" name="Picture 4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Graphical user interface, text, application&#10;&#10;Description automatically generated"/>
                                    <pic:cNvPicPr/>
                                  </pic:nvPicPr>
                                  <pic:blipFill>
                                    <a:blip r:embed="rId95"/>
                                    <a:stretch>
                                      <a:fillRect/>
                                    </a:stretch>
                                  </pic:blipFill>
                                  <pic:spPr>
                                    <a:xfrm>
                                      <a:off x="0" y="0"/>
                                      <a:ext cx="3189458" cy="4116490"/>
                                    </a:xfrm>
                                    <a:prstGeom prst="rect">
                                      <a:avLst/>
                                    </a:prstGeom>
                                    <a:effectLst>
                                      <a:outerShdw blurRad="50800" dist="38100" dir="10800000" algn="r" rotWithShape="0">
                                        <a:prstClr val="black">
                                          <a:alpha val="40000"/>
                                        </a:prstClr>
                                      </a:outerShdw>
                                    </a:effectLst>
                                  </pic:spPr>
                                </pic:pic>
                              </a:graphicData>
                            </a:graphic>
                          </wp:inline>
                        </w:drawing>
                      </w:r>
                    </w:p>
                  </w:txbxContent>
                </v:textbox>
                <w10:wrap anchory="margin"/>
              </v:shape>
            </w:pict>
          </mc:Fallback>
        </mc:AlternateContent>
      </w:r>
      <w:r w:rsidR="00452F1C">
        <w:t>Title Page</w:t>
      </w:r>
      <w:bookmarkEnd w:id="131"/>
      <w:bookmarkEnd w:id="132"/>
    </w:p>
    <w:tbl>
      <w:tblPr>
        <w:tblStyle w:val="TableGrid"/>
        <w:tblW w:w="0" w:type="auto"/>
        <w:tblInd w:w="5" w:type="dxa"/>
        <w:tblLook w:val="04A0" w:firstRow="1" w:lastRow="0" w:firstColumn="1" w:lastColumn="0" w:noHBand="0" w:noVBand="1"/>
      </w:tblPr>
      <w:tblGrid>
        <w:gridCol w:w="10785"/>
      </w:tblGrid>
      <w:tr w:rsidR="00452F1C" w:rsidRPr="003F3B57" w14:paraId="76930E1D" w14:textId="77777777" w:rsidTr="00DA3580">
        <w:tc>
          <w:tcPr>
            <w:tcW w:w="10785" w:type="dxa"/>
            <w:tcBorders>
              <w:bottom w:val="single" w:sz="4" w:space="0" w:color="auto"/>
            </w:tcBorders>
            <w:shd w:val="clear" w:color="auto" w:fill="9BDAF1"/>
          </w:tcPr>
          <w:p w14:paraId="2F1FEB4F" w14:textId="77777777" w:rsidR="00452F1C" w:rsidRPr="003F3B57" w:rsidRDefault="00452F1C" w:rsidP="00DA3580">
            <w:pPr>
              <w:pStyle w:val="TableHeading"/>
            </w:pPr>
            <w:r w:rsidRPr="003F3B57">
              <w:t>Representation</w:t>
            </w:r>
          </w:p>
        </w:tc>
      </w:tr>
      <w:tr w:rsidR="00452F1C" w:rsidRPr="00B177DA" w14:paraId="13474552" w14:textId="77777777" w:rsidTr="00DA3580">
        <w:tc>
          <w:tcPr>
            <w:tcW w:w="10785" w:type="dxa"/>
            <w:tcBorders>
              <w:bottom w:val="single" w:sz="4" w:space="0" w:color="auto"/>
            </w:tcBorders>
            <w:shd w:val="clear" w:color="auto" w:fill="FFFFFF" w:themeFill="background1"/>
          </w:tcPr>
          <w:p w14:paraId="02915544"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FedRAMP System Security Plan (SSP)</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&lt;published&gt;</w:t>
            </w:r>
            <w:r w:rsidRPr="00C7683E">
              <w:rPr>
                <w:rFonts w:ascii="Courier New" w:hAnsi="Courier New" w:cs="Courier New"/>
                <w:color w:val="000000"/>
                <w:sz w:val="20"/>
                <w:highlight w:val="white"/>
              </w:rPr>
              <w:t>2022-06-01T00:00:00.000</w:t>
            </w:r>
            <w:r>
              <w:rPr>
                <w:rFonts w:ascii="Courier New" w:hAnsi="Courier New" w:cs="Courier New"/>
                <w:color w:val="000000"/>
                <w:sz w:val="20"/>
                <w:highlight w:val="white"/>
              </w:rPr>
              <w:t>Z</w:t>
            </w:r>
            <w:r w:rsidRPr="00C7683E">
              <w:rPr>
                <w:rFonts w:ascii="Courier New" w:hAnsi="Courier New" w:cs="Courier New"/>
                <w:color w:val="000096"/>
                <w:sz w:val="20"/>
                <w:highlight w:val="white"/>
              </w:rPr>
              <w:t>&lt;/published&gt;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&lt;last-modified&gt;</w:t>
            </w:r>
            <w:r w:rsidRPr="00965CA9">
              <w:rPr>
                <w:rFonts w:ascii="Courier New" w:hAnsi="Courier New" w:cs="Courier New"/>
                <w:color w:val="000000"/>
                <w:sz w:val="20"/>
              </w:rPr>
              <w:t>2023-03-03T00:00:00.000Z</w:t>
            </w:r>
            <w:r w:rsidRPr="00965CA9">
              <w:rPr>
                <w:rFonts w:ascii="Courier New" w:hAnsi="Courier New" w:cs="Courier New"/>
                <w:color w:val="000000"/>
                <w:sz w:val="20"/>
                <w:highlight w:val="white"/>
              </w:rPr>
              <w:t xml:space="preserve"> </w:t>
            </w:r>
            <w:r w:rsidRPr="00C7683E">
              <w:rPr>
                <w:rFonts w:ascii="Courier New" w:hAnsi="Courier New" w:cs="Courier New"/>
                <w:color w:val="000096"/>
                <w:sz w:val="20"/>
                <w:highlight w:val="white"/>
              </w:rPr>
              <w:t>&lt;/last-modified&gt;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t>0.0</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&lt;oscal-version&gt;</w:t>
            </w:r>
            <w:r w:rsidRPr="00C7683E">
              <w:rPr>
                <w:rFonts w:ascii="Courier New" w:hAnsi="Courier New" w:cs="Courier New"/>
                <w:color w:val="000000"/>
                <w:sz w:val="20"/>
                <w:highlight w:val="white"/>
              </w:rPr>
              <w:t>1.0.4</w:t>
            </w:r>
            <w:r w:rsidRPr="00C7683E">
              <w:rPr>
                <w:rFonts w:ascii="Courier New" w:hAnsi="Courier New" w:cs="Courier New"/>
                <w:color w:val="000096"/>
                <w:sz w:val="20"/>
                <w:highlight w:val="white"/>
              </w:rPr>
              <w:t>&lt;/oscal-version&gt;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"marking"</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"Controlled Unclassified Information"</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fedramp-pmo</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FedRAMP PMO</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Description</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location assemblies--&gt;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"77e0e2c8-2560-4fe9-ac78-c3ff4ffc9f6d"</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FedRAMP: Program Management Office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FedRAMP PMO</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"#a2381e87-3d04-4108-a30b-b4d2f36d001f"</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rel</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"logo"</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w:t>
            </w:r>
            <w:r w:rsidRPr="00C7683E">
              <w:rPr>
                <w:rFonts w:ascii="Courier New" w:hAnsi="Courier New" w:cs="Courier New"/>
                <w:color w:val="F5844C"/>
                <w:sz w:val="20"/>
                <w:highlight w:val="white"/>
              </w:rPr>
              <w:t xml:space="preserve"> role-id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fedramp-pmo</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t>77e0e2c8-2560-4fe9-ac78-c3ff4ffc9f6d</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r>
            <w:r w:rsidRPr="00C7683E">
              <w:rPr>
                <w:rFonts w:ascii="Courier New" w:hAnsi="Courier New" w:cs="Courier New"/>
                <w:color w:val="FF0000"/>
                <w:sz w:val="20"/>
                <w:highlight w:val="white"/>
              </w:rPr>
              <w:t>&lt;!-- OSCAL File Body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"a2381e87-3d04-4108-a30b-b4d2f36d001f"</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FedRAMP Logo</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"logo"</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href</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"https://www.fedramp.gov/assets/img/logo-main-fedramp.png"</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w:t>
            </w:r>
            <w:r w:rsidRPr="00C7683E">
              <w:rPr>
                <w:rFonts w:ascii="Courier New" w:hAnsi="Courier New" w:cs="Courier New"/>
                <w:color w:val="F5844C"/>
                <w:sz w:val="20"/>
                <w:highlight w:val="white"/>
              </w:rPr>
              <w:t xml:space="preserve"> filename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"FedRAMP_LOGO.png"</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Base64-encoded Logo Cut --&gt;</w:t>
            </w:r>
            <w:r w:rsidRPr="00C7683E">
              <w:rPr>
                <w:rFonts w:ascii="Courier New" w:hAnsi="Courier New" w:cs="Courier New"/>
                <w:color w:val="000000"/>
                <w:sz w:val="20"/>
                <w:highlight w:val="white"/>
              </w:rPr>
              <w:t>00000000</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1C80C661" w14:textId="77777777" w:rsidR="00452F1C" w:rsidRPr="00B177DA" w:rsidRDefault="00452F1C" w:rsidP="00DA3580">
            <w:pPr>
              <w:pStyle w:val="OSCAL"/>
            </w:pPr>
          </w:p>
        </w:tc>
      </w:tr>
      <w:tr w:rsidR="00452F1C" w:rsidRPr="003F3B57" w14:paraId="63DE810A" w14:textId="77777777" w:rsidTr="00DA3580">
        <w:tc>
          <w:tcPr>
            <w:tcW w:w="10785" w:type="dxa"/>
            <w:shd w:val="clear" w:color="auto" w:fill="9BDAF1"/>
          </w:tcPr>
          <w:p w14:paraId="303B093F" w14:textId="77777777" w:rsidR="00452F1C" w:rsidRPr="003F3B57" w:rsidRDefault="00452F1C" w:rsidP="00DA3580">
            <w:pPr>
              <w:pStyle w:val="TableHeading"/>
            </w:pPr>
            <w:r>
              <w:t>XPath Queries</w:t>
            </w:r>
          </w:p>
        </w:tc>
      </w:tr>
      <w:tr w:rsidR="00452F1C" w:rsidRPr="0035062F" w14:paraId="69151322" w14:textId="77777777" w:rsidTr="00DA3580">
        <w:tc>
          <w:tcPr>
            <w:tcW w:w="10785" w:type="dxa"/>
            <w:tcBorders>
              <w:bottom w:val="single" w:sz="4" w:space="0" w:color="auto"/>
            </w:tcBorders>
            <w:shd w:val="clear" w:color="auto" w:fill="F2F2F2" w:themeFill="background1" w:themeFillShade="F2"/>
          </w:tcPr>
          <w:p w14:paraId="6A093D96" w14:textId="77777777" w:rsidR="00452F1C" w:rsidRPr="0035062F" w:rsidRDefault="00452F1C" w:rsidP="00DA3580">
            <w:pPr>
              <w:pStyle w:val="XPath"/>
            </w:pPr>
            <w:r>
              <w:t>Document Title</w:t>
            </w:r>
            <w:r w:rsidRPr="0035062F">
              <w:t>:</w:t>
            </w:r>
            <w:r w:rsidRPr="0035062F">
              <w:br/>
            </w:r>
            <w:r>
              <w:t>/*/</w:t>
            </w:r>
            <w:r w:rsidRPr="0035062F">
              <w:t>metadata/</w:t>
            </w:r>
            <w:r>
              <w:t>title</w:t>
            </w:r>
          </w:p>
          <w:p w14:paraId="7F8CA557" w14:textId="77777777" w:rsidR="00452F1C" w:rsidRPr="0035062F" w:rsidRDefault="00452F1C" w:rsidP="00DA3580">
            <w:pPr>
              <w:pStyle w:val="XPath"/>
            </w:pPr>
            <w:r w:rsidRPr="0035062F">
              <w:t>Document Published Version #:</w:t>
            </w:r>
            <w:r w:rsidRPr="0035062F">
              <w:br/>
            </w:r>
            <w:r>
              <w:t>/*/</w:t>
            </w:r>
            <w:r w:rsidRPr="0035062F">
              <w:t>metadata/</w:t>
            </w:r>
            <w:proofErr w:type="gramStart"/>
            <w:r w:rsidRPr="0035062F">
              <w:t>version</w:t>
            </w:r>
            <w:proofErr w:type="gramEnd"/>
          </w:p>
          <w:p w14:paraId="51AFF27D" w14:textId="77777777" w:rsidR="00452F1C" w:rsidRPr="0035062F" w:rsidRDefault="00452F1C" w:rsidP="00DA3580">
            <w:pPr>
              <w:pStyle w:val="XPath"/>
            </w:pPr>
            <w:r w:rsidRPr="0035062F">
              <w:t>Document Published Date</w:t>
            </w:r>
            <w:r>
              <w:t xml:space="preserve"> (will need to convert data for presentation)</w:t>
            </w:r>
            <w:r w:rsidRPr="0035062F">
              <w:t>:</w:t>
            </w:r>
            <w:r w:rsidRPr="0035062F">
              <w:br/>
            </w:r>
            <w:r>
              <w:t>/*/</w:t>
            </w:r>
            <w:r w:rsidRPr="0035062F">
              <w:t>metadata/</w:t>
            </w:r>
            <w:proofErr w:type="gramStart"/>
            <w:r w:rsidRPr="0035062F">
              <w:t>published</w:t>
            </w:r>
            <w:proofErr w:type="gramEnd"/>
          </w:p>
          <w:p w14:paraId="65F69739" w14:textId="77777777" w:rsidR="00452F1C" w:rsidRDefault="00452F1C" w:rsidP="00DA3580">
            <w:pPr>
              <w:pStyle w:val="XPath"/>
            </w:pPr>
            <w:r>
              <w:t>FedRAMP's Logo:</w:t>
            </w:r>
            <w:r>
              <w:br/>
            </w:r>
            <w:r w:rsidRPr="0079438D">
              <w:t>/*/metadata/party[@uuid</w:t>
            </w:r>
            <w:proofErr w:type="gramStart"/>
            <w:r w:rsidRPr="0079438D">
              <w:t>=..</w:t>
            </w:r>
            <w:proofErr w:type="gramEnd"/>
            <w:r w:rsidRPr="0079438D">
              <w:t>/responsible-party[@role-id='fedramp-pmo']/party-uuid]/link[@rel='logo']/@href</w:t>
            </w:r>
          </w:p>
          <w:p w14:paraId="4014628A" w14:textId="77777777" w:rsidR="00452F1C" w:rsidRPr="0035062F" w:rsidRDefault="00452F1C" w:rsidP="00DA3580">
            <w:pPr>
              <w:pStyle w:val="XPath"/>
            </w:pPr>
            <w:r w:rsidRPr="0035062F">
              <w:t>Document Sensitivity Label</w:t>
            </w:r>
            <w:r>
              <w:t xml:space="preserve"> (If more than one, tools should present all)</w:t>
            </w:r>
            <w:r w:rsidRPr="0035062F">
              <w:t>:</w:t>
            </w:r>
            <w:r w:rsidRPr="0035062F">
              <w:br/>
            </w:r>
            <w:r>
              <w:t>/*/</w:t>
            </w:r>
            <w:r w:rsidRPr="0035062F">
              <w:t>metadata/prop[@name="</w:t>
            </w:r>
            <w:r>
              <w:t>marking</w:t>
            </w:r>
            <w:r w:rsidRPr="0035062F">
              <w:t>"]</w:t>
            </w:r>
          </w:p>
        </w:tc>
      </w:tr>
    </w:tbl>
    <w:p w14:paraId="688BF8BC" w14:textId="77777777" w:rsidR="00452F1C" w:rsidRPr="00390E7D" w:rsidRDefault="00452F1C" w:rsidP="00452F1C">
      <w:pPr>
        <w:spacing w:before="240"/>
        <w:rPr>
          <w:b/>
          <w:bCs/>
        </w:rPr>
      </w:pPr>
      <w:r w:rsidRPr="00390E7D">
        <w:rPr>
          <w:b/>
          <w:bCs/>
        </w:rPr>
        <w:lastRenderedPageBreak/>
        <w:t xml:space="preserve">NOTES: </w:t>
      </w:r>
    </w:p>
    <w:p w14:paraId="5CD22806" w14:textId="77777777" w:rsidR="00452F1C" w:rsidRDefault="00452F1C" w:rsidP="00452F1C">
      <w:pPr>
        <w:pStyle w:val="ListParagraph"/>
        <w:numPr>
          <w:ilvl w:val="0"/>
          <w:numId w:val="13"/>
        </w:numPr>
        <w:spacing w:before="120" w:after="120" w:line="240" w:lineRule="auto"/>
      </w:pPr>
      <w:r>
        <w:t xml:space="preserve">There may be more than one </w:t>
      </w:r>
      <w:r w:rsidRPr="00B01C5E">
        <w:rPr>
          <w:i/>
        </w:rPr>
        <w:t>Document Sensitivity Label</w:t>
      </w:r>
      <w:r>
        <w:t xml:space="preserve"> (marking) if needed. </w:t>
      </w:r>
    </w:p>
    <w:p w14:paraId="05566552" w14:textId="77777777" w:rsidR="00452F1C" w:rsidRDefault="00452F1C" w:rsidP="00452F1C">
      <w:pPr>
        <w:pStyle w:val="ListParagraph"/>
        <w:numPr>
          <w:ilvl w:val="1"/>
          <w:numId w:val="13"/>
        </w:numPr>
        <w:spacing w:before="120" w:after="120" w:line="240" w:lineRule="auto"/>
      </w:pPr>
      <w:r>
        <w:t>Tools should display and/or notify the user of all sensitivity markings.</w:t>
      </w:r>
    </w:p>
    <w:p w14:paraId="5E79A6EC" w14:textId="77777777" w:rsidR="00452F1C" w:rsidRDefault="00452F1C" w:rsidP="00452F1C">
      <w:pPr>
        <w:pStyle w:val="ListParagraph"/>
        <w:numPr>
          <w:ilvl w:val="0"/>
          <w:numId w:val="13"/>
        </w:numPr>
        <w:spacing w:before="120" w:after="120" w:line="240" w:lineRule="auto"/>
      </w:pPr>
      <w:r>
        <w:t xml:space="preserve">The logos on older FedRAMP Templates are not necessary. This includes the NIST Logo, as well as the three Joint Authorization Board (JAB) Agency Logos. </w:t>
      </w:r>
      <w:r>
        <w:br w:type="page"/>
      </w:r>
    </w:p>
    <w:bookmarkStart w:id="133" w:name="_Toc64453924"/>
    <w:bookmarkStart w:id="134" w:name="_Toc138683881"/>
    <w:p w14:paraId="7C05850C" w14:textId="280F4078" w:rsidR="00452F1C" w:rsidRDefault="00EA2274" w:rsidP="00452F1C">
      <w:pPr>
        <w:pStyle w:val="Heading2"/>
        <w:numPr>
          <w:ilvl w:val="1"/>
          <w:numId w:val="25"/>
        </w:numPr>
        <w:ind w:left="576" w:hanging="576"/>
      </w:pPr>
      <w:r>
        <w:rPr>
          <w:noProof/>
        </w:rPr>
        <w:lastRenderedPageBreak/>
        <mc:AlternateContent>
          <mc:Choice Requires="wps">
            <w:drawing>
              <wp:anchor distT="45720" distB="45720" distL="114300" distR="114300" simplePos="0" relativeHeight="251661312" behindDoc="1" locked="0" layoutInCell="1" allowOverlap="1" wp14:anchorId="2E81D74C" wp14:editId="089C5146">
                <wp:simplePos x="0" y="0"/>
                <wp:positionH relativeFrom="column">
                  <wp:posOffset>-7237730</wp:posOffset>
                </wp:positionH>
                <wp:positionV relativeFrom="margin">
                  <wp:posOffset>-415925</wp:posOffset>
                </wp:positionV>
                <wp:extent cx="5931535" cy="6762750"/>
                <wp:effectExtent l="0" t="0" r="12065" b="19050"/>
                <wp:wrapNone/>
                <wp:docPr id="6" name="Text Box 2" descr="P873L26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762750"/>
                        </a:xfrm>
                        <a:prstGeom prst="rect">
                          <a:avLst/>
                        </a:prstGeom>
                        <a:solidFill>
                          <a:srgbClr val="FFFFFF"/>
                        </a:solidFill>
                        <a:ln w="9525">
                          <a:solidFill>
                            <a:srgbClr val="000000"/>
                          </a:solidFill>
                          <a:miter lim="800000"/>
                          <a:headEnd/>
                          <a:tailEnd/>
                        </a:ln>
                      </wps:spPr>
                      <wps:txbx>
                        <w:txbxContent>
                          <w:p w14:paraId="1953792D" w14:textId="1B54E1E2" w:rsidR="00452F1C" w:rsidRDefault="00806B10" w:rsidP="00452F1C">
                            <w:r>
                              <w:rPr>
                                <w:noProof/>
                              </w:rPr>
                              <w:drawing>
                                <wp:inline distT="0" distB="0" distL="0" distR="0" wp14:anchorId="226A638F" wp14:editId="001B0B34">
                                  <wp:extent cx="5693719" cy="6127667"/>
                                  <wp:effectExtent l="0" t="0" r="2540" b="698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6"/>
                                          <a:stretch>
                                            <a:fillRect/>
                                          </a:stretch>
                                        </pic:blipFill>
                                        <pic:spPr>
                                          <a:xfrm>
                                            <a:off x="0" y="0"/>
                                            <a:ext cx="5727262" cy="6163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D74C" id="_x0000_s1043" type="#_x0000_t202" alt="P873L26TB2#y1" style="position:absolute;left:0;text-align:left;margin-left:-569.9pt;margin-top:-32.75pt;width:467.05pt;height:5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">
                <v:textbox>
                  <w:txbxContent>
                    <w:p w14:paraId="1953792D" w14:textId="1B54E1E2" w:rsidR="00452F1C" w:rsidRDefault="00806B10" w:rsidP="00452F1C">
                      <w:r>
                        <w:rPr>
                          <w:noProof/>
                        </w:rPr>
                        <w:drawing>
                          <wp:inline distT="0" distB="0" distL="0" distR="0" wp14:anchorId="226A638F" wp14:editId="001B0B34">
                            <wp:extent cx="5693719" cy="6127667"/>
                            <wp:effectExtent l="0" t="0" r="2540" b="698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7"/>
                                    <a:stretch>
                                      <a:fillRect/>
                                    </a:stretch>
                                  </pic:blipFill>
                                  <pic:spPr>
                                    <a:xfrm>
                                      <a:off x="0" y="0"/>
                                      <a:ext cx="5727262" cy="6163766"/>
                                    </a:xfrm>
                                    <a:prstGeom prst="rect">
                                      <a:avLst/>
                                    </a:prstGeom>
                                  </pic:spPr>
                                </pic:pic>
                              </a:graphicData>
                            </a:graphic>
                          </wp:inline>
                        </w:drawing>
                      </w:r>
                    </w:p>
                  </w:txbxContent>
                </v:textbox>
                <w10:wrap anchory="margin"/>
              </v:shape>
            </w:pict>
          </mc:Fallback>
        </mc:AlternateContent>
      </w:r>
      <w:r w:rsidR="00806B10">
        <w:rPr>
          <w:noProof/>
        </w:rPr>
        <mc:AlternateContent>
          <mc:Choice Requires="wps">
            <w:drawing>
              <wp:anchor distT="0" distB="0" distL="114300" distR="114300" simplePos="0" relativeHeight="251670528" behindDoc="0" locked="0" layoutInCell="1" allowOverlap="1" wp14:anchorId="7299E9C3" wp14:editId="0173607C">
                <wp:simplePos x="0" y="0"/>
                <wp:positionH relativeFrom="column">
                  <wp:posOffset>-6850825</wp:posOffset>
                </wp:positionH>
                <wp:positionV relativeFrom="page">
                  <wp:posOffset>2115045</wp:posOffset>
                </wp:positionV>
                <wp:extent cx="5146716" cy="1685059"/>
                <wp:effectExtent l="19050" t="19050" r="15875" b="10795"/>
                <wp:wrapNone/>
                <wp:docPr id="171" name="Rectangle 171" descr="P873L26TB25#y1"/>
                <wp:cNvGraphicFramePr/>
                <a:graphic xmlns:a="http://schemas.openxmlformats.org/drawingml/2006/main">
                  <a:graphicData uri="http://schemas.microsoft.com/office/word/2010/wordprocessingShape">
                    <wps:wsp>
                      <wps:cNvSpPr/>
                      <wps:spPr>
                        <a:xfrm>
                          <a:off x="0" y="0"/>
                          <a:ext cx="5146716" cy="168505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6E323" w14:textId="77777777" w:rsidR="00452F1C" w:rsidRPr="006D5EA1" w:rsidRDefault="00452F1C" w:rsidP="00452F1C">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E9C3" id="Rectangle 171" o:spid="_x0000_s1044" alt="P873L26TB25#y1" style="position:absolute;left:0;text-align:left;margin-left:-539.45pt;margin-top:166.55pt;width:405.25pt;height:1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" filled="f" strokecolor="#c00000" strokeweight="3pt">
                <v:textbox>
                  <w:txbxContent>
                    <w:p w14:paraId="67A6E323" w14:textId="77777777" w:rsidR="00452F1C" w:rsidRPr="006D5EA1" w:rsidRDefault="00452F1C" w:rsidP="00452F1C">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rect>
            </w:pict>
          </mc:Fallback>
        </mc:AlternateContent>
      </w:r>
      <w:r w:rsidR="00452F1C">
        <w:t>Prepared By (Third Party)</w:t>
      </w:r>
      <w:bookmarkEnd w:id="133"/>
      <w:bookmarkEnd w:id="134"/>
    </w:p>
    <w:p w14:paraId="7ACE0AFA" w14:textId="4EE8B255" w:rsidR="00452F1C" w:rsidRPr="004B5958" w:rsidRDefault="00806B10" w:rsidP="00452F1C">
      <w:r>
        <w:rPr>
          <w:noProof/>
        </w:rPr>
        <mc:AlternateContent>
          <mc:Choice Requires="wps">
            <w:drawing>
              <wp:anchor distT="0" distB="0" distL="114300" distR="114300" simplePos="0" relativeHeight="251688960" behindDoc="0" locked="0" layoutInCell="1" allowOverlap="1" wp14:anchorId="7289C8A5" wp14:editId="4C8F5B86">
                <wp:simplePos x="0" y="0"/>
                <wp:positionH relativeFrom="column">
                  <wp:posOffset>-6869875</wp:posOffset>
                </wp:positionH>
                <wp:positionV relativeFrom="paragraph">
                  <wp:posOffset>1717056</wp:posOffset>
                </wp:positionV>
                <wp:extent cx="5183579" cy="3479471"/>
                <wp:effectExtent l="0" t="0" r="0" b="6985"/>
                <wp:wrapNone/>
                <wp:docPr id="43" name="Rectangle 43" descr="P873L26TB43#y1"/>
                <wp:cNvGraphicFramePr/>
                <a:graphic xmlns:a="http://schemas.openxmlformats.org/drawingml/2006/main">
                  <a:graphicData uri="http://schemas.microsoft.com/office/word/2010/wordprocessingShape">
                    <wps:wsp>
                      <wps:cNvSpPr/>
                      <wps:spPr>
                        <a:xfrm>
                          <a:off x="0" y="0"/>
                          <a:ext cx="5183579" cy="3479471"/>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84C1" w14:textId="68C900A0" w:rsidR="00452F1C" w:rsidRPr="00ED10E3" w:rsidRDefault="00452F1C" w:rsidP="00452F1C">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 </w:t>
                            </w:r>
                            <w:r w:rsidR="00AF1918">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6.4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"Prepared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9C8A5" id="Rectangle 43" o:spid="_x0000_s1045" alt="P873L26TB43#y1" style="position:absolute;margin-left:-540.95pt;margin-top:135.2pt;width:408.15pt;height:27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" fillcolor="#f2f2f2 [3052]" stroked="f" strokeweight="1pt">
                <v:fill opacity="40606f"/>
                <v:textbox>
                  <w:txbxContent>
                    <w:p w14:paraId="6E7684C1" w14:textId="68C900A0" w:rsidR="00452F1C" w:rsidRPr="00ED10E3" w:rsidRDefault="00452F1C" w:rsidP="00452F1C">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 </w:t>
                      </w:r>
                      <w:r w:rsidR="00AF1918">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6.4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"Prepared for"</w:t>
                      </w:r>
                    </w:p>
                  </w:txbxContent>
                </v:textbox>
              </v:rect>
            </w:pict>
          </mc:Fallback>
        </mc:AlternateContent>
      </w:r>
      <w:r w:rsidR="00452F1C">
        <w:t>The FedRAMP SAP and SAR must always indicate the assessing organization using this Prepared By syntax.</w:t>
      </w:r>
    </w:p>
    <w:tbl>
      <w:tblPr>
        <w:tblStyle w:val="TableGrid"/>
        <w:tblW w:w="11605" w:type="dxa"/>
        <w:tblLook w:val="04A0" w:firstRow="1" w:lastRow="0" w:firstColumn="1" w:lastColumn="0" w:noHBand="0" w:noVBand="1"/>
      </w:tblPr>
      <w:tblGrid>
        <w:gridCol w:w="11605"/>
      </w:tblGrid>
      <w:tr w:rsidR="00452F1C" w:rsidRPr="003F3B57" w14:paraId="77B95DFF" w14:textId="77777777" w:rsidTr="00DA3580">
        <w:tc>
          <w:tcPr>
            <w:tcW w:w="11605" w:type="dxa"/>
            <w:tcBorders>
              <w:bottom w:val="single" w:sz="4" w:space="0" w:color="auto"/>
            </w:tcBorders>
            <w:shd w:val="clear" w:color="auto" w:fill="9BDAF1"/>
          </w:tcPr>
          <w:p w14:paraId="4D880F22" w14:textId="77777777" w:rsidR="00452F1C" w:rsidRPr="003F3B57" w:rsidRDefault="00452F1C" w:rsidP="00DA3580">
            <w:pPr>
              <w:pStyle w:val="TableHeading"/>
            </w:pPr>
            <w:r w:rsidRPr="003F3B57">
              <w:t>Representation</w:t>
            </w:r>
          </w:p>
        </w:tc>
      </w:tr>
      <w:tr w:rsidR="00452F1C" w:rsidRPr="00B177DA" w14:paraId="2D42B310" w14:textId="77777777" w:rsidTr="00DA3580">
        <w:tc>
          <w:tcPr>
            <w:tcW w:w="11605" w:type="dxa"/>
            <w:tcBorders>
              <w:bottom w:val="single" w:sz="4" w:space="0" w:color="auto"/>
            </w:tcBorders>
            <w:shd w:val="clear" w:color="auto" w:fill="FFFFFF" w:themeFill="background1"/>
          </w:tcPr>
          <w:p w14:paraId="1D57E6E4"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noProof/>
                <w:sz w:val="20"/>
              </w:rPr>
              <mc:AlternateContent>
                <mc:Choice Requires="wps">
                  <w:drawing>
                    <wp:anchor distT="0" distB="0" distL="114300" distR="114300" simplePos="0" relativeHeight="251664384" behindDoc="0" locked="0" layoutInCell="1" allowOverlap="1" wp14:anchorId="37B8CB5C" wp14:editId="5B84328D">
                      <wp:simplePos x="0" y="0"/>
                      <wp:positionH relativeFrom="column">
                        <wp:posOffset>5051013</wp:posOffset>
                      </wp:positionH>
                      <wp:positionV relativeFrom="paragraph">
                        <wp:posOffset>82550</wp:posOffset>
                      </wp:positionV>
                      <wp:extent cx="2164080" cy="942852"/>
                      <wp:effectExtent l="57150" t="19050" r="83820" b="105410"/>
                      <wp:wrapNone/>
                      <wp:docPr id="40" name="Text Box 40" descr="P877L26C2T24TB18#y1"/>
                      <wp:cNvGraphicFramePr/>
                      <a:graphic xmlns:a="http://schemas.openxmlformats.org/drawingml/2006/main">
                        <a:graphicData uri="http://schemas.microsoft.com/office/word/2010/wordprocessingShape">
                          <wps:wsp>
                            <wps:cNvSpPr txBox="1"/>
                            <wps:spPr>
                              <a:xfrm>
                                <a:off x="0" y="0"/>
                                <a:ext cx="2164080" cy="942852"/>
                              </a:xfrm>
                              <a:prstGeom prst="roundRect">
                                <a:avLst>
                                  <a:gd name="adj" fmla="val 9042"/>
                                </a:avLst>
                              </a:prstGeom>
                              <a:solidFill>
                                <a:schemeClr val="tx2">
                                  <a:lumMod val="10000"/>
                                  <a:lumOff val="9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68AC96AE" w14:textId="77777777" w:rsidR="00452F1C" w:rsidRPr="00C431DA" w:rsidRDefault="00452F1C" w:rsidP="00452F1C">
                                  <w:pPr>
                                    <w:spacing w:after="0"/>
                                    <w:rPr>
                                      <w:b/>
                                    </w:rPr>
                                  </w:pPr>
                                  <w:r>
                                    <w:rPr>
                                      <w:b/>
                                    </w:rPr>
                                    <w:t>NIST Allowed Value</w:t>
                                  </w:r>
                                </w:p>
                                <w:p w14:paraId="401D6EDF" w14:textId="77777777" w:rsidR="00452F1C" w:rsidRPr="00C431DA" w:rsidRDefault="00452F1C" w:rsidP="00452F1C">
                                  <w:pPr>
                                    <w:spacing w:after="0"/>
                                  </w:pPr>
                                  <w:r>
                                    <w:t>Required Role ID</w:t>
                                  </w:r>
                                  <w:r w:rsidRPr="00C431DA">
                                    <w:t>:</w:t>
                                  </w:r>
                                </w:p>
                                <w:p w14:paraId="44333CCD" w14:textId="77777777" w:rsidR="00452F1C" w:rsidRPr="00C431DA" w:rsidRDefault="00452F1C" w:rsidP="00452F1C">
                                  <w:pPr>
                                    <w:pStyle w:val="OSCAL"/>
                                    <w:numPr>
                                      <w:ilvl w:val="0"/>
                                      <w:numId w:val="17"/>
                                    </w:numPr>
                                    <w:rPr>
                                      <w:color w:val="auto"/>
                                    </w:rPr>
                                  </w:pPr>
                                  <w:r>
                                    <w:rPr>
                                      <w:color w:val="auto"/>
                                    </w:rPr>
                                    <w:t>prepared</w:t>
                                  </w:r>
                                  <w:r w:rsidRPr="00C431DA">
                                    <w:rPr>
                                      <w:color w:val="auto"/>
                                    </w:rPr>
                                    <w: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CB5C" id="Text Box 40" o:spid="_x0000_s1046" alt="P877L26C2T24TB18#y1" style="position:absolute;margin-left:397.7pt;margin-top:6.5pt;width:170.4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" fillcolor="#dfe8f6 [351]" strokecolor="#137193 [2404]" strokeweight="1pt">
                      <v:shadow on="t" color="black" opacity="26214f" origin=",-.5" offset="0,3pt"/>
                      <v:textbox>
                        <w:txbxContent>
                          <w:p w14:paraId="68AC96AE" w14:textId="77777777" w:rsidR="00452F1C" w:rsidRPr="00C431DA" w:rsidRDefault="00452F1C" w:rsidP="00452F1C">
                            <w:pPr>
                              <w:spacing w:after="0"/>
                              <w:rPr>
                                <w:b/>
                              </w:rPr>
                            </w:pPr>
                            <w:r>
                              <w:rPr>
                                <w:b/>
                              </w:rPr>
                              <w:t>NIST Allowed Value</w:t>
                            </w:r>
                          </w:p>
                          <w:p w14:paraId="401D6EDF" w14:textId="77777777" w:rsidR="00452F1C" w:rsidRPr="00C431DA" w:rsidRDefault="00452F1C" w:rsidP="00452F1C">
                            <w:pPr>
                              <w:spacing w:after="0"/>
                            </w:pPr>
                            <w:r>
                              <w:t>Required Role ID</w:t>
                            </w:r>
                            <w:r w:rsidRPr="00C431DA">
                              <w:t>:</w:t>
                            </w:r>
                          </w:p>
                          <w:p w14:paraId="44333CCD" w14:textId="77777777" w:rsidR="00452F1C" w:rsidRPr="00C431DA" w:rsidRDefault="00452F1C" w:rsidP="00452F1C">
                            <w:pPr>
                              <w:pStyle w:val="OSCAL"/>
                              <w:numPr>
                                <w:ilvl w:val="0"/>
                                <w:numId w:val="17"/>
                              </w:numPr>
                              <w:rPr>
                                <w:color w:val="auto"/>
                              </w:rPr>
                            </w:pPr>
                            <w:r>
                              <w:rPr>
                                <w:color w:val="auto"/>
                              </w:rPr>
                              <w:t>prepared</w:t>
                            </w:r>
                            <w:r w:rsidRPr="00C431DA">
                              <w:rPr>
                                <w:color w:val="auto"/>
                              </w:rPr>
                              <w:t>-by</w:t>
                            </w:r>
                          </w:p>
                        </w:txbxContent>
                      </v:textbox>
                    </v:roundrect>
                  </w:pict>
                </mc:Fallback>
              </mc:AlternateConten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"prepared-by"</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Prepared By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Description</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other role assemblies--&gt;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location assemblies--&gt;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"f84d8edc-d83e-440d-96c9-09b28c395ad5"</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Name of Consulting Org</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Acronym/Short Name</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"work"</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address lines cut here for space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other party assemblies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w:t>
            </w:r>
            <w:r w:rsidRPr="00C7683E">
              <w:rPr>
                <w:rFonts w:ascii="Courier New" w:hAnsi="Courier New" w:cs="Courier New"/>
                <w:color w:val="F5844C"/>
                <w:sz w:val="20"/>
                <w:highlight w:val="white"/>
              </w:rPr>
              <w:t xml:space="preserve"> role-id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"prepared-by"</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t>f84d8edc-d83e-440d-96c9-09b28c395ad5</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br/>
            </w:r>
            <w:r w:rsidRPr="00C7683E">
              <w:rPr>
                <w:rFonts w:ascii="Courier New" w:hAnsi="Courier New" w:cs="Courier New"/>
                <w:color w:val="FF0000"/>
                <w:sz w:val="20"/>
                <w:highlight w:val="white"/>
              </w:rPr>
              <w:t>&lt;!-- OSCAL File Body --&gt;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"1507f5e0-635c-4e23-a5f3-93f368f8e022"</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proofErr w:type="spellStart"/>
            <w:r w:rsidRPr="00C7683E">
              <w:rPr>
                <w:rFonts w:ascii="Courier New" w:hAnsi="Courier New" w:cs="Courier New"/>
                <w:color w:val="000000"/>
                <w:sz w:val="20"/>
                <w:highlight w:val="white"/>
              </w:rPr>
              <w:t>Peparer</w:t>
            </w:r>
            <w:proofErr w:type="spellEnd"/>
            <w:r w:rsidRPr="00C7683E">
              <w:rPr>
                <w:rFonts w:ascii="Courier New" w:hAnsi="Courier New" w:cs="Courier New"/>
                <w:color w:val="000000"/>
                <w:sz w:val="20"/>
                <w:highlight w:val="white"/>
              </w:rPr>
              <w:t xml:space="preserve"> Logo</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"logo"</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 xml:space="preserve">&lt;!-- Use </w:t>
            </w:r>
            <w:proofErr w:type="spellStart"/>
            <w:r w:rsidRPr="00C7683E">
              <w:rPr>
                <w:rFonts w:ascii="Courier New" w:hAnsi="Courier New" w:cs="Courier New"/>
                <w:color w:val="FF0000"/>
                <w:sz w:val="20"/>
                <w:highlight w:val="white"/>
              </w:rPr>
              <w:t>rlink</w:t>
            </w:r>
            <w:proofErr w:type="spellEnd"/>
            <w:r w:rsidRPr="00C7683E">
              <w:rPr>
                <w:rFonts w:ascii="Courier New" w:hAnsi="Courier New" w:cs="Courier New"/>
                <w:color w:val="FF0000"/>
                <w:sz w:val="20"/>
                <w:highlight w:val="white"/>
              </w:rPr>
              <w:t xml:space="preserve"> and/or base64 --&gt;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"./party-1-logo.png"</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"image/</w:t>
            </w:r>
            <w:proofErr w:type="spellStart"/>
            <w:r w:rsidRPr="00C7683E">
              <w:rPr>
                <w:rFonts w:ascii="Courier New" w:hAnsi="Courier New" w:cs="Courier New"/>
                <w:color w:val="993300"/>
                <w:sz w:val="20"/>
                <w:highlight w:val="white"/>
              </w:rPr>
              <w:t>png</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t>00000000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504177FE" w14:textId="77777777" w:rsidR="00452F1C" w:rsidRDefault="00452F1C" w:rsidP="00DA3580">
            <w:pPr>
              <w:pStyle w:val="OSCAL"/>
            </w:pPr>
          </w:p>
          <w:p w14:paraId="7AA529D4" w14:textId="77777777" w:rsidR="00452F1C" w:rsidRPr="00B177DA" w:rsidRDefault="00452F1C" w:rsidP="00DA3580">
            <w:pPr>
              <w:pStyle w:val="OSCAL"/>
            </w:pPr>
          </w:p>
        </w:tc>
      </w:tr>
      <w:tr w:rsidR="00452F1C" w:rsidRPr="003F3B57" w14:paraId="031739D1" w14:textId="77777777" w:rsidTr="00DA3580">
        <w:tc>
          <w:tcPr>
            <w:tcW w:w="11605" w:type="dxa"/>
            <w:shd w:val="clear" w:color="auto" w:fill="9BDAF1"/>
          </w:tcPr>
          <w:p w14:paraId="72DC28D4" w14:textId="77777777" w:rsidR="00452F1C" w:rsidRPr="003F3B57" w:rsidRDefault="00452F1C" w:rsidP="00DA3580">
            <w:pPr>
              <w:pStyle w:val="TableHeading"/>
            </w:pPr>
            <w:r>
              <w:t>XPath Queries</w:t>
            </w:r>
          </w:p>
        </w:tc>
      </w:tr>
      <w:tr w:rsidR="00452F1C" w:rsidRPr="0035062F" w14:paraId="08E8702F" w14:textId="77777777" w:rsidTr="00DA3580">
        <w:tc>
          <w:tcPr>
            <w:tcW w:w="11605" w:type="dxa"/>
            <w:tcBorders>
              <w:bottom w:val="single" w:sz="4" w:space="0" w:color="auto"/>
            </w:tcBorders>
            <w:shd w:val="clear" w:color="auto" w:fill="F2F2F2" w:themeFill="background1" w:themeFillShade="F2"/>
          </w:tcPr>
          <w:p w14:paraId="2D11B083" w14:textId="77777777" w:rsidR="00452F1C" w:rsidRPr="0035062F" w:rsidRDefault="00452F1C" w:rsidP="00DA3580">
            <w:pPr>
              <w:pStyle w:val="XPath"/>
            </w:pPr>
            <w:r>
              <w:t>Preparer Organization's</w:t>
            </w:r>
            <w:r w:rsidRPr="0035062F">
              <w:t xml:space="preserve"> </w:t>
            </w:r>
            <w:r>
              <w:t>Name and Address</w:t>
            </w:r>
            <w:r w:rsidRPr="0035062F">
              <w:t xml:space="preserve">: </w:t>
            </w:r>
            <w:r w:rsidRPr="0035062F">
              <w:br/>
            </w:r>
            <w:r>
              <w:t>/*/</w:t>
            </w:r>
            <w:r w:rsidRPr="0035062F">
              <w:t>metadata/party[@id=[</w:t>
            </w:r>
            <w:r>
              <w:t>/*/</w:t>
            </w:r>
            <w:r w:rsidRPr="0035062F">
              <w:t>metadata/responsible-party[@role-id='</w:t>
            </w:r>
            <w:r>
              <w:t>prepared</w:t>
            </w:r>
            <w:r w:rsidRPr="0035062F">
              <w:t>-by']/party-id]]/org/org-name</w:t>
            </w:r>
          </w:p>
          <w:p w14:paraId="1AAD642A" w14:textId="77777777" w:rsidR="00452F1C" w:rsidRPr="0035062F" w:rsidRDefault="00452F1C" w:rsidP="00DA3580">
            <w:pPr>
              <w:pStyle w:val="XPath"/>
            </w:pPr>
            <w:r w:rsidRPr="0035062F">
              <w:rPr>
                <w:color w:val="auto"/>
              </w:rPr>
              <w:t>NOTE: Replace "org-name" with "</w:t>
            </w:r>
            <w:r>
              <w:rPr>
                <w:color w:val="auto"/>
              </w:rPr>
              <w:t>address/</w:t>
            </w:r>
            <w:proofErr w:type="spellStart"/>
            <w:r w:rsidRPr="0035062F">
              <w:rPr>
                <w:color w:val="auto"/>
              </w:rPr>
              <w:t>addr</w:t>
            </w:r>
            <w:proofErr w:type="spellEnd"/>
            <w:r w:rsidRPr="0035062F">
              <w:rPr>
                <w:color w:val="auto"/>
              </w:rPr>
              <w:t>-line", "</w:t>
            </w:r>
            <w:r>
              <w:rPr>
                <w:color w:val="auto"/>
              </w:rPr>
              <w:t>address/</w:t>
            </w:r>
            <w:r w:rsidRPr="0035062F">
              <w:rPr>
                <w:color w:val="auto"/>
              </w:rPr>
              <w:t>city", "</w:t>
            </w:r>
            <w:r>
              <w:rPr>
                <w:color w:val="auto"/>
              </w:rPr>
              <w:t>address/</w:t>
            </w:r>
            <w:r w:rsidRPr="0035062F">
              <w:rPr>
                <w:color w:val="auto"/>
              </w:rPr>
              <w:t>state", or "</w:t>
            </w:r>
            <w:r>
              <w:rPr>
                <w:color w:val="auto"/>
              </w:rPr>
              <w:t>address/</w:t>
            </w:r>
            <w:r w:rsidRPr="0035062F">
              <w:rPr>
                <w:color w:val="auto"/>
              </w:rPr>
              <w:t>zip" as needed.</w:t>
            </w:r>
            <w:r>
              <w:rPr>
                <w:color w:val="auto"/>
              </w:rPr>
              <w:t xml:space="preserve"> There may be more than one </w:t>
            </w:r>
            <w:proofErr w:type="spellStart"/>
            <w:r>
              <w:rPr>
                <w:color w:val="auto"/>
              </w:rPr>
              <w:t>addr</w:t>
            </w:r>
            <w:proofErr w:type="spellEnd"/>
            <w:r>
              <w:rPr>
                <w:color w:val="auto"/>
              </w:rPr>
              <w:t>-line.</w:t>
            </w:r>
          </w:p>
        </w:tc>
      </w:tr>
    </w:tbl>
    <w:p w14:paraId="58247524" w14:textId="77777777" w:rsidR="00452F1C" w:rsidRPr="00C431DA" w:rsidRDefault="00452F1C" w:rsidP="00452F1C">
      <w:pPr>
        <w:spacing w:before="120"/>
        <w:rPr>
          <w:b/>
          <w:bCs/>
        </w:rPr>
      </w:pPr>
      <w:r w:rsidRPr="00C431DA">
        <w:rPr>
          <w:b/>
          <w:bCs/>
        </w:rPr>
        <w:t xml:space="preserve">NOTES: </w:t>
      </w:r>
    </w:p>
    <w:p w14:paraId="09AEDD84" w14:textId="77777777" w:rsidR="00452F1C" w:rsidRDefault="00452F1C" w:rsidP="00452F1C">
      <w:pPr>
        <w:pStyle w:val="ListParagraph"/>
        <w:numPr>
          <w:ilvl w:val="0"/>
          <w:numId w:val="13"/>
        </w:numPr>
        <w:spacing w:before="120" w:after="120" w:line="240" w:lineRule="auto"/>
      </w:pPr>
      <w:r>
        <w:t xml:space="preserve">The </w:t>
      </w:r>
      <w:r w:rsidRPr="00380761">
        <w:rPr>
          <w:rStyle w:val="OSCALChar"/>
        </w:rPr>
        <w:t>responsible-party</w:t>
      </w:r>
      <w:r>
        <w:t xml:space="preserve"> assembly connects the role to the party and is required for compliance.</w:t>
      </w:r>
    </w:p>
    <w:p w14:paraId="1474D8F6" w14:textId="77777777" w:rsidR="00452F1C" w:rsidRDefault="00452F1C" w:rsidP="00452F1C">
      <w:pPr>
        <w:pStyle w:val="ListParagraph"/>
        <w:numPr>
          <w:ilvl w:val="0"/>
          <w:numId w:val="13"/>
        </w:numPr>
        <w:spacing w:before="120" w:after="120" w:line="240" w:lineRule="auto"/>
      </w:pPr>
      <w:r w:rsidRPr="009A37DD">
        <w:t xml:space="preserve">If </w:t>
      </w:r>
      <w:r>
        <w:t xml:space="preserve">the content was prepared by an organization other than the CSP, their logo should also appear in back-matter. </w:t>
      </w:r>
    </w:p>
    <w:p w14:paraId="61B41E32" w14:textId="77777777" w:rsidR="00452F1C" w:rsidRDefault="00452F1C" w:rsidP="00452F1C">
      <w:pPr>
        <w:pStyle w:val="ListParagraph"/>
        <w:numPr>
          <w:ilvl w:val="1"/>
          <w:numId w:val="13"/>
        </w:numPr>
        <w:spacing w:before="120" w:after="120" w:line="240" w:lineRule="auto"/>
        <w:ind w:left="1080"/>
      </w:pPr>
      <w:r>
        <w:br w:type="page"/>
      </w:r>
    </w:p>
    <w:bookmarkStart w:id="135" w:name="_Toc64453925"/>
    <w:bookmarkStart w:id="136" w:name="_Toc138683882"/>
    <w:p w14:paraId="55F75348" w14:textId="04C0308D" w:rsidR="00452F1C" w:rsidRDefault="009B4F89" w:rsidP="00452F1C">
      <w:pPr>
        <w:pStyle w:val="Heading2"/>
        <w:numPr>
          <w:ilvl w:val="1"/>
          <w:numId w:val="25"/>
        </w:numPr>
        <w:ind w:left="576" w:hanging="576"/>
      </w:pPr>
      <w:r>
        <w:rPr>
          <w:noProof/>
        </w:rPr>
        <w:lastRenderedPageBreak/>
        <mc:AlternateContent>
          <mc:Choice Requires="wps">
            <w:drawing>
              <wp:anchor distT="45720" distB="45720" distL="114300" distR="114300" simplePos="0" relativeHeight="251717632" behindDoc="1" locked="0" layoutInCell="1" allowOverlap="1" wp14:anchorId="50DD5B29" wp14:editId="3E5F73C9">
                <wp:simplePos x="0" y="0"/>
                <wp:positionH relativeFrom="column">
                  <wp:posOffset>-7202385</wp:posOffset>
                </wp:positionH>
                <wp:positionV relativeFrom="margin">
                  <wp:align>top</wp:align>
                </wp:positionV>
                <wp:extent cx="5931535" cy="6762750"/>
                <wp:effectExtent l="0" t="0" r="12065" b="19050"/>
                <wp:wrapNone/>
                <wp:docPr id="41" name="Text Box 2" descr="P873L26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762750"/>
                        </a:xfrm>
                        <a:prstGeom prst="rect">
                          <a:avLst/>
                        </a:prstGeom>
                        <a:solidFill>
                          <a:srgbClr val="FFFFFF"/>
                        </a:solidFill>
                        <a:ln w="9525">
                          <a:solidFill>
                            <a:srgbClr val="000000"/>
                          </a:solidFill>
                          <a:miter lim="800000"/>
                          <a:headEnd/>
                          <a:tailEnd/>
                        </a:ln>
                      </wps:spPr>
                      <wps:txbx>
                        <w:txbxContent>
                          <w:p w14:paraId="601E239E" w14:textId="77777777" w:rsidR="009B4F89" w:rsidRDefault="009B4F89" w:rsidP="009B4F89">
                            <w:r>
                              <w:rPr>
                                <w:noProof/>
                              </w:rPr>
                              <w:drawing>
                                <wp:inline distT="0" distB="0" distL="0" distR="0" wp14:anchorId="7F495BFB" wp14:editId="3C5AA87D">
                                  <wp:extent cx="5693719" cy="6127667"/>
                                  <wp:effectExtent l="0" t="0" r="2540" b="698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6"/>
                                          <a:stretch>
                                            <a:fillRect/>
                                          </a:stretch>
                                        </pic:blipFill>
                                        <pic:spPr>
                                          <a:xfrm>
                                            <a:off x="0" y="0"/>
                                            <a:ext cx="5727262" cy="6163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D5B29" id="_x0000_s1047" type="#_x0000_t202" alt="P873L26TB2#y1" style="position:absolute;left:0;text-align:left;margin-left:-567.1pt;margin-top:0;width:467.05pt;height:532.5pt;z-index:-251598848;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">
                <v:textbox>
                  <w:txbxContent>
                    <w:p w14:paraId="601E239E" w14:textId="77777777" w:rsidR="009B4F89" w:rsidRDefault="009B4F89" w:rsidP="009B4F89">
                      <w:r>
                        <w:rPr>
                          <w:noProof/>
                        </w:rPr>
                        <w:drawing>
                          <wp:inline distT="0" distB="0" distL="0" distR="0" wp14:anchorId="7F495BFB" wp14:editId="3C5AA87D">
                            <wp:extent cx="5693719" cy="6127667"/>
                            <wp:effectExtent l="0" t="0" r="2540" b="698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7"/>
                                    <a:stretch>
                                      <a:fillRect/>
                                    </a:stretch>
                                  </pic:blipFill>
                                  <pic:spPr>
                                    <a:xfrm>
                                      <a:off x="0" y="0"/>
                                      <a:ext cx="5727262" cy="6163766"/>
                                    </a:xfrm>
                                    <a:prstGeom prst="rect">
                                      <a:avLst/>
                                    </a:prstGeom>
                                  </pic:spPr>
                                </pic:pic>
                              </a:graphicData>
                            </a:graphic>
                          </wp:inline>
                        </w:drawing>
                      </w:r>
                    </w:p>
                  </w:txbxContent>
                </v:textbox>
                <w10:wrap anchory="margin"/>
              </v:shape>
            </w:pict>
          </mc:Fallback>
        </mc:AlternateContent>
      </w:r>
      <w:r w:rsidR="00452F1C">
        <w:t>Prepared By (CSP Self-Prepared)</w:t>
      </w:r>
      <w:bookmarkEnd w:id="135"/>
      <w:bookmarkEnd w:id="136"/>
    </w:p>
    <w:p w14:paraId="0C42D94F" w14:textId="45B4A65F" w:rsidR="00452F1C" w:rsidRPr="004B5958" w:rsidRDefault="00631AC4" w:rsidP="00452F1C">
      <w:r>
        <w:rPr>
          <w:noProof/>
        </w:rPr>
        <mc:AlternateContent>
          <mc:Choice Requires="wps">
            <w:drawing>
              <wp:anchor distT="0" distB="0" distL="114300" distR="114300" simplePos="0" relativeHeight="251720704" behindDoc="0" locked="0" layoutInCell="1" allowOverlap="1" wp14:anchorId="46E507FA" wp14:editId="2D6DE522">
                <wp:simplePos x="0" y="0"/>
                <wp:positionH relativeFrom="column">
                  <wp:posOffset>-6851650</wp:posOffset>
                </wp:positionH>
                <wp:positionV relativeFrom="paragraph">
                  <wp:posOffset>2103755</wp:posOffset>
                </wp:positionV>
                <wp:extent cx="5183505" cy="3479165"/>
                <wp:effectExtent l="0" t="0" r="0" b="6985"/>
                <wp:wrapNone/>
                <wp:docPr id="451" name="Rectangle 451" descr="P873L26TB43#y1"/>
                <wp:cNvGraphicFramePr/>
                <a:graphic xmlns:a="http://schemas.openxmlformats.org/drawingml/2006/main">
                  <a:graphicData uri="http://schemas.microsoft.com/office/word/2010/wordprocessingShape">
                    <wps:wsp>
                      <wps:cNvSpPr/>
                      <wps:spPr>
                        <a:xfrm>
                          <a:off x="0" y="0"/>
                          <a:ext cx="5183505" cy="3479165"/>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2A614" w14:textId="77777777" w:rsidR="00631AC4" w:rsidRPr="00ED10E3" w:rsidRDefault="00631AC4" w:rsidP="00631AC4">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Section 6.4 for "Prepared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07FA" id="Rectangle 451" o:spid="_x0000_s1048" alt="P873L26TB43#y1" style="position:absolute;margin-left:-539.5pt;margin-top:165.65pt;width:408.15pt;height:27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" fillcolor="#f2f2f2 [3052]" stroked="f" strokeweight="1pt">
                <v:fill opacity="40606f"/>
                <v:textbox>
                  <w:txbxContent>
                    <w:p w14:paraId="3132A614" w14:textId="77777777" w:rsidR="00631AC4" w:rsidRPr="00ED10E3" w:rsidRDefault="00631AC4" w:rsidP="00631AC4">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Section 6.4 for "Prepared for"</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7A33C45" wp14:editId="6B45A00E">
                <wp:simplePos x="0" y="0"/>
                <wp:positionH relativeFrom="column">
                  <wp:posOffset>-6832600</wp:posOffset>
                </wp:positionH>
                <wp:positionV relativeFrom="page">
                  <wp:posOffset>2501488</wp:posOffset>
                </wp:positionV>
                <wp:extent cx="5146675" cy="1684655"/>
                <wp:effectExtent l="19050" t="19050" r="15875" b="10795"/>
                <wp:wrapNone/>
                <wp:docPr id="450" name="Rectangle 450" descr="P873L26TB25#y1"/>
                <wp:cNvGraphicFramePr/>
                <a:graphic xmlns:a="http://schemas.openxmlformats.org/drawingml/2006/main">
                  <a:graphicData uri="http://schemas.microsoft.com/office/word/2010/wordprocessingShape">
                    <wps:wsp>
                      <wps:cNvSpPr/>
                      <wps:spPr>
                        <a:xfrm>
                          <a:off x="0" y="0"/>
                          <a:ext cx="5146675" cy="168465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4B64F" w14:textId="77777777" w:rsidR="00631AC4" w:rsidRPr="006D5EA1" w:rsidRDefault="00631AC4" w:rsidP="00631AC4">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33C45" id="Rectangle 450" o:spid="_x0000_s1049" alt="P873L26TB25#y1" style="position:absolute;margin-left:-538pt;margin-top:196.95pt;width:405.25pt;height:13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" filled="f" strokecolor="#c00000" strokeweight="3pt">
                <v:textbox>
                  <w:txbxContent>
                    <w:p w14:paraId="10E4B64F" w14:textId="77777777" w:rsidR="00631AC4" w:rsidRPr="006D5EA1" w:rsidRDefault="00631AC4" w:rsidP="00631AC4">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rect>
            </w:pict>
          </mc:Fallback>
        </mc:AlternateContent>
      </w:r>
      <w:r w:rsidR="00452F1C">
        <w:t>This is applicable where the CSP creates or updates its own SSP or POA&amp;M content. The FedRAMP SAP and SAR must never be CSP self-prepared.</w:t>
      </w:r>
    </w:p>
    <w:tbl>
      <w:tblPr>
        <w:tblStyle w:val="TableGrid"/>
        <w:tblW w:w="11605" w:type="dxa"/>
        <w:tblLook w:val="04A0" w:firstRow="1" w:lastRow="0" w:firstColumn="1" w:lastColumn="0" w:noHBand="0" w:noVBand="1"/>
      </w:tblPr>
      <w:tblGrid>
        <w:gridCol w:w="11605"/>
      </w:tblGrid>
      <w:tr w:rsidR="00452F1C" w:rsidRPr="003F3B57" w14:paraId="7BEE3334" w14:textId="77777777" w:rsidTr="00DA3580">
        <w:tc>
          <w:tcPr>
            <w:tcW w:w="11605" w:type="dxa"/>
            <w:tcBorders>
              <w:bottom w:val="single" w:sz="4" w:space="0" w:color="auto"/>
            </w:tcBorders>
            <w:shd w:val="clear" w:color="auto" w:fill="9BDAF1"/>
          </w:tcPr>
          <w:p w14:paraId="7B97719B" w14:textId="77777777" w:rsidR="00452F1C" w:rsidRPr="003F3B57" w:rsidRDefault="00452F1C" w:rsidP="00DA3580">
            <w:pPr>
              <w:pStyle w:val="TableHeading"/>
            </w:pPr>
            <w:r w:rsidRPr="003F3B57">
              <w:t>Representation</w:t>
            </w:r>
          </w:p>
        </w:tc>
      </w:tr>
      <w:tr w:rsidR="00452F1C" w:rsidRPr="00B177DA" w14:paraId="00E5F229" w14:textId="77777777" w:rsidTr="00DA3580">
        <w:tc>
          <w:tcPr>
            <w:tcW w:w="11605" w:type="dxa"/>
            <w:tcBorders>
              <w:bottom w:val="single" w:sz="4" w:space="0" w:color="auto"/>
            </w:tcBorders>
            <w:shd w:val="clear" w:color="auto" w:fill="FFFFFF" w:themeFill="background1"/>
          </w:tcPr>
          <w:p w14:paraId="7C2F414E"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noProof/>
                <w:sz w:val="20"/>
              </w:rPr>
              <mc:AlternateContent>
                <mc:Choice Requires="wps">
                  <w:drawing>
                    <wp:anchor distT="0" distB="0" distL="114300" distR="114300" simplePos="0" relativeHeight="251699200" behindDoc="0" locked="0" layoutInCell="1" allowOverlap="1" wp14:anchorId="565CB3FE" wp14:editId="647DC7D7">
                      <wp:simplePos x="0" y="0"/>
                      <wp:positionH relativeFrom="column">
                        <wp:posOffset>5180850</wp:posOffset>
                      </wp:positionH>
                      <wp:positionV relativeFrom="paragraph">
                        <wp:posOffset>79895</wp:posOffset>
                      </wp:positionV>
                      <wp:extent cx="2164080" cy="1014103"/>
                      <wp:effectExtent l="57150" t="19050" r="83820" b="109855"/>
                      <wp:wrapNone/>
                      <wp:docPr id="63" name="Text Box 63" descr="P923C2T25TB51#y1"/>
                      <wp:cNvGraphicFramePr/>
                      <a:graphic xmlns:a="http://schemas.openxmlformats.org/drawingml/2006/main">
                        <a:graphicData uri="http://schemas.microsoft.com/office/word/2010/wordprocessingShape">
                          <wps:wsp>
                            <wps:cNvSpPr txBox="1"/>
                            <wps:spPr>
                              <a:xfrm>
                                <a:off x="0" y="0"/>
                                <a:ext cx="2164080" cy="1014103"/>
                              </a:xfrm>
                              <a:prstGeom prst="roundRect">
                                <a:avLst>
                                  <a:gd name="adj" fmla="val 9042"/>
                                </a:avLst>
                              </a:prstGeom>
                              <a:solidFill>
                                <a:schemeClr val="tx2">
                                  <a:lumMod val="10000"/>
                                  <a:lumOff val="9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263577E2" w14:textId="77777777" w:rsidR="00452F1C" w:rsidRPr="00C431DA" w:rsidRDefault="00452F1C" w:rsidP="00452F1C">
                                  <w:pPr>
                                    <w:spacing w:after="0"/>
                                    <w:rPr>
                                      <w:b/>
                                    </w:rPr>
                                  </w:pPr>
                                  <w:r>
                                    <w:rPr>
                                      <w:b/>
                                    </w:rPr>
                                    <w:t>NIST Allowed Value</w:t>
                                  </w:r>
                                </w:p>
                                <w:p w14:paraId="6C44EA65" w14:textId="77777777" w:rsidR="00452F1C" w:rsidRPr="00C431DA" w:rsidRDefault="00452F1C" w:rsidP="00452F1C">
                                  <w:pPr>
                                    <w:spacing w:after="0"/>
                                  </w:pPr>
                                  <w:r>
                                    <w:t>Required Role ID</w:t>
                                  </w:r>
                                  <w:r w:rsidRPr="00C431DA">
                                    <w:t>:</w:t>
                                  </w:r>
                                </w:p>
                                <w:p w14:paraId="2AE127F8" w14:textId="77777777" w:rsidR="00452F1C" w:rsidRPr="00C431DA" w:rsidRDefault="00452F1C" w:rsidP="00452F1C">
                                  <w:pPr>
                                    <w:pStyle w:val="OSCAL"/>
                                    <w:numPr>
                                      <w:ilvl w:val="0"/>
                                      <w:numId w:val="17"/>
                                    </w:numPr>
                                    <w:rPr>
                                      <w:color w:val="auto"/>
                                    </w:rPr>
                                  </w:pPr>
                                  <w:r>
                                    <w:rPr>
                                      <w:color w:val="auto"/>
                                    </w:rPr>
                                    <w:t>prepared</w:t>
                                  </w:r>
                                  <w:r w:rsidRPr="00C431DA">
                                    <w:rPr>
                                      <w:color w:val="auto"/>
                                    </w:rPr>
                                    <w: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CB3FE" id="Text Box 63" o:spid="_x0000_s1050" alt="P923C2T25TB51#y1" style="position:absolute;margin-left:407.95pt;margin-top:6.3pt;width:170.4pt;height:7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" fillcolor="#dfe8f6 [351]" strokecolor="#137193 [2404]" strokeweight="1pt">
                      <v:shadow on="t" color="black" opacity="26214f" origin=",-.5" offset="0,3pt"/>
                      <v:textbox>
                        <w:txbxContent>
                          <w:p w14:paraId="263577E2" w14:textId="77777777" w:rsidR="00452F1C" w:rsidRPr="00C431DA" w:rsidRDefault="00452F1C" w:rsidP="00452F1C">
                            <w:pPr>
                              <w:spacing w:after="0"/>
                              <w:rPr>
                                <w:b/>
                              </w:rPr>
                            </w:pPr>
                            <w:r>
                              <w:rPr>
                                <w:b/>
                              </w:rPr>
                              <w:t>NIST Allowed Value</w:t>
                            </w:r>
                          </w:p>
                          <w:p w14:paraId="6C44EA65" w14:textId="77777777" w:rsidR="00452F1C" w:rsidRPr="00C431DA" w:rsidRDefault="00452F1C" w:rsidP="00452F1C">
                            <w:pPr>
                              <w:spacing w:after="0"/>
                            </w:pPr>
                            <w:r>
                              <w:t>Required Role ID</w:t>
                            </w:r>
                            <w:r w:rsidRPr="00C431DA">
                              <w:t>:</w:t>
                            </w:r>
                          </w:p>
                          <w:p w14:paraId="2AE127F8" w14:textId="77777777" w:rsidR="00452F1C" w:rsidRPr="00C431DA" w:rsidRDefault="00452F1C" w:rsidP="00452F1C">
                            <w:pPr>
                              <w:pStyle w:val="OSCAL"/>
                              <w:numPr>
                                <w:ilvl w:val="0"/>
                                <w:numId w:val="17"/>
                              </w:numPr>
                              <w:rPr>
                                <w:color w:val="auto"/>
                              </w:rPr>
                            </w:pPr>
                            <w:r>
                              <w:rPr>
                                <w:color w:val="auto"/>
                              </w:rPr>
                              <w:t>prepared</w:t>
                            </w:r>
                            <w:r w:rsidRPr="00C431DA">
                              <w:rPr>
                                <w:color w:val="auto"/>
                              </w:rPr>
                              <w:t>-by</w:t>
                            </w:r>
                          </w:p>
                        </w:txbxContent>
                      </v:textbox>
                    </v:roundrect>
                  </w:pict>
                </mc:Fallback>
              </mc:AlternateConten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"prepared-by"</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Prepared By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Description</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location assemblies--&gt;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"2e0db7cf-08f5-472e-9360-fb3a9698476d"</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Cloud Service Provider (CSP) Name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CSP Acronym/Short Name</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w:t>
            </w:r>
            <w:proofErr w:type="spellStart"/>
            <w:r w:rsidRPr="00C7683E">
              <w:rPr>
                <w:rFonts w:ascii="Courier New" w:hAnsi="Courier New" w:cs="Courier New"/>
                <w:color w:val="000000"/>
                <w:sz w:val="20"/>
                <w:highlight w:val="white"/>
              </w:rPr>
              <w:t>uuid</w:t>
            </w:r>
            <w:proofErr w:type="spellEnd"/>
            <w:r w:rsidRPr="00C7683E">
              <w:rPr>
                <w:rFonts w:ascii="Courier New" w:hAnsi="Courier New" w:cs="Courier New"/>
                <w:color w:val="000000"/>
                <w:sz w:val="20"/>
                <w:highlight w:val="white"/>
              </w:rPr>
              <w:t>-value-of-location]</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w:t>
            </w:r>
            <w:r w:rsidRPr="00C7683E">
              <w:rPr>
                <w:rFonts w:ascii="Courier New" w:hAnsi="Courier New" w:cs="Courier New"/>
                <w:color w:val="F5844C"/>
                <w:sz w:val="20"/>
                <w:highlight w:val="white"/>
              </w:rPr>
              <w:t xml:space="preserve"> role-id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"prepared-by"</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t>c2e0db7cf-08f5-472e-9360-fb3a9698476dsp</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br/>
            </w:r>
            <w:r w:rsidRPr="00C7683E">
              <w:rPr>
                <w:rFonts w:ascii="Courier New" w:hAnsi="Courier New" w:cs="Courier New"/>
                <w:color w:val="FF0000"/>
                <w:sz w:val="20"/>
                <w:highlight w:val="white"/>
              </w:rPr>
              <w:t>&lt;!-- OSCAL File Body --&gt;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"74a61c36-ad18-4ee3-8bc4-6e2f917b0ce8"</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CSP Logo</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"logo"</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 xml:space="preserve">&lt;!-- Use </w:t>
            </w:r>
            <w:proofErr w:type="spellStart"/>
            <w:r w:rsidRPr="00C7683E">
              <w:rPr>
                <w:rFonts w:ascii="Courier New" w:hAnsi="Courier New" w:cs="Courier New"/>
                <w:color w:val="FF0000"/>
                <w:sz w:val="20"/>
                <w:highlight w:val="white"/>
              </w:rPr>
              <w:t>rlink</w:t>
            </w:r>
            <w:proofErr w:type="spellEnd"/>
            <w:r w:rsidRPr="00C7683E">
              <w:rPr>
                <w:rFonts w:ascii="Courier New" w:hAnsi="Courier New" w:cs="Courier New"/>
                <w:color w:val="FF0000"/>
                <w:sz w:val="20"/>
                <w:highlight w:val="white"/>
              </w:rPr>
              <w:t xml:space="preserve"> and/or base64 --&gt;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"./logo.png"</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"image/</w:t>
            </w:r>
            <w:proofErr w:type="spellStart"/>
            <w:r w:rsidRPr="00C7683E">
              <w:rPr>
                <w:rFonts w:ascii="Courier New" w:hAnsi="Courier New" w:cs="Courier New"/>
                <w:color w:val="993300"/>
                <w:sz w:val="20"/>
                <w:highlight w:val="white"/>
              </w:rPr>
              <w:t>png</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t>00000000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3BE9516F" w14:textId="77777777" w:rsidR="00452F1C" w:rsidRPr="00B177DA" w:rsidRDefault="00452F1C" w:rsidP="00DA3580">
            <w:pPr>
              <w:pStyle w:val="OSCAL"/>
            </w:pPr>
          </w:p>
        </w:tc>
      </w:tr>
      <w:tr w:rsidR="00452F1C" w:rsidRPr="003F3B57" w14:paraId="40D443BB" w14:textId="77777777" w:rsidTr="00DA3580">
        <w:tc>
          <w:tcPr>
            <w:tcW w:w="11605" w:type="dxa"/>
            <w:shd w:val="clear" w:color="auto" w:fill="9BDAF1"/>
          </w:tcPr>
          <w:p w14:paraId="1087B26A" w14:textId="77777777" w:rsidR="00452F1C" w:rsidRPr="003F3B57" w:rsidRDefault="00452F1C" w:rsidP="00DA3580">
            <w:pPr>
              <w:pStyle w:val="TableHeading"/>
            </w:pPr>
            <w:r>
              <w:t>XPath Queries</w:t>
            </w:r>
          </w:p>
        </w:tc>
      </w:tr>
      <w:tr w:rsidR="00452F1C" w:rsidRPr="0035062F" w14:paraId="3D2213F1" w14:textId="77777777" w:rsidTr="00DA3580">
        <w:tc>
          <w:tcPr>
            <w:tcW w:w="11605" w:type="dxa"/>
            <w:tcBorders>
              <w:bottom w:val="single" w:sz="4" w:space="0" w:color="auto"/>
            </w:tcBorders>
            <w:shd w:val="clear" w:color="auto" w:fill="F2F2F2" w:themeFill="background1" w:themeFillShade="F2"/>
          </w:tcPr>
          <w:p w14:paraId="2A373D41" w14:textId="77777777" w:rsidR="00452F1C" w:rsidRPr="0035062F" w:rsidRDefault="00452F1C" w:rsidP="00DA3580">
            <w:pPr>
              <w:pStyle w:val="XPath"/>
            </w:pPr>
            <w:r w:rsidRPr="0035062F">
              <w:t>Prepare</w:t>
            </w:r>
            <w:r>
              <w:t>r Organization's Name and Address</w:t>
            </w:r>
            <w:r w:rsidRPr="0035062F">
              <w:t xml:space="preserve">: </w:t>
            </w:r>
            <w:r w:rsidRPr="0035062F">
              <w:br/>
            </w:r>
            <w:r>
              <w:t>/*/</w:t>
            </w:r>
            <w:r w:rsidRPr="0035062F">
              <w:t>metadata/party[@id=[</w:t>
            </w:r>
            <w:r>
              <w:t>/*/</w:t>
            </w:r>
            <w:r w:rsidRPr="0035062F">
              <w:t>metadata/responsible-party[@role-id='</w:t>
            </w:r>
            <w:r>
              <w:t>prepared</w:t>
            </w:r>
            <w:r w:rsidRPr="0035062F">
              <w:t>-by']/party-id]]/org/org-name</w:t>
            </w:r>
          </w:p>
          <w:p w14:paraId="2435C061" w14:textId="77777777" w:rsidR="00452F1C" w:rsidRPr="0035062F" w:rsidRDefault="00452F1C" w:rsidP="00DA3580">
            <w:pPr>
              <w:pStyle w:val="XPath"/>
            </w:pPr>
            <w:r w:rsidRPr="0035062F">
              <w:rPr>
                <w:color w:val="auto"/>
              </w:rPr>
              <w:t>NOTE: Replace "org-name" with "</w:t>
            </w:r>
            <w:r>
              <w:rPr>
                <w:color w:val="auto"/>
              </w:rPr>
              <w:t>address/</w:t>
            </w:r>
            <w:proofErr w:type="spellStart"/>
            <w:r w:rsidRPr="0035062F">
              <w:rPr>
                <w:color w:val="auto"/>
              </w:rPr>
              <w:t>addr</w:t>
            </w:r>
            <w:proofErr w:type="spellEnd"/>
            <w:r w:rsidRPr="0035062F">
              <w:rPr>
                <w:color w:val="auto"/>
              </w:rPr>
              <w:t>-line", "</w:t>
            </w:r>
            <w:r>
              <w:rPr>
                <w:color w:val="auto"/>
              </w:rPr>
              <w:t>address/</w:t>
            </w:r>
            <w:r w:rsidRPr="0035062F">
              <w:rPr>
                <w:color w:val="auto"/>
              </w:rPr>
              <w:t>city", "</w:t>
            </w:r>
            <w:r>
              <w:rPr>
                <w:color w:val="auto"/>
              </w:rPr>
              <w:t>address/</w:t>
            </w:r>
            <w:r w:rsidRPr="0035062F">
              <w:rPr>
                <w:color w:val="auto"/>
              </w:rPr>
              <w:t>state", or "</w:t>
            </w:r>
            <w:r>
              <w:rPr>
                <w:color w:val="auto"/>
              </w:rPr>
              <w:t>address/</w:t>
            </w:r>
            <w:r w:rsidRPr="0035062F">
              <w:rPr>
                <w:color w:val="auto"/>
              </w:rPr>
              <w:t>zip" as needed.</w:t>
            </w:r>
            <w:r>
              <w:rPr>
                <w:color w:val="auto"/>
              </w:rPr>
              <w:t xml:space="preserve"> There may be more than one </w:t>
            </w:r>
            <w:proofErr w:type="spellStart"/>
            <w:r>
              <w:rPr>
                <w:color w:val="auto"/>
              </w:rPr>
              <w:t>addr</w:t>
            </w:r>
            <w:proofErr w:type="spellEnd"/>
            <w:r>
              <w:rPr>
                <w:color w:val="auto"/>
              </w:rPr>
              <w:t>-line.</w:t>
            </w:r>
          </w:p>
        </w:tc>
      </w:tr>
    </w:tbl>
    <w:p w14:paraId="5F63E20F" w14:textId="77777777" w:rsidR="00452F1C" w:rsidRPr="00C431DA" w:rsidRDefault="00452F1C" w:rsidP="00452F1C">
      <w:pPr>
        <w:spacing w:before="120"/>
        <w:rPr>
          <w:b/>
          <w:bCs/>
        </w:rPr>
      </w:pPr>
      <w:r w:rsidRPr="00C431DA">
        <w:rPr>
          <w:b/>
          <w:bCs/>
        </w:rPr>
        <w:t xml:space="preserve">NOTES: </w:t>
      </w:r>
    </w:p>
    <w:p w14:paraId="15E44DAA" w14:textId="77777777" w:rsidR="00452F1C" w:rsidRDefault="00452F1C" w:rsidP="00452F1C">
      <w:pPr>
        <w:pStyle w:val="ListParagraph"/>
        <w:numPr>
          <w:ilvl w:val="0"/>
          <w:numId w:val="13"/>
        </w:numPr>
        <w:spacing w:before="120" w:after="120" w:line="240" w:lineRule="auto"/>
      </w:pPr>
      <w:r>
        <w:t xml:space="preserve">The </w:t>
      </w:r>
      <w:r w:rsidRPr="00380761">
        <w:rPr>
          <w:rStyle w:val="OSCALChar"/>
        </w:rPr>
        <w:t>responsible-party</w:t>
      </w:r>
      <w:r>
        <w:t xml:space="preserve"> assembly connects the role to the party and is required for compliance.</w:t>
      </w:r>
    </w:p>
    <w:p w14:paraId="72844207" w14:textId="77777777" w:rsidR="00452F1C" w:rsidRDefault="00452F1C" w:rsidP="00452F1C">
      <w:pPr>
        <w:pStyle w:val="ListParagraph"/>
        <w:numPr>
          <w:ilvl w:val="1"/>
          <w:numId w:val="13"/>
        </w:numPr>
        <w:spacing w:before="120" w:after="120" w:line="240" w:lineRule="auto"/>
        <w:ind w:left="1080"/>
      </w:pPr>
      <w:r>
        <w:br w:type="page"/>
      </w:r>
    </w:p>
    <w:bookmarkStart w:id="137" w:name="_Toc64453926"/>
    <w:bookmarkStart w:id="138" w:name="_Toc138683883"/>
    <w:p w14:paraId="56E60D7D" w14:textId="2876EF8B" w:rsidR="00452F1C" w:rsidRDefault="00B85497" w:rsidP="00452F1C">
      <w:pPr>
        <w:pStyle w:val="Heading2"/>
        <w:numPr>
          <w:ilvl w:val="1"/>
          <w:numId w:val="25"/>
        </w:numPr>
        <w:ind w:left="576" w:hanging="576"/>
      </w:pPr>
      <w:r>
        <w:rPr>
          <w:noProof/>
        </w:rPr>
        <w:lastRenderedPageBreak/>
        <mc:AlternateContent>
          <mc:Choice Requires="wps">
            <w:drawing>
              <wp:anchor distT="45720" distB="45720" distL="114300" distR="114300" simplePos="0" relativeHeight="251722752" behindDoc="1" locked="0" layoutInCell="1" allowOverlap="1" wp14:anchorId="329DD61A" wp14:editId="31C9F041">
                <wp:simplePos x="0" y="0"/>
                <wp:positionH relativeFrom="column">
                  <wp:posOffset>-7030193</wp:posOffset>
                </wp:positionH>
                <wp:positionV relativeFrom="margin">
                  <wp:posOffset>26893</wp:posOffset>
                </wp:positionV>
                <wp:extent cx="5931535" cy="6762750"/>
                <wp:effectExtent l="0" t="0" r="12065" b="19050"/>
                <wp:wrapNone/>
                <wp:docPr id="452" name="Text Box 2" descr="P873L26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762750"/>
                        </a:xfrm>
                        <a:prstGeom prst="rect">
                          <a:avLst/>
                        </a:prstGeom>
                        <a:solidFill>
                          <a:srgbClr val="FFFFFF"/>
                        </a:solidFill>
                        <a:ln w="9525">
                          <a:solidFill>
                            <a:srgbClr val="000000"/>
                          </a:solidFill>
                          <a:miter lim="800000"/>
                          <a:headEnd/>
                          <a:tailEnd/>
                        </a:ln>
                      </wps:spPr>
                      <wps:txbx>
                        <w:txbxContent>
                          <w:p w14:paraId="51633C58" w14:textId="77777777" w:rsidR="00B85497" w:rsidRDefault="00B85497" w:rsidP="00B85497">
                            <w:r>
                              <w:rPr>
                                <w:noProof/>
                              </w:rPr>
                              <w:drawing>
                                <wp:inline distT="0" distB="0" distL="0" distR="0" wp14:anchorId="670ED1E9" wp14:editId="3E97BE99">
                                  <wp:extent cx="5693719" cy="6127667"/>
                                  <wp:effectExtent l="0" t="0" r="2540" b="6985"/>
                                  <wp:docPr id="462" name="Picture 4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6"/>
                                          <a:stretch>
                                            <a:fillRect/>
                                          </a:stretch>
                                        </pic:blipFill>
                                        <pic:spPr>
                                          <a:xfrm>
                                            <a:off x="0" y="0"/>
                                            <a:ext cx="5727262" cy="6163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DD61A" id="_x0000_s1051" type="#_x0000_t202" alt="P873L26TB2#y1" style="position:absolute;left:0;text-align:left;margin-left:-553.55pt;margin-top:2.1pt;width:467.05pt;height:532.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">
                <v:textbox>
                  <w:txbxContent>
                    <w:p w14:paraId="51633C58" w14:textId="77777777" w:rsidR="00B85497" w:rsidRDefault="00B85497" w:rsidP="00B85497">
                      <w:r>
                        <w:rPr>
                          <w:noProof/>
                        </w:rPr>
                        <w:drawing>
                          <wp:inline distT="0" distB="0" distL="0" distR="0" wp14:anchorId="670ED1E9" wp14:editId="3E97BE99">
                            <wp:extent cx="5693719" cy="6127667"/>
                            <wp:effectExtent l="0" t="0" r="2540" b="6985"/>
                            <wp:docPr id="462" name="Picture 4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7"/>
                                    <a:stretch>
                                      <a:fillRect/>
                                    </a:stretch>
                                  </pic:blipFill>
                                  <pic:spPr>
                                    <a:xfrm>
                                      <a:off x="0" y="0"/>
                                      <a:ext cx="5727262" cy="6163766"/>
                                    </a:xfrm>
                                    <a:prstGeom prst="rect">
                                      <a:avLst/>
                                    </a:prstGeom>
                                  </pic:spPr>
                                </pic:pic>
                              </a:graphicData>
                            </a:graphic>
                          </wp:inline>
                        </w:drawing>
                      </w:r>
                    </w:p>
                  </w:txbxContent>
                </v:textbox>
                <w10:wrap anchory="margin"/>
              </v:shape>
            </w:pict>
          </mc:Fallback>
        </mc:AlternateContent>
      </w:r>
      <w:r w:rsidR="00452F1C">
        <w:t>Prepared For (CSP)</w:t>
      </w:r>
      <w:bookmarkEnd w:id="137"/>
      <w:bookmarkEnd w:id="138"/>
    </w:p>
    <w:p w14:paraId="52A0537E" w14:textId="2B192327" w:rsidR="00452F1C" w:rsidRPr="00C77F18" w:rsidRDefault="003F1001" w:rsidP="00452F1C">
      <w:r>
        <w:rPr>
          <w:noProof/>
        </w:rPr>
        <mc:AlternateContent>
          <mc:Choice Requires="wps">
            <w:drawing>
              <wp:anchor distT="0" distB="0" distL="114300" distR="114300" simplePos="0" relativeHeight="251727872" behindDoc="0" locked="0" layoutInCell="1" allowOverlap="1" wp14:anchorId="7E664D5B" wp14:editId="594AA66F">
                <wp:simplePos x="0" y="0"/>
                <wp:positionH relativeFrom="column">
                  <wp:posOffset>-6658387</wp:posOffset>
                </wp:positionH>
                <wp:positionV relativeFrom="paragraph">
                  <wp:posOffset>3826510</wp:posOffset>
                </wp:positionV>
                <wp:extent cx="5183505" cy="1597232"/>
                <wp:effectExtent l="0" t="0" r="0" b="3175"/>
                <wp:wrapNone/>
                <wp:docPr id="466" name="Rectangle 466" descr="P873L26TB43#y1"/>
                <wp:cNvGraphicFramePr/>
                <a:graphic xmlns:a="http://schemas.openxmlformats.org/drawingml/2006/main">
                  <a:graphicData uri="http://schemas.microsoft.com/office/word/2010/wordprocessingShape">
                    <wps:wsp>
                      <wps:cNvSpPr/>
                      <wps:spPr>
                        <a:xfrm>
                          <a:off x="0" y="0"/>
                          <a:ext cx="5183505" cy="1597232"/>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386DA" w14:textId="1FDFC9A4" w:rsidR="003F1001" w:rsidRPr="00ED10E3" w:rsidRDefault="003F1001" w:rsidP="003F1001">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64D5B" id="Rectangle 466" o:spid="_x0000_s1052" alt="P873L26TB43#y1" style="position:absolute;margin-left:-524.3pt;margin-top:301.3pt;width:408.15pt;height:12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" fillcolor="#f2f2f2 [3052]" stroked="f" strokeweight="1pt">
                <v:fill opacity="40606f"/>
                <v:textbox>
                  <w:txbxContent>
                    <w:p w14:paraId="1FC386DA" w14:textId="1FDFC9A4" w:rsidR="003F1001" w:rsidRPr="00ED10E3" w:rsidRDefault="003F1001" w:rsidP="003F1001">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369CE851" wp14:editId="6D7AA5F2">
                <wp:simplePos x="0" y="0"/>
                <wp:positionH relativeFrom="column">
                  <wp:posOffset>-6641242</wp:posOffset>
                </wp:positionH>
                <wp:positionV relativeFrom="margin">
                  <wp:posOffset>2507615</wp:posOffset>
                </wp:positionV>
                <wp:extent cx="5146675" cy="1684655"/>
                <wp:effectExtent l="19050" t="19050" r="15875" b="10795"/>
                <wp:wrapNone/>
                <wp:docPr id="464" name="Rectangle 464" descr="P873L26TB25#y1"/>
                <wp:cNvGraphicFramePr/>
                <a:graphic xmlns:a="http://schemas.openxmlformats.org/drawingml/2006/main">
                  <a:graphicData uri="http://schemas.microsoft.com/office/word/2010/wordprocessingShape">
                    <wps:wsp>
                      <wps:cNvSpPr/>
                      <wps:spPr>
                        <a:xfrm>
                          <a:off x="0" y="0"/>
                          <a:ext cx="5146675" cy="168465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30E91" w14:textId="77777777" w:rsidR="00544DA3" w:rsidRPr="006D5EA1" w:rsidRDefault="00544DA3" w:rsidP="00544DA3">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CE851" id="Rectangle 464" o:spid="_x0000_s1053" alt="P873L26TB25#y1" style="position:absolute;margin-left:-522.95pt;margin-top:197.45pt;width:405.25pt;height:13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" filled="f" strokecolor="#c00000" strokeweight="3pt">
                <v:textbox>
                  <w:txbxContent>
                    <w:p w14:paraId="2F630E91" w14:textId="77777777" w:rsidR="00544DA3" w:rsidRPr="006D5EA1" w:rsidRDefault="00544DA3" w:rsidP="00544DA3">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margin"/>
              </v:rect>
            </w:pict>
          </mc:Fallback>
        </mc:AlternateContent>
      </w:r>
      <w:r>
        <w:rPr>
          <w:noProof/>
        </w:rPr>
        <mc:AlternateContent>
          <mc:Choice Requires="wps">
            <w:drawing>
              <wp:anchor distT="0" distB="0" distL="114300" distR="114300" simplePos="0" relativeHeight="251725824" behindDoc="0" locked="0" layoutInCell="1" allowOverlap="1" wp14:anchorId="75EBB923" wp14:editId="7D85EAAA">
                <wp:simplePos x="0" y="0"/>
                <wp:positionH relativeFrom="column">
                  <wp:posOffset>-6656119</wp:posOffset>
                </wp:positionH>
                <wp:positionV relativeFrom="paragraph">
                  <wp:posOffset>434522</wp:posOffset>
                </wp:positionV>
                <wp:extent cx="5183505" cy="1597232"/>
                <wp:effectExtent l="0" t="0" r="0" b="3175"/>
                <wp:wrapNone/>
                <wp:docPr id="465" name="Rectangle 465" descr="P873L26TB43#y1"/>
                <wp:cNvGraphicFramePr/>
                <a:graphic xmlns:a="http://schemas.openxmlformats.org/drawingml/2006/main">
                  <a:graphicData uri="http://schemas.microsoft.com/office/word/2010/wordprocessingShape">
                    <wps:wsp>
                      <wps:cNvSpPr/>
                      <wps:spPr>
                        <a:xfrm>
                          <a:off x="0" y="0"/>
                          <a:ext cx="5183505" cy="1597232"/>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2B023" w14:textId="66AEFCC5" w:rsidR="00544DA3" w:rsidRPr="00ED10E3" w:rsidRDefault="00544DA3" w:rsidP="00544DA3">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Sections 6.2 and 6.3 for "Prepared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B923" id="Rectangle 465" o:spid="_x0000_s1054" alt="P873L26TB43#y1" style="position:absolute;margin-left:-524.1pt;margin-top:34.2pt;width:408.15pt;height:12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" fillcolor="#f2f2f2 [3052]" stroked="f" strokeweight="1pt">
                <v:fill opacity="40606f"/>
                <v:textbox>
                  <w:txbxContent>
                    <w:p w14:paraId="0632B023" w14:textId="66AEFCC5" w:rsidR="00544DA3" w:rsidRPr="00ED10E3" w:rsidRDefault="00544DA3" w:rsidP="00544DA3">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Section</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and 6.3</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"Prepared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452F1C">
        <w:t>For FedRAMP SSP, SAP, SAR, and POA&amp;M, the "Prepared For" is typically the CSP; however, it may be different if an unforeseen circumstance requires another party to be named. For this reason, "Prepared For" and CSP have separately defined roles.</w:t>
      </w:r>
    </w:p>
    <w:tbl>
      <w:tblPr>
        <w:tblStyle w:val="TableGrid"/>
        <w:tblW w:w="11605" w:type="dxa"/>
        <w:tblLook w:val="04A0" w:firstRow="1" w:lastRow="0" w:firstColumn="1" w:lastColumn="0" w:noHBand="0" w:noVBand="1"/>
      </w:tblPr>
      <w:tblGrid>
        <w:gridCol w:w="11605"/>
      </w:tblGrid>
      <w:tr w:rsidR="00452F1C" w:rsidRPr="003F3B57" w14:paraId="58783178" w14:textId="77777777" w:rsidTr="00DA3580">
        <w:tc>
          <w:tcPr>
            <w:tcW w:w="11605" w:type="dxa"/>
            <w:tcBorders>
              <w:bottom w:val="single" w:sz="4" w:space="0" w:color="auto"/>
            </w:tcBorders>
            <w:shd w:val="clear" w:color="auto" w:fill="9BDAF1"/>
          </w:tcPr>
          <w:p w14:paraId="6BAFF5DE" w14:textId="77777777" w:rsidR="00452F1C" w:rsidRPr="003F3B57" w:rsidRDefault="00452F1C" w:rsidP="00DA3580">
            <w:pPr>
              <w:pStyle w:val="TableHeading"/>
            </w:pPr>
            <w:r w:rsidRPr="003F3B57">
              <w:t>Representation</w:t>
            </w:r>
          </w:p>
        </w:tc>
      </w:tr>
      <w:tr w:rsidR="00452F1C" w:rsidRPr="00B177DA" w14:paraId="3EF81B99" w14:textId="77777777" w:rsidTr="00DA3580">
        <w:tc>
          <w:tcPr>
            <w:tcW w:w="11605" w:type="dxa"/>
            <w:tcBorders>
              <w:bottom w:val="single" w:sz="4" w:space="0" w:color="auto"/>
            </w:tcBorders>
            <w:shd w:val="clear" w:color="auto" w:fill="FFFFFF" w:themeFill="background1"/>
          </w:tcPr>
          <w:p w14:paraId="160EB11F"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prop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"prepared-for"</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Prepared For</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 xml:space="preserve">The CSP for FedRAMP SSP, SAP, SAR, and </w:t>
            </w:r>
            <w:proofErr w:type="spellStart"/>
            <w:r w:rsidRPr="00C7683E">
              <w:rPr>
                <w:rFonts w:ascii="Courier New" w:hAnsi="Courier New" w:cs="Courier New"/>
                <w:color w:val="000000"/>
                <w:sz w:val="20"/>
                <w:highlight w:val="white"/>
              </w:rPr>
              <w:t>POA</w:t>
            </w:r>
            <w:r w:rsidRPr="00C7683E">
              <w:rPr>
                <w:rFonts w:ascii="Courier New" w:hAnsi="Courier New" w:cs="Courier New"/>
                <w:color w:val="969600"/>
                <w:sz w:val="20"/>
                <w:highlight w:val="white"/>
              </w:rPr>
              <w:t>&amp;amp;</w:t>
            </w:r>
            <w:r w:rsidRPr="00C7683E">
              <w:rPr>
                <w:rFonts w:ascii="Courier New" w:hAnsi="Courier New" w:cs="Courier New"/>
                <w:color w:val="000000"/>
                <w:sz w:val="20"/>
                <w:highlight w:val="white"/>
              </w:rPr>
              <w:t>M</w:t>
            </w:r>
            <w:proofErr w:type="spellEnd"/>
            <w:r w:rsidRPr="00C7683E">
              <w:rPr>
                <w:rFonts w:ascii="Courier New" w:hAnsi="Courier New" w:cs="Courier New"/>
                <w:color w:val="000000"/>
                <w:sz w:val="20"/>
                <w:highlight w:val="white"/>
              </w:rPr>
              <w:t>.</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"cloud-service-provider"</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Cloud Service Provider</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CSP</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location assemblies--&gt;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"2e0db7cf-08f5-472e-9360-fb3a9698476d"</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Cloud Service Provider (CSP) Name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CSP Acronym/Short Name</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w:t>
            </w:r>
            <w:proofErr w:type="spellStart"/>
            <w:r w:rsidRPr="00C7683E">
              <w:rPr>
                <w:rFonts w:ascii="Courier New" w:hAnsi="Courier New" w:cs="Courier New"/>
                <w:color w:val="000000"/>
                <w:sz w:val="20"/>
                <w:highlight w:val="white"/>
              </w:rPr>
              <w:t>uuid</w:t>
            </w:r>
            <w:proofErr w:type="spellEnd"/>
            <w:r w:rsidRPr="00C7683E">
              <w:rPr>
                <w:rFonts w:ascii="Courier New" w:hAnsi="Courier New" w:cs="Courier New"/>
                <w:color w:val="000000"/>
                <w:sz w:val="20"/>
                <w:highlight w:val="white"/>
              </w:rPr>
              <w:t>-value-of-location]</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other party assemblies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w:t>
            </w:r>
            <w:r w:rsidRPr="00C7683E">
              <w:rPr>
                <w:rFonts w:ascii="Courier New" w:hAnsi="Courier New" w:cs="Courier New"/>
                <w:color w:val="F5844C"/>
                <w:sz w:val="20"/>
                <w:highlight w:val="white"/>
              </w:rPr>
              <w:t xml:space="preserve"> role-id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"prepared-for"</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t>2e0db7cf-08f5-472e-9360-fb3a9698476d</w:t>
            </w:r>
            <w:r w:rsidRPr="00C7683E">
              <w:rPr>
                <w:rFonts w:ascii="Courier New" w:hAnsi="Courier New" w:cs="Courier New"/>
                <w:color w:val="000096"/>
                <w:sz w:val="20"/>
                <w:highlight w:val="white"/>
              </w:rPr>
              <w:t>&lt;/party-id&gt;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r>
            <w:r w:rsidRPr="00C7683E">
              <w:rPr>
                <w:rFonts w:ascii="Courier New" w:hAnsi="Courier New" w:cs="Courier New"/>
                <w:color w:val="FF0000"/>
                <w:sz w:val="20"/>
                <w:highlight w:val="white"/>
              </w:rPr>
              <w:t>&lt;!-- OSCAL File Body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"74a61c36-ad18-4ee3-8bc4-6e2f917b0ce8"</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&lt;description&gt;&lt;p&gt;</w:t>
            </w:r>
            <w:r w:rsidRPr="00C7683E">
              <w:rPr>
                <w:rFonts w:ascii="Courier New" w:hAnsi="Courier New" w:cs="Courier New"/>
                <w:color w:val="000000"/>
                <w:sz w:val="20"/>
                <w:highlight w:val="white"/>
              </w:rPr>
              <w:t>CSP Logo</w:t>
            </w:r>
            <w:r w:rsidRPr="00C7683E">
              <w:rPr>
                <w:rFonts w:ascii="Courier New" w:hAnsi="Courier New" w:cs="Courier New"/>
                <w:color w:val="000096"/>
                <w:sz w:val="20"/>
                <w:highlight w:val="white"/>
              </w:rPr>
              <w:t>&lt;/p&gt;&lt;/description&gt;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logo</w:t>
            </w:r>
            <w:r w:rsidRPr="00C7683E">
              <w:rPr>
                <w:rFonts w:ascii="Courier New" w:hAnsi="Courier New" w:cs="Courier New"/>
                <w:color w:val="000096"/>
                <w:sz w:val="20"/>
                <w:highlight w:val="white"/>
              </w:rPr>
              <w:t>&lt;/prop&gt;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 xml:space="preserve">&lt;!-- Use </w:t>
            </w:r>
            <w:proofErr w:type="spellStart"/>
            <w:r w:rsidRPr="00C7683E">
              <w:rPr>
                <w:rFonts w:ascii="Courier New" w:hAnsi="Courier New" w:cs="Courier New"/>
                <w:color w:val="FF0000"/>
                <w:sz w:val="20"/>
                <w:highlight w:val="white"/>
              </w:rPr>
              <w:t>rlink</w:t>
            </w:r>
            <w:proofErr w:type="spellEnd"/>
            <w:r w:rsidRPr="00C7683E">
              <w:rPr>
                <w:rFonts w:ascii="Courier New" w:hAnsi="Courier New" w:cs="Courier New"/>
                <w:color w:val="FF0000"/>
                <w:sz w:val="20"/>
                <w:highlight w:val="white"/>
              </w:rPr>
              <w:t xml:space="preserve"> and/or base64 --&gt;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"./logo.png"</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"image/</w:t>
            </w:r>
            <w:proofErr w:type="spellStart"/>
            <w:r w:rsidRPr="00C7683E">
              <w:rPr>
                <w:rFonts w:ascii="Courier New" w:hAnsi="Courier New" w:cs="Courier New"/>
                <w:color w:val="993300"/>
                <w:sz w:val="20"/>
                <w:highlight w:val="white"/>
              </w:rPr>
              <w:t>png</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t>00000000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4CADB4A6" w14:textId="77777777" w:rsidR="00452F1C" w:rsidRPr="00B177DA" w:rsidRDefault="00452F1C" w:rsidP="00DA3580">
            <w:pPr>
              <w:pStyle w:val="OSCAL"/>
            </w:pPr>
          </w:p>
        </w:tc>
      </w:tr>
      <w:tr w:rsidR="00452F1C" w:rsidRPr="003F3B57" w14:paraId="062678A5" w14:textId="77777777" w:rsidTr="00DA3580">
        <w:tc>
          <w:tcPr>
            <w:tcW w:w="11605" w:type="dxa"/>
            <w:shd w:val="clear" w:color="auto" w:fill="9BDAF1"/>
          </w:tcPr>
          <w:p w14:paraId="4F478782" w14:textId="77777777" w:rsidR="00452F1C" w:rsidRPr="003F3B57" w:rsidRDefault="00452F1C" w:rsidP="00DA3580">
            <w:pPr>
              <w:pStyle w:val="TableHeading"/>
            </w:pPr>
            <w:r>
              <w:t>XPath Queries</w:t>
            </w:r>
          </w:p>
        </w:tc>
      </w:tr>
      <w:tr w:rsidR="00452F1C" w:rsidRPr="0035062F" w14:paraId="3703849C" w14:textId="77777777" w:rsidTr="00DA3580">
        <w:tc>
          <w:tcPr>
            <w:tcW w:w="11605" w:type="dxa"/>
            <w:tcBorders>
              <w:bottom w:val="single" w:sz="4" w:space="0" w:color="auto"/>
            </w:tcBorders>
            <w:shd w:val="clear" w:color="auto" w:fill="F2F2F2" w:themeFill="background1" w:themeFillShade="F2"/>
          </w:tcPr>
          <w:p w14:paraId="0CEF136F" w14:textId="77777777" w:rsidR="00452F1C" w:rsidRPr="0035062F" w:rsidRDefault="00452F1C" w:rsidP="00DA3580">
            <w:pPr>
              <w:pStyle w:val="XPath"/>
            </w:pPr>
            <w:r w:rsidRPr="0035062F">
              <w:t xml:space="preserve">Prepared </w:t>
            </w:r>
            <w:r>
              <w:t>For</w:t>
            </w:r>
            <w:r w:rsidRPr="0035062F">
              <w:t xml:space="preserve"> </w:t>
            </w:r>
            <w:r>
              <w:t xml:space="preserve">(CSP) </w:t>
            </w:r>
            <w:r w:rsidRPr="0035062F">
              <w:t xml:space="preserve">Details: </w:t>
            </w:r>
            <w:r w:rsidRPr="0035062F">
              <w:br/>
            </w:r>
            <w:r>
              <w:t>/*/</w:t>
            </w:r>
            <w:r w:rsidRPr="0035062F">
              <w:t>metadata/party[@id=[</w:t>
            </w:r>
            <w:r>
              <w:t>/*/</w:t>
            </w:r>
            <w:r w:rsidRPr="0035062F">
              <w:t>metadata/responsible-party[@role-id='</w:t>
            </w:r>
            <w:r>
              <w:t>prepared</w:t>
            </w:r>
            <w:r w:rsidRPr="0035062F">
              <w:t>-</w:t>
            </w:r>
            <w:r>
              <w:t>for</w:t>
            </w:r>
            <w:r w:rsidRPr="0035062F">
              <w:t>']/party-id]]/org/org-name</w:t>
            </w:r>
          </w:p>
          <w:p w14:paraId="4AC9335C" w14:textId="77777777" w:rsidR="00452F1C" w:rsidRPr="0035062F" w:rsidRDefault="00452F1C" w:rsidP="00DA3580">
            <w:pPr>
              <w:pStyle w:val="XPath"/>
            </w:pPr>
            <w:r w:rsidRPr="0035062F">
              <w:t xml:space="preserve">Prepared For Details: </w:t>
            </w:r>
            <w:r w:rsidRPr="0035062F">
              <w:br/>
            </w:r>
            <w:r>
              <w:t>/*/</w:t>
            </w:r>
            <w:r w:rsidRPr="0035062F">
              <w:t>metadata/party[@id=[</w:t>
            </w:r>
            <w:r>
              <w:t>/*/</w:t>
            </w:r>
            <w:r w:rsidRPr="0035062F">
              <w:t>metadata/responsible-party[@role-id='</w:t>
            </w:r>
            <w:r>
              <w:t>prepared</w:t>
            </w:r>
            <w:r w:rsidRPr="0035062F">
              <w:t>-for']/party-id]]/org/org-name</w:t>
            </w:r>
          </w:p>
          <w:p w14:paraId="23C42671" w14:textId="77777777" w:rsidR="00452F1C" w:rsidRPr="0035062F" w:rsidRDefault="00452F1C" w:rsidP="00DA3580">
            <w:pPr>
              <w:pStyle w:val="XPath"/>
            </w:pPr>
            <w:r w:rsidRPr="0035062F">
              <w:rPr>
                <w:color w:val="auto"/>
              </w:rPr>
              <w:t>NOTE: Replace "org-name" with "</w:t>
            </w:r>
            <w:r>
              <w:rPr>
                <w:color w:val="auto"/>
              </w:rPr>
              <w:t>address/</w:t>
            </w:r>
            <w:proofErr w:type="spellStart"/>
            <w:r w:rsidRPr="0035062F">
              <w:rPr>
                <w:color w:val="auto"/>
              </w:rPr>
              <w:t>addr</w:t>
            </w:r>
            <w:proofErr w:type="spellEnd"/>
            <w:r w:rsidRPr="0035062F">
              <w:rPr>
                <w:color w:val="auto"/>
              </w:rPr>
              <w:t>-line", "</w:t>
            </w:r>
            <w:r>
              <w:rPr>
                <w:color w:val="auto"/>
              </w:rPr>
              <w:t>address/</w:t>
            </w:r>
            <w:r w:rsidRPr="0035062F">
              <w:rPr>
                <w:color w:val="auto"/>
              </w:rPr>
              <w:t>city", "</w:t>
            </w:r>
            <w:r>
              <w:rPr>
                <w:color w:val="auto"/>
              </w:rPr>
              <w:t>address/</w:t>
            </w:r>
            <w:r w:rsidRPr="0035062F">
              <w:rPr>
                <w:color w:val="auto"/>
              </w:rPr>
              <w:t>state", or "</w:t>
            </w:r>
            <w:r>
              <w:rPr>
                <w:color w:val="auto"/>
              </w:rPr>
              <w:t>address/</w:t>
            </w:r>
            <w:r w:rsidRPr="0035062F">
              <w:rPr>
                <w:color w:val="auto"/>
              </w:rPr>
              <w:t>zip" as needed.</w:t>
            </w:r>
            <w:r>
              <w:rPr>
                <w:color w:val="auto"/>
              </w:rPr>
              <w:t xml:space="preserve"> There may be more than one </w:t>
            </w:r>
            <w:proofErr w:type="spellStart"/>
            <w:r>
              <w:rPr>
                <w:color w:val="auto"/>
              </w:rPr>
              <w:t>addr</w:t>
            </w:r>
            <w:proofErr w:type="spellEnd"/>
            <w:r>
              <w:rPr>
                <w:color w:val="auto"/>
              </w:rPr>
              <w:t>-line.</w:t>
            </w:r>
          </w:p>
        </w:tc>
      </w:tr>
    </w:tbl>
    <w:p w14:paraId="1D031A0F" w14:textId="77777777" w:rsidR="00452F1C" w:rsidRDefault="00452F1C" w:rsidP="00452F1C">
      <w:r>
        <w:br w:type="page"/>
      </w:r>
    </w:p>
    <w:bookmarkStart w:id="139" w:name="_Toc64453927"/>
    <w:bookmarkStart w:id="140" w:name="_Toc138683884"/>
    <w:p w14:paraId="1B0B6C92" w14:textId="7F52F1A6" w:rsidR="00452F1C" w:rsidRDefault="002807D4" w:rsidP="00452F1C">
      <w:pPr>
        <w:pStyle w:val="Heading2"/>
        <w:numPr>
          <w:ilvl w:val="1"/>
          <w:numId w:val="25"/>
        </w:numPr>
        <w:ind w:left="576" w:hanging="576"/>
      </w:pPr>
      <w:r>
        <w:rPr>
          <w:noProof/>
        </w:rPr>
        <w:lastRenderedPageBreak/>
        <mc:AlternateContent>
          <mc:Choice Requires="wps">
            <w:drawing>
              <wp:anchor distT="45720" distB="45720" distL="114300" distR="114300" simplePos="0" relativeHeight="251729920" behindDoc="1" locked="0" layoutInCell="1" allowOverlap="1" wp14:anchorId="536C11A4" wp14:editId="71F07943">
                <wp:simplePos x="0" y="0"/>
                <wp:positionH relativeFrom="column">
                  <wp:posOffset>-7125195</wp:posOffset>
                </wp:positionH>
                <wp:positionV relativeFrom="margin">
                  <wp:posOffset>-1312</wp:posOffset>
                </wp:positionV>
                <wp:extent cx="5931535" cy="6762750"/>
                <wp:effectExtent l="0" t="0" r="12065" b="19050"/>
                <wp:wrapNone/>
                <wp:docPr id="467" name="Text Box 2" descr="P873L26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762750"/>
                        </a:xfrm>
                        <a:prstGeom prst="rect">
                          <a:avLst/>
                        </a:prstGeom>
                        <a:solidFill>
                          <a:srgbClr val="FFFFFF"/>
                        </a:solidFill>
                        <a:ln w="9525">
                          <a:solidFill>
                            <a:srgbClr val="000000"/>
                          </a:solidFill>
                          <a:miter lim="800000"/>
                          <a:headEnd/>
                          <a:tailEnd/>
                        </a:ln>
                      </wps:spPr>
                      <wps:txbx>
                        <w:txbxContent>
                          <w:p w14:paraId="728CCA28" w14:textId="77777777" w:rsidR="002807D4" w:rsidRDefault="002807D4" w:rsidP="002807D4">
                            <w:r>
                              <w:rPr>
                                <w:noProof/>
                              </w:rPr>
                              <w:drawing>
                                <wp:inline distT="0" distB="0" distL="0" distR="0" wp14:anchorId="1E34580B" wp14:editId="59226D0B">
                                  <wp:extent cx="5693719" cy="6127667"/>
                                  <wp:effectExtent l="0" t="0" r="2540" b="6985"/>
                                  <wp:docPr id="468" name="Picture 4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6"/>
                                          <a:stretch>
                                            <a:fillRect/>
                                          </a:stretch>
                                        </pic:blipFill>
                                        <pic:spPr>
                                          <a:xfrm>
                                            <a:off x="0" y="0"/>
                                            <a:ext cx="5727262" cy="6163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C11A4" id="_x0000_s1055" type="#_x0000_t202" alt="P873L26TB2#y1" style="position:absolute;left:0;text-align:left;margin-left:-561.05pt;margin-top:-.1pt;width:467.05pt;height:532.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">
                <v:textbox>
                  <w:txbxContent>
                    <w:p w14:paraId="728CCA28" w14:textId="77777777" w:rsidR="002807D4" w:rsidRDefault="002807D4" w:rsidP="002807D4">
                      <w:r>
                        <w:rPr>
                          <w:noProof/>
                        </w:rPr>
                        <w:drawing>
                          <wp:inline distT="0" distB="0" distL="0" distR="0" wp14:anchorId="1E34580B" wp14:editId="59226D0B">
                            <wp:extent cx="5693719" cy="6127667"/>
                            <wp:effectExtent l="0" t="0" r="2540" b="6985"/>
                            <wp:docPr id="468" name="Picture 4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7"/>
                                    <a:stretch>
                                      <a:fillRect/>
                                    </a:stretch>
                                  </pic:blipFill>
                                  <pic:spPr>
                                    <a:xfrm>
                                      <a:off x="0" y="0"/>
                                      <a:ext cx="5727262" cy="6163766"/>
                                    </a:xfrm>
                                    <a:prstGeom prst="rect">
                                      <a:avLst/>
                                    </a:prstGeom>
                                  </pic:spPr>
                                </pic:pic>
                              </a:graphicData>
                            </a:graphic>
                          </wp:inline>
                        </w:drawing>
                      </w:r>
                    </w:p>
                  </w:txbxContent>
                </v:textbox>
                <w10:wrap anchory="margin"/>
              </v:shape>
            </w:pict>
          </mc:Fallback>
        </mc:AlternateContent>
      </w:r>
      <w:r w:rsidR="00452F1C">
        <w:t>Document Revision History</w:t>
      </w:r>
      <w:bookmarkEnd w:id="139"/>
      <w:bookmarkEnd w:id="140"/>
    </w:p>
    <w:p w14:paraId="2050DC95" w14:textId="1F67D918" w:rsidR="00452F1C" w:rsidRDefault="00C80C38" w:rsidP="00452F1C">
      <w:r>
        <w:rPr>
          <w:noProof/>
        </w:rPr>
        <mc:AlternateContent>
          <mc:Choice Requires="wps">
            <w:drawing>
              <wp:anchor distT="0" distB="0" distL="114300" distR="114300" simplePos="0" relativeHeight="251682816" behindDoc="0" locked="0" layoutInCell="1" allowOverlap="1" wp14:anchorId="0ABFDFAC" wp14:editId="773D4578">
                <wp:simplePos x="0" y="0"/>
                <wp:positionH relativeFrom="margin">
                  <wp:posOffset>-7269925</wp:posOffset>
                </wp:positionH>
                <wp:positionV relativeFrom="paragraph">
                  <wp:posOffset>5422158</wp:posOffset>
                </wp:positionV>
                <wp:extent cx="6205855" cy="833095"/>
                <wp:effectExtent l="57150" t="19050" r="80645" b="120015"/>
                <wp:wrapNone/>
                <wp:docPr id="185" name="Text Box 185" descr="P1005TB37#y1"/>
                <wp:cNvGraphicFramePr/>
                <a:graphic xmlns:a="http://schemas.openxmlformats.org/drawingml/2006/main">
                  <a:graphicData uri="http://schemas.microsoft.com/office/word/2010/wordprocessingShape">
                    <wps:wsp>
                      <wps:cNvSpPr txBox="1"/>
                      <wps:spPr>
                        <a:xfrm>
                          <a:off x="0" y="0"/>
                          <a:ext cx="6205855" cy="833095"/>
                        </a:xfrm>
                        <a:prstGeom prst="roundRect">
                          <a:avLst>
                            <a:gd name="adj" fmla="val 5436"/>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20DFB660" w14:textId="77777777" w:rsidR="00452F1C" w:rsidRDefault="00452F1C" w:rsidP="00452F1C">
                            <w:r w:rsidRPr="009A50EF">
                              <w:t xml:space="preserve">The </w:t>
                            </w:r>
                            <w:r>
                              <w:rPr>
                                <w:rStyle w:val="OSCALChar"/>
                              </w:rPr>
                              <w:t>remarks</w:t>
                            </w:r>
                            <w:r w:rsidRPr="009A50EF">
                              <w:t xml:space="preserve"> field </w:t>
                            </w:r>
                            <w:r>
                              <w:t>is</w:t>
                            </w:r>
                            <w:r w:rsidRPr="009A50EF">
                              <w:t xml:space="preserve"> </w:t>
                            </w:r>
                            <w:r w:rsidRPr="009A50EF">
                              <w:rPr>
                                <w:i/>
                              </w:rPr>
                              <w:t>Markup multiline</w:t>
                            </w:r>
                            <w:r w:rsidRPr="009A50EF">
                              <w:t xml:space="preserve">, which enables the text to be formatted. </w:t>
                            </w:r>
                            <w:r>
                              <w:t xml:space="preserve">This requires special handling. See </w:t>
                            </w:r>
                            <w:r w:rsidRPr="00707181">
                              <w:rPr>
                                <w:i/>
                              </w:rPr>
                              <w:t>Section</w:t>
                            </w:r>
                            <w:r>
                              <w:rPr>
                                <w:i/>
                              </w:rPr>
                              <w:t xml:space="preserve"> 2.5.3</w:t>
                            </w:r>
                            <w:r w:rsidRPr="00707181">
                              <w:rPr>
                                <w:i/>
                              </w:rPr>
                              <w:t xml:space="preserve"> Markup-line and Markup-multiline Fields in OSCAL</w:t>
                            </w:r>
                            <w:r>
                              <w:t>, or visit</w:t>
                            </w:r>
                            <w:r w:rsidRPr="009A50EF">
                              <w:t>:</w:t>
                            </w:r>
                            <w:r>
                              <w:t xml:space="preserve"> </w:t>
                            </w:r>
                            <w:hyperlink r:id="rId98" w:anchor="markup-multiline" w:history="1">
                              <w:r w:rsidRPr="009A50EF">
                                <w:rPr>
                                  <w:color w:val="0000FF"/>
                                  <w:u w:val="single"/>
                                </w:rPr>
                                <w:t>https://pages.nist.gov/OSCAL/documentation/schema/datatypes/#markup-multiline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FDFAC" id="Text Box 185" o:spid="_x0000_s1056" alt="P1005TB37#y1" style="position:absolute;margin-left:-572.45pt;margin-top:426.95pt;width:488.65pt;height:65.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" fillcolor="#ccecf8 [660]" strokecolor="#137193 [2404]" strokeweight="1pt">
                <v:shadow on="t" color="black" opacity="26214f" origin=",-.5" offset="0,3pt"/>
                <v:textbox>
                  <w:txbxContent>
                    <w:p w14:paraId="20DFB660" w14:textId="77777777" w:rsidR="00452F1C" w:rsidRDefault="00452F1C" w:rsidP="00452F1C">
                      <w:r w:rsidRPr="009A50EF">
                        <w:t xml:space="preserve">The </w:t>
                      </w:r>
                      <w:r>
                        <w:rPr>
                          <w:rStyle w:val="OSCALChar"/>
                        </w:rPr>
                        <w:t>remarks</w:t>
                      </w:r>
                      <w:r w:rsidRPr="009A50EF">
                        <w:t xml:space="preserve"> field </w:t>
                      </w:r>
                      <w:r>
                        <w:t>is</w:t>
                      </w:r>
                      <w:r w:rsidRPr="009A50EF">
                        <w:t xml:space="preserve"> </w:t>
                      </w:r>
                      <w:r w:rsidRPr="009A50EF">
                        <w:rPr>
                          <w:i/>
                        </w:rPr>
                        <w:t>Markup multiline</w:t>
                      </w:r>
                      <w:r w:rsidRPr="009A50EF">
                        <w:t xml:space="preserve">, which enables the text to be formatted. </w:t>
                      </w:r>
                      <w:r>
                        <w:t xml:space="preserve">This requires special handling. See </w:t>
                      </w:r>
                      <w:r w:rsidRPr="00707181">
                        <w:rPr>
                          <w:i/>
                        </w:rPr>
                        <w:t>Section</w:t>
                      </w:r>
                      <w:r>
                        <w:rPr>
                          <w:i/>
                        </w:rPr>
                        <w:t xml:space="preserve"> 2.5.3</w:t>
                      </w:r>
                      <w:r w:rsidRPr="00707181">
                        <w:rPr>
                          <w:i/>
                        </w:rPr>
                        <w:t xml:space="preserve"> Markup-line and Markup-multiline Fields in OSCAL</w:t>
                      </w:r>
                      <w:r>
                        <w:t>, or visit</w:t>
                      </w:r>
                      <w:r w:rsidRPr="009A50EF">
                        <w:t>:</w:t>
                      </w:r>
                      <w:r>
                        <w:t xml:space="preserve"> </w:t>
                      </w:r>
                      <w:hyperlink r:id="rId99" w:anchor="markup-multiline" w:history="1">
                        <w:r w:rsidRPr="009A50EF">
                          <w:rPr>
                            <w:color w:val="0000FF"/>
                            <w:u w:val="single"/>
                          </w:rPr>
                          <w:t>https://pages.nist.gov/OSCAL/documentation/schema/datatypes/#markup-multiline</w:t>
                        </w:r>
                      </w:hyperlink>
                    </w:p>
                  </w:txbxContent>
                </v:textbox>
                <w10:wrap anchorx="margin"/>
              </v:roundrect>
            </w:pict>
          </mc:Fallback>
        </mc:AlternateContent>
      </w:r>
      <w:r w:rsidR="00580DEE">
        <w:rPr>
          <w:noProof/>
        </w:rPr>
        <mc:AlternateContent>
          <mc:Choice Requires="wps">
            <w:drawing>
              <wp:anchor distT="0" distB="0" distL="114300" distR="114300" simplePos="0" relativeHeight="251734016" behindDoc="0" locked="0" layoutInCell="1" allowOverlap="1" wp14:anchorId="6F450A6D" wp14:editId="087817C5">
                <wp:simplePos x="0" y="0"/>
                <wp:positionH relativeFrom="column">
                  <wp:posOffset>-6786748</wp:posOffset>
                </wp:positionH>
                <wp:positionV relativeFrom="paragraph">
                  <wp:posOffset>410771</wp:posOffset>
                </wp:positionV>
                <wp:extent cx="5183505" cy="3259776"/>
                <wp:effectExtent l="0" t="0" r="0" b="0"/>
                <wp:wrapNone/>
                <wp:docPr id="472" name="Rectangle 472" descr="P873L26TB43#y1"/>
                <wp:cNvGraphicFramePr/>
                <a:graphic xmlns:a="http://schemas.openxmlformats.org/drawingml/2006/main">
                  <a:graphicData uri="http://schemas.microsoft.com/office/word/2010/wordprocessingShape">
                    <wps:wsp>
                      <wps:cNvSpPr/>
                      <wps:spPr>
                        <a:xfrm>
                          <a:off x="0" y="0"/>
                          <a:ext cx="5183505" cy="3259776"/>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52EBC" w14:textId="77777777" w:rsidR="00580DEE" w:rsidRPr="00ED10E3" w:rsidRDefault="00580DEE" w:rsidP="00580DEE">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50A6D" id="Rectangle 472" o:spid="_x0000_s1057" alt="P873L26TB43#y1" style="position:absolute;margin-left:-534.4pt;margin-top:32.35pt;width:408.15pt;height:25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" fillcolor="#f2f2f2 [3052]" stroked="f" strokeweight="1pt">
                <v:fill opacity="40606f"/>
                <v:textbox>
                  <w:txbxContent>
                    <w:p w14:paraId="17652EBC" w14:textId="77777777" w:rsidR="00580DEE" w:rsidRPr="00ED10E3" w:rsidRDefault="00580DEE" w:rsidP="00580DEE">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2807D4">
        <w:rPr>
          <w:noProof/>
        </w:rPr>
        <mc:AlternateContent>
          <mc:Choice Requires="wps">
            <w:drawing>
              <wp:anchor distT="0" distB="0" distL="114300" distR="114300" simplePos="0" relativeHeight="251731968" behindDoc="0" locked="0" layoutInCell="1" allowOverlap="1" wp14:anchorId="5EFBC86E" wp14:editId="613A51F3">
                <wp:simplePos x="0" y="0"/>
                <wp:positionH relativeFrom="column">
                  <wp:posOffset>-6761760</wp:posOffset>
                </wp:positionH>
                <wp:positionV relativeFrom="margin">
                  <wp:posOffset>4193285</wp:posOffset>
                </wp:positionV>
                <wp:extent cx="5146675" cy="1500992"/>
                <wp:effectExtent l="19050" t="19050" r="15875" b="23495"/>
                <wp:wrapNone/>
                <wp:docPr id="469" name="Rectangle 469" descr="P873L26TB25#y1"/>
                <wp:cNvGraphicFramePr/>
                <a:graphic xmlns:a="http://schemas.openxmlformats.org/drawingml/2006/main">
                  <a:graphicData uri="http://schemas.microsoft.com/office/word/2010/wordprocessingShape">
                    <wps:wsp>
                      <wps:cNvSpPr/>
                      <wps:spPr>
                        <a:xfrm>
                          <a:off x="0" y="0"/>
                          <a:ext cx="5146675" cy="1500992"/>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B5B4A" w14:textId="77777777" w:rsidR="002807D4" w:rsidRPr="006D5EA1" w:rsidRDefault="002807D4" w:rsidP="002807D4">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BC86E" id="Rectangle 469" o:spid="_x0000_s1058" alt="P873L26TB25#y1" style="position:absolute;margin-left:-532.4pt;margin-top:330.2pt;width:405.25pt;height:11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" filled="f" strokecolor="#c00000" strokeweight="3pt">
                <v:textbox>
                  <w:txbxContent>
                    <w:p w14:paraId="756B5B4A" w14:textId="77777777" w:rsidR="002807D4" w:rsidRPr="006D5EA1" w:rsidRDefault="002807D4" w:rsidP="002807D4">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margin"/>
              </v:rect>
            </w:pict>
          </mc:Fallback>
        </mc:AlternateContent>
      </w:r>
      <w:r w:rsidR="00452F1C">
        <w:rPr>
          <w:noProof/>
        </w:rPr>
        <mc:AlternateContent>
          <mc:Choice Requires="wps">
            <w:drawing>
              <wp:anchor distT="0" distB="0" distL="114300" distR="114300" simplePos="0" relativeHeight="251714560" behindDoc="0" locked="0" layoutInCell="1" allowOverlap="1" wp14:anchorId="769381A9" wp14:editId="1F689EDC">
                <wp:simplePos x="0" y="0"/>
                <wp:positionH relativeFrom="margin">
                  <wp:posOffset>-7243792</wp:posOffset>
                </wp:positionH>
                <wp:positionV relativeFrom="paragraph">
                  <wp:posOffset>6380893</wp:posOffset>
                </wp:positionV>
                <wp:extent cx="6205855" cy="512064"/>
                <wp:effectExtent l="57150" t="19050" r="80645" b="116840"/>
                <wp:wrapNone/>
                <wp:docPr id="32" name="Text Box 32" descr="P1005TB66#y1"/>
                <wp:cNvGraphicFramePr/>
                <a:graphic xmlns:a="http://schemas.openxmlformats.org/drawingml/2006/main">
                  <a:graphicData uri="http://schemas.microsoft.com/office/word/2010/wordprocessingShape">
                    <wps:wsp>
                      <wps:cNvSpPr txBox="1"/>
                      <wps:spPr>
                        <a:xfrm>
                          <a:off x="0" y="0"/>
                          <a:ext cx="6205855" cy="512064"/>
                        </a:xfrm>
                        <a:prstGeom prst="roundRect">
                          <a:avLst>
                            <a:gd name="adj" fmla="val 5436"/>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157B572B" w14:textId="77777777" w:rsidR="00452F1C" w:rsidRDefault="00452F1C" w:rsidP="00452F1C">
                            <w:r>
                              <w:t>NOTE: At time of publication, NIST is evaluating the possibility of including party-</w:t>
                            </w:r>
                            <w:r>
                              <w:t>uuid or similar in the revision assembly. This section will be updated if that decision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381A9" id="Text Box 32" o:spid="_x0000_s1059" alt="P1005TB66#y1" style="position:absolute;margin-left:-570.4pt;margin-top:502.45pt;width:488.65pt;height:40.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" fillcolor="#ccecf8 [660]" strokecolor="#137193 [2404]" strokeweight="1pt">
                <v:shadow on="t" color="black" opacity="26214f" origin=",-.5" offset="0,3pt"/>
                <v:textbox>
                  <w:txbxContent>
                    <w:p w14:paraId="157B572B" w14:textId="77777777" w:rsidR="00452F1C" w:rsidRDefault="00452F1C" w:rsidP="00452F1C">
                      <w:r>
                        <w:t>NOTE: At time of publication, NIST is evaluating the possibility of including party-</w:t>
                      </w:r>
                      <w:proofErr w:type="spellStart"/>
                      <w:r>
                        <w:t>uuid</w:t>
                      </w:r>
                      <w:proofErr w:type="spellEnd"/>
                      <w:r>
                        <w:t xml:space="preserve"> or similar in the revision assembly. This section will be updated if that decision is made.</w:t>
                      </w:r>
                    </w:p>
                  </w:txbxContent>
                </v:textbox>
                <w10:wrap anchorx="margin"/>
              </v:roundrect>
            </w:pict>
          </mc:Fallback>
        </mc:AlternateContent>
      </w:r>
      <w:r w:rsidR="00452F1C">
        <w:t>The OSCAL revision history requires one FedRAMP extension to fully meet FedRAMP's revision history requirements.</w:t>
      </w:r>
    </w:p>
    <w:tbl>
      <w:tblPr>
        <w:tblStyle w:val="TableGrid"/>
        <w:tblW w:w="0" w:type="auto"/>
        <w:tblLook w:val="04A0" w:firstRow="1" w:lastRow="0" w:firstColumn="1" w:lastColumn="0" w:noHBand="0" w:noVBand="1"/>
      </w:tblPr>
      <w:tblGrid>
        <w:gridCol w:w="10790"/>
      </w:tblGrid>
      <w:tr w:rsidR="00452F1C" w:rsidRPr="003F3B57" w14:paraId="5FFE50E9" w14:textId="77777777" w:rsidTr="00DA3580">
        <w:tc>
          <w:tcPr>
            <w:tcW w:w="10790" w:type="dxa"/>
            <w:tcBorders>
              <w:bottom w:val="single" w:sz="4" w:space="0" w:color="auto"/>
            </w:tcBorders>
            <w:shd w:val="clear" w:color="auto" w:fill="9BDAF1"/>
          </w:tcPr>
          <w:p w14:paraId="592AF4CD" w14:textId="69C4220B" w:rsidR="00452F1C" w:rsidRPr="003F3B57" w:rsidRDefault="00452F1C" w:rsidP="00DA3580">
            <w:pPr>
              <w:pStyle w:val="TableHeading"/>
            </w:pPr>
            <w:r w:rsidRPr="003F3B57">
              <w:t>Representation</w:t>
            </w:r>
          </w:p>
        </w:tc>
      </w:tr>
      <w:tr w:rsidR="00452F1C" w:rsidRPr="00B177DA" w14:paraId="69C37E00" w14:textId="77777777" w:rsidTr="00DA3580">
        <w:tc>
          <w:tcPr>
            <w:tcW w:w="10790" w:type="dxa"/>
            <w:tcBorders>
              <w:bottom w:val="single" w:sz="4" w:space="0" w:color="auto"/>
            </w:tcBorders>
            <w:shd w:val="clear" w:color="auto" w:fill="FFFFFF" w:themeFill="background1"/>
          </w:tcPr>
          <w:p w14:paraId="3A72DED3"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Pr>
                <w:noProof/>
              </w:rPr>
              <mc:AlternateContent>
                <mc:Choice Requires="wps">
                  <w:drawing>
                    <wp:anchor distT="0" distB="0" distL="114300" distR="114300" simplePos="0" relativeHeight="251706368" behindDoc="0" locked="0" layoutInCell="1" allowOverlap="1" wp14:anchorId="681FBD9F" wp14:editId="24BA59C0">
                      <wp:simplePos x="0" y="0"/>
                      <wp:positionH relativeFrom="column">
                        <wp:posOffset>3568065</wp:posOffset>
                      </wp:positionH>
                      <wp:positionV relativeFrom="paragraph">
                        <wp:posOffset>2975927</wp:posOffset>
                      </wp:positionV>
                      <wp:extent cx="3270250" cy="755650"/>
                      <wp:effectExtent l="57150" t="19050" r="82550" b="120650"/>
                      <wp:wrapNone/>
                      <wp:docPr id="453" name="Text Box 453" descr="P1029C2T27TB58#y1"/>
                      <wp:cNvGraphicFramePr/>
                      <a:graphic xmlns:a="http://schemas.openxmlformats.org/drawingml/2006/main">
                        <a:graphicData uri="http://schemas.microsoft.com/office/word/2010/wordprocessingShape">
                          <wps:wsp>
                            <wps:cNvSpPr txBox="1"/>
                            <wps:spPr>
                              <a:xfrm>
                                <a:off x="0" y="0"/>
                                <a:ext cx="3270250" cy="755650"/>
                              </a:xfrm>
                              <a:prstGeom prst="roundRect">
                                <a:avLst>
                                  <a:gd name="adj" fmla="val 6297"/>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418A7910" w14:textId="77777777" w:rsidR="00452F1C" w:rsidRDefault="00452F1C" w:rsidP="00452F1C">
                                  <w:pPr>
                                    <w:spacing w:after="0"/>
                                    <w:rPr>
                                      <w:b/>
                                    </w:rPr>
                                  </w:pPr>
                                  <w:r>
                                    <w:rPr>
                                      <w:b/>
                                    </w:rPr>
                                    <w:t>FedRAMP Extension (Author)</w:t>
                                  </w:r>
                                </w:p>
                                <w:p w14:paraId="78533A31" w14:textId="77777777" w:rsidR="00452F1C" w:rsidRPr="00536A4A" w:rsidRDefault="00452F1C" w:rsidP="00452F1C">
                                  <w:pPr>
                                    <w:spacing w:after="0"/>
                                  </w:pPr>
                                  <w:r>
                                    <w:t>prop (</w:t>
                                  </w:r>
                                  <w:r w:rsidRPr="00A401B1">
                                    <w:rPr>
                                      <w:rStyle w:val="OSCALChar"/>
                                    </w:rPr>
                                    <w:t>ns="https://fedramp.gov/ns/oscal"</w:t>
                                  </w:r>
                                  <w:r>
                                    <w:t>)</w:t>
                                  </w:r>
                                  <w:r w:rsidRPr="00536A4A">
                                    <w:t>:</w:t>
                                  </w:r>
                                </w:p>
                                <w:p w14:paraId="2BEC72C5" w14:textId="77777777" w:rsidR="00452F1C" w:rsidRDefault="00452F1C" w:rsidP="00452F1C">
                                  <w:pPr>
                                    <w:pStyle w:val="OSCAL"/>
                                    <w:numPr>
                                      <w:ilvl w:val="0"/>
                                      <w:numId w:val="17"/>
                                    </w:numPr>
                                    <w:ind w:left="180" w:hanging="180"/>
                                  </w:pPr>
                                  <w:r>
                                    <w:t>name="party-</w:t>
                                  </w:r>
                                  <w:r>
                                    <w:t>uuid"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FBD9F" id="Text Box 453" o:spid="_x0000_s1060" alt="P1029C2T27TB58#y1" style="position:absolute;margin-left:280.95pt;margin-top:234.3pt;width:257.5pt;height: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" fillcolor="#ccecf8 [660]" strokecolor="#137193 [2404]" strokeweight="1pt">
                      <v:shadow on="t" color="black" opacity="26214f" origin=",-.5" offset="0,3pt"/>
                      <v:textbox>
                        <w:txbxContent>
                          <w:p w14:paraId="418A7910" w14:textId="77777777" w:rsidR="00452F1C" w:rsidRDefault="00452F1C" w:rsidP="00452F1C">
                            <w:pPr>
                              <w:spacing w:after="0"/>
                              <w:rPr>
                                <w:b/>
                              </w:rPr>
                            </w:pPr>
                            <w:r>
                              <w:rPr>
                                <w:b/>
                              </w:rPr>
                              <w:t>FedRAMP Extension (Author)</w:t>
                            </w:r>
                          </w:p>
                          <w:p w14:paraId="78533A31" w14:textId="77777777" w:rsidR="00452F1C" w:rsidRPr="00536A4A" w:rsidRDefault="00452F1C" w:rsidP="00452F1C">
                            <w:pPr>
                              <w:spacing w:after="0"/>
                            </w:pPr>
                            <w:r>
                              <w:t>prop (</w:t>
                            </w:r>
                            <w:r w:rsidRPr="00A401B1">
                              <w:rPr>
                                <w:rStyle w:val="OSCALChar"/>
                              </w:rPr>
                              <w:t>ns="https://fedramp.gov/ns/oscal"</w:t>
                            </w:r>
                            <w:r>
                              <w:t>)</w:t>
                            </w:r>
                            <w:r w:rsidRPr="00536A4A">
                              <w:t>:</w:t>
                            </w:r>
                          </w:p>
                          <w:p w14:paraId="2BEC72C5" w14:textId="77777777" w:rsidR="00452F1C" w:rsidRDefault="00452F1C" w:rsidP="00452F1C">
                            <w:pPr>
                              <w:pStyle w:val="OSCAL"/>
                              <w:numPr>
                                <w:ilvl w:val="0"/>
                                <w:numId w:val="17"/>
                              </w:numPr>
                              <w:ind w:left="180" w:hanging="180"/>
                            </w:pPr>
                            <w:r>
                              <w:t>name="party-</w:t>
                            </w:r>
                            <w:proofErr w:type="spellStart"/>
                            <w:r>
                              <w:t>uuid</w:t>
                            </w:r>
                            <w:proofErr w:type="spellEnd"/>
                            <w:r>
                              <w:t>"</w:t>
                            </w:r>
                          </w:p>
                        </w:txbxContent>
                      </v:textbox>
                    </v:roundrect>
                  </w:pict>
                </mc:Fallback>
              </mc:AlternateConten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title, published, last-modified, version, oscal-version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&lt;revisions&gt;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&lt;revision&gt;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&lt;published&gt;</w:t>
            </w:r>
            <w:r w:rsidRPr="00C7683E">
              <w:rPr>
                <w:rFonts w:ascii="Courier New" w:hAnsi="Courier New" w:cs="Courier New"/>
                <w:color w:val="000000"/>
                <w:sz w:val="20"/>
                <w:highlight w:val="white"/>
              </w:rPr>
              <w:t>2022-06-01T00:00:00.000</w:t>
            </w:r>
            <w:r>
              <w:rPr>
                <w:rFonts w:ascii="Courier New" w:hAnsi="Courier New" w:cs="Courier New"/>
                <w:color w:val="000000"/>
                <w:sz w:val="20"/>
                <w:highlight w:val="white"/>
              </w:rPr>
              <w:t>Z</w:t>
            </w:r>
            <w:r w:rsidRPr="00C7683E">
              <w:rPr>
                <w:rFonts w:ascii="Courier New" w:hAnsi="Courier New" w:cs="Courier New"/>
                <w:color w:val="000096"/>
                <w:sz w:val="20"/>
                <w:highlight w:val="white"/>
              </w:rPr>
              <w:t>&lt;/published&gt;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t>1.0</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&lt;oscal-version&gt;</w:t>
            </w:r>
            <w:r w:rsidRPr="00C7683E">
              <w:rPr>
                <w:rFonts w:ascii="Courier New" w:hAnsi="Courier New" w:cs="Courier New"/>
                <w:color w:val="000000"/>
                <w:sz w:val="20"/>
                <w:highlight w:val="white"/>
              </w:rPr>
              <w:t>1.0.4</w:t>
            </w:r>
            <w:r w:rsidRPr="00C7683E">
              <w:rPr>
                <w:rFonts w:ascii="Courier New" w:hAnsi="Courier New" w:cs="Courier New"/>
                <w:color w:val="000096"/>
                <w:sz w:val="20"/>
                <w:highlight w:val="white"/>
              </w:rPr>
              <w:t>&lt;/oscal-version&gt;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"party-</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ns</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"https://fedramp.gov/ns/</w:t>
            </w:r>
            <w:proofErr w:type="spellStart"/>
            <w:r w:rsidRPr="00C7683E">
              <w:rPr>
                <w:rFonts w:ascii="Courier New" w:hAnsi="Courier New" w:cs="Courier New"/>
                <w:color w:val="993300"/>
                <w:sz w:val="20"/>
                <w:highlight w:val="white"/>
              </w:rPr>
              <w:t>oscal</w:t>
            </w:r>
            <w:proofErr w:type="spellEnd"/>
            <w:r w:rsidRPr="00C7683E">
              <w:rPr>
                <w:rFonts w:ascii="Courier New" w:hAnsi="Courier New" w:cs="Courier New"/>
                <w:color w:val="993300"/>
                <w:sz w:val="20"/>
                <w:highlight w:val="white"/>
              </w:rPr>
              <w:t>"</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"f84d8edc-d83e-440d-96c9-09b28c395ad5"</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&lt;remarks&gt;&lt;p&gt;</w:t>
            </w:r>
            <w:r w:rsidRPr="00C7683E">
              <w:rPr>
                <w:rFonts w:ascii="Courier New" w:hAnsi="Courier New" w:cs="Courier New"/>
                <w:color w:val="000000"/>
                <w:sz w:val="20"/>
                <w:highlight w:val="white"/>
              </w:rPr>
              <w:t>Initial publication.</w:t>
            </w:r>
            <w:r w:rsidRPr="00C7683E">
              <w:rPr>
                <w:rFonts w:ascii="Courier New" w:hAnsi="Courier New" w:cs="Courier New"/>
                <w:color w:val="000096"/>
                <w:sz w:val="20"/>
                <w:highlight w:val="white"/>
              </w:rPr>
              <w:t>&lt;/p&gt;&lt;/remarks&gt;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&lt;/revision&gt;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&lt;revision&gt;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&lt;published&gt;</w:t>
            </w:r>
            <w:r w:rsidRPr="00C7683E">
              <w:rPr>
                <w:rFonts w:ascii="Courier New" w:hAnsi="Courier New" w:cs="Courier New"/>
                <w:color w:val="000000"/>
                <w:sz w:val="20"/>
                <w:highlight w:val="white"/>
              </w:rPr>
              <w:t>2022-06-01T00:00:00.000</w:t>
            </w:r>
            <w:r>
              <w:rPr>
                <w:rFonts w:ascii="Courier New" w:hAnsi="Courier New" w:cs="Courier New"/>
                <w:color w:val="000000"/>
                <w:sz w:val="20"/>
                <w:highlight w:val="white"/>
              </w:rPr>
              <w:t>Z</w:t>
            </w:r>
            <w:r w:rsidRPr="00C7683E">
              <w:rPr>
                <w:rFonts w:ascii="Courier New" w:hAnsi="Courier New" w:cs="Courier New"/>
                <w:color w:val="000096"/>
                <w:sz w:val="20"/>
                <w:highlight w:val="white"/>
              </w:rPr>
              <w:t>&lt;/published&gt;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t>2.0</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oscal</w:t>
            </w:r>
            <w:proofErr w:type="spellEnd"/>
            <w:r w:rsidRPr="00C7683E">
              <w:rPr>
                <w:rFonts w:ascii="Courier New" w:hAnsi="Courier New" w:cs="Courier New"/>
                <w:color w:val="000096"/>
                <w:sz w:val="20"/>
                <w:highlight w:val="white"/>
              </w:rPr>
              <w:t>-version&gt;</w:t>
            </w:r>
            <w:r w:rsidRPr="00C7683E">
              <w:rPr>
                <w:rFonts w:ascii="Courier New" w:hAnsi="Courier New" w:cs="Courier New"/>
                <w:color w:val="000000"/>
                <w:sz w:val="20"/>
                <w:highlight w:val="white"/>
              </w:rPr>
              <w:t>1.0.4</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oscal</w:t>
            </w:r>
            <w:proofErr w:type="spellEnd"/>
            <w:r w:rsidRPr="00C7683E">
              <w:rPr>
                <w:rFonts w:ascii="Courier New" w:hAnsi="Courier New" w:cs="Courier New"/>
                <w:color w:val="000096"/>
                <w:sz w:val="20"/>
                <w:highlight w:val="white"/>
              </w:rPr>
              <w: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"party-</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ns</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"https://fedramp.gov/ns/</w:t>
            </w:r>
            <w:proofErr w:type="spellStart"/>
            <w:r w:rsidRPr="00C7683E">
              <w:rPr>
                <w:rFonts w:ascii="Courier New" w:hAnsi="Courier New" w:cs="Courier New"/>
                <w:color w:val="993300"/>
                <w:sz w:val="20"/>
                <w:highlight w:val="white"/>
              </w:rPr>
              <w:t>oscal</w:t>
            </w:r>
            <w:proofErr w:type="spellEnd"/>
            <w:r w:rsidRPr="00C7683E">
              <w:rPr>
                <w:rFonts w:ascii="Courier New" w:hAnsi="Courier New" w:cs="Courier New"/>
                <w:color w:val="993300"/>
                <w:sz w:val="20"/>
                <w:highlight w:val="white"/>
              </w:rPr>
              <w:t>"</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"2e0db7cf-08f5-472e-9360-fb3a9698476d"</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&lt;remarks&gt;&lt;p&gt;</w:t>
            </w:r>
            <w:r w:rsidRPr="00C7683E">
              <w:rPr>
                <w:rFonts w:ascii="Courier New" w:hAnsi="Courier New" w:cs="Courier New"/>
                <w:color w:val="000000"/>
                <w:sz w:val="20"/>
                <w:highlight w:val="white"/>
              </w:rPr>
              <w:t>Updated for annual assessment.</w:t>
            </w:r>
            <w:r w:rsidRPr="00C7683E">
              <w:rPr>
                <w:rFonts w:ascii="Courier New" w:hAnsi="Courier New" w:cs="Courier New"/>
                <w:color w:val="000096"/>
                <w:sz w:val="20"/>
                <w:highlight w:val="white"/>
              </w:rPr>
              <w:t>&lt;/p&gt;&lt;/remarks&gt;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&lt;/revision&gt;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Additional revision assemblies as needed.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&lt;/revisions&gt;</w:t>
            </w:r>
            <w:r w:rsidRPr="00C7683E">
              <w:rPr>
                <w:rFonts w:ascii="Courier New" w:hAnsi="Courier New" w:cs="Courier New"/>
                <w:color w:val="000000"/>
                <w:sz w:val="20"/>
                <w:highlight w:val="white"/>
              </w:rPr>
              <w:br/>
              <w:t xml:space="preserve">    </w:t>
            </w: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doc-id, prop, link, role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63DB18DF" w14:textId="77777777" w:rsidR="00452F1C" w:rsidRPr="0062453E" w:rsidRDefault="00452F1C" w:rsidP="00DA3580">
            <w:pPr>
              <w:shd w:val="clear" w:color="auto" w:fill="FFFFFF"/>
              <w:autoSpaceDE w:val="0"/>
              <w:autoSpaceDN w:val="0"/>
              <w:adjustRightInd w:val="0"/>
              <w:rPr>
                <w:color w:val="A6A6A6" w:themeColor="background1" w:themeShade="A6"/>
              </w:rPr>
            </w:pPr>
          </w:p>
          <w:p w14:paraId="67560325" w14:textId="77777777" w:rsidR="00452F1C" w:rsidRPr="00B177DA" w:rsidRDefault="00452F1C" w:rsidP="00DA3580"/>
        </w:tc>
      </w:tr>
      <w:tr w:rsidR="00452F1C" w:rsidRPr="003F3B57" w14:paraId="3D1DCCE4" w14:textId="77777777" w:rsidTr="00DA3580">
        <w:tc>
          <w:tcPr>
            <w:tcW w:w="10790" w:type="dxa"/>
            <w:shd w:val="clear" w:color="auto" w:fill="9BDAF1"/>
          </w:tcPr>
          <w:p w14:paraId="0BC5C4DB" w14:textId="77777777" w:rsidR="00452F1C" w:rsidRPr="003F3B57" w:rsidRDefault="00452F1C" w:rsidP="00DA3580">
            <w:pPr>
              <w:pStyle w:val="TableHeading"/>
            </w:pPr>
            <w:r>
              <w:t>XPath Queries</w:t>
            </w:r>
          </w:p>
        </w:tc>
      </w:tr>
      <w:tr w:rsidR="00452F1C" w:rsidRPr="0035062F" w14:paraId="15269B83" w14:textId="77777777" w:rsidTr="00DA3580">
        <w:tc>
          <w:tcPr>
            <w:tcW w:w="10790" w:type="dxa"/>
            <w:tcBorders>
              <w:bottom w:val="single" w:sz="4" w:space="0" w:color="auto"/>
            </w:tcBorders>
            <w:shd w:val="clear" w:color="auto" w:fill="F2F2F2" w:themeFill="background1" w:themeFillShade="F2"/>
          </w:tcPr>
          <w:p w14:paraId="3B4A1DAC" w14:textId="77777777" w:rsidR="00452F1C" w:rsidRPr="0035062F" w:rsidRDefault="00452F1C" w:rsidP="00DA3580">
            <w:pPr>
              <w:pStyle w:val="XPath"/>
            </w:pPr>
            <w:r>
              <w:t>Number of Revision Entries</w:t>
            </w:r>
            <w:r w:rsidRPr="0035062F">
              <w:t>:</w:t>
            </w:r>
            <w:r w:rsidRPr="0035062F">
              <w:br/>
            </w:r>
            <w:r w:rsidRPr="00881DF0">
              <w:t>count(/*/metadata/revision-history/revision)</w:t>
            </w:r>
          </w:p>
          <w:p w14:paraId="256116F8" w14:textId="77777777" w:rsidR="00452F1C" w:rsidRDefault="00452F1C" w:rsidP="00DA3580">
            <w:pPr>
              <w:pStyle w:val="XPath"/>
            </w:pPr>
            <w:r>
              <w:t>Revision Date for Individual Entry</w:t>
            </w:r>
            <w:r w:rsidRPr="0035062F">
              <w:t>:</w:t>
            </w:r>
            <w:r w:rsidRPr="0035062F">
              <w:br/>
            </w:r>
            <w:r w:rsidRPr="00881DF0">
              <w:t>/*/metadata/revision-history/</w:t>
            </w:r>
            <w:proofErr w:type="gramStart"/>
            <w:r w:rsidRPr="00881DF0">
              <w:t>revision[</w:t>
            </w:r>
            <w:proofErr w:type="gramEnd"/>
            <w:r w:rsidRPr="00881DF0">
              <w:t>1]/published</w:t>
            </w:r>
          </w:p>
          <w:p w14:paraId="18BAE683" w14:textId="77777777" w:rsidR="00452F1C" w:rsidRDefault="00452F1C" w:rsidP="00DA3580">
            <w:pPr>
              <w:pStyle w:val="XPath"/>
            </w:pPr>
            <w:r>
              <w:t>Description for Individual Entry</w:t>
            </w:r>
            <w:r w:rsidRPr="0035062F">
              <w:t>:</w:t>
            </w:r>
            <w:r w:rsidRPr="0035062F">
              <w:br/>
            </w:r>
            <w:r w:rsidRPr="00881DF0">
              <w:t>/*/metadata/revision-history/revision[1]/remarks/</w:t>
            </w:r>
            <w:proofErr w:type="gramStart"/>
            <w:r w:rsidRPr="00881DF0">
              <w:t>string(</w:t>
            </w:r>
            <w:proofErr w:type="gramEnd"/>
            <w:r w:rsidRPr="00881DF0">
              <w:t>)</w:t>
            </w:r>
          </w:p>
          <w:p w14:paraId="5529EED4" w14:textId="77777777" w:rsidR="00452F1C" w:rsidRDefault="00452F1C" w:rsidP="00DA3580">
            <w:pPr>
              <w:pStyle w:val="XPath"/>
            </w:pPr>
            <w:r>
              <w:t>Version for Individual Entry</w:t>
            </w:r>
            <w:r w:rsidRPr="0035062F">
              <w:t>:</w:t>
            </w:r>
            <w:r w:rsidRPr="0035062F">
              <w:br/>
            </w:r>
            <w:r w:rsidRPr="00881DF0">
              <w:t>/*/metadata/revision-history/</w:t>
            </w:r>
            <w:proofErr w:type="gramStart"/>
            <w:r w:rsidRPr="00881DF0">
              <w:t>revision[</w:t>
            </w:r>
            <w:proofErr w:type="gramEnd"/>
            <w:r w:rsidRPr="00881DF0">
              <w:t>1]/</w:t>
            </w:r>
            <w:r>
              <w:t>version</w:t>
            </w:r>
          </w:p>
          <w:p w14:paraId="44BC208B" w14:textId="77777777" w:rsidR="00452F1C" w:rsidRDefault="00452F1C" w:rsidP="00DA3580">
            <w:pPr>
              <w:pStyle w:val="XPath"/>
            </w:pPr>
            <w:r>
              <w:t>Author for Individual Entry</w:t>
            </w:r>
            <w:r w:rsidRPr="0035062F">
              <w:t>:</w:t>
            </w:r>
            <w:r w:rsidRPr="0035062F">
              <w:br/>
            </w:r>
            <w:r w:rsidRPr="002A133C">
              <w:t>/*/metadata/party[@</w:t>
            </w:r>
            <w:r>
              <w:t>uu</w:t>
            </w:r>
            <w:r w:rsidRPr="002A133C">
              <w:t>id=/*/metadata/revision-history/</w:t>
            </w:r>
            <w:proofErr w:type="gramStart"/>
            <w:r w:rsidRPr="002A133C">
              <w:t>revision[</w:t>
            </w:r>
            <w:proofErr w:type="gramEnd"/>
            <w:r w:rsidRPr="002A133C">
              <w:t>1]/prop</w:t>
            </w:r>
            <w:r>
              <w:t xml:space="preserve"> </w:t>
            </w:r>
            <w:r w:rsidRPr="002A133C">
              <w:t>[@name='party-</w:t>
            </w:r>
            <w:r>
              <w:t>uu</w:t>
            </w:r>
            <w:r w:rsidRPr="002A133C">
              <w:t>id'][@ns='https://fedramp.gov/ns/oscal']]/org/short-name</w:t>
            </w:r>
          </w:p>
          <w:p w14:paraId="0039530F" w14:textId="77777777" w:rsidR="00452F1C" w:rsidRDefault="00452F1C" w:rsidP="00DA3580">
            <w:pPr>
              <w:pStyle w:val="XPath"/>
            </w:pPr>
            <w:r w:rsidRPr="00BC6669">
              <w:rPr>
                <w:noProof/>
              </w:rPr>
              <mc:AlternateContent>
                <mc:Choice Requires="wps">
                  <w:drawing>
                    <wp:anchor distT="0" distB="0" distL="114300" distR="114300" simplePos="0" relativeHeight="251678720" behindDoc="0" locked="0" layoutInCell="1" allowOverlap="1" wp14:anchorId="1C11DE30" wp14:editId="74859D31">
                      <wp:simplePos x="0" y="0"/>
                      <wp:positionH relativeFrom="column">
                        <wp:posOffset>3722812</wp:posOffset>
                      </wp:positionH>
                      <wp:positionV relativeFrom="paragraph">
                        <wp:posOffset>69519</wp:posOffset>
                      </wp:positionV>
                      <wp:extent cx="3089189" cy="293370"/>
                      <wp:effectExtent l="57150" t="19050" r="73660" b="106680"/>
                      <wp:wrapNone/>
                      <wp:docPr id="23" name="Text Box 23" descr="P1043C4T27TB33#y1"/>
                      <wp:cNvGraphicFramePr/>
                      <a:graphic xmlns:a="http://schemas.openxmlformats.org/drawingml/2006/main">
                        <a:graphicData uri="http://schemas.microsoft.com/office/word/2010/wordprocessingShape">
                          <wps:wsp>
                            <wps:cNvSpPr txBox="1"/>
                            <wps:spPr>
                              <a:xfrm>
                                <a:off x="0" y="0"/>
                                <a:ext cx="3089189" cy="293370"/>
                              </a:xfrm>
                              <a:prstGeom prst="roundRect">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5EA3E9DD" w14:textId="77777777" w:rsidR="00452F1C" w:rsidRDefault="00452F1C" w:rsidP="00452F1C">
                                  <w:pPr>
                                    <w:pStyle w:val="OSCAL"/>
                                  </w:pPr>
                                  <w:r>
                                    <w:t>Replace "[1]" with "[2]", "[3]",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1DE30" id="Text Box 23" o:spid="_x0000_s1061" alt="P1043C4T27TB33#y1" style="position:absolute;left:0;text-align:left;margin-left:293.15pt;margin-top:5.45pt;width:243.25pt;height:2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" fillcolor="#ccecf8 [660]" strokecolor="#137193 [2404]" strokeweight="1pt">
                      <v:shadow on="t" color="black" opacity="26214f" origin=",-.5" offset="0,3pt"/>
                      <v:textbox>
                        <w:txbxContent>
                          <w:p w14:paraId="5EA3E9DD" w14:textId="77777777" w:rsidR="00452F1C" w:rsidRDefault="00452F1C" w:rsidP="00452F1C">
                            <w:pPr>
                              <w:pStyle w:val="OSCAL"/>
                            </w:pPr>
                            <w:r>
                              <w:t>Replace "[1]" with "[2]", "[3]", etc.</w:t>
                            </w:r>
                          </w:p>
                        </w:txbxContent>
                      </v:textbox>
                    </v:roundrect>
                  </w:pict>
                </mc:Fallback>
              </mc:AlternateContent>
            </w:r>
          </w:p>
          <w:p w14:paraId="323422C5" w14:textId="77777777" w:rsidR="00452F1C" w:rsidRPr="002A133C" w:rsidRDefault="00452F1C" w:rsidP="00DA3580">
            <w:pPr>
              <w:pStyle w:val="XPath"/>
            </w:pPr>
          </w:p>
        </w:tc>
      </w:tr>
    </w:tbl>
    <w:p w14:paraId="0528BE72" w14:textId="77777777" w:rsidR="00452F1C" w:rsidRPr="00C431DA" w:rsidRDefault="00452F1C" w:rsidP="00452F1C">
      <w:pPr>
        <w:spacing w:before="120"/>
        <w:rPr>
          <w:b/>
          <w:bCs/>
        </w:rPr>
      </w:pPr>
      <w:r w:rsidRPr="00C431DA">
        <w:rPr>
          <w:b/>
          <w:bCs/>
        </w:rPr>
        <w:t xml:space="preserve">NOTES: </w:t>
      </w:r>
    </w:p>
    <w:p w14:paraId="071EC454" w14:textId="77777777" w:rsidR="00452F1C" w:rsidRDefault="00452F1C" w:rsidP="00452F1C">
      <w:pPr>
        <w:pStyle w:val="ListParagraph"/>
        <w:numPr>
          <w:ilvl w:val="0"/>
          <w:numId w:val="13"/>
        </w:numPr>
        <w:spacing w:before="120" w:after="120" w:line="240" w:lineRule="auto"/>
      </w:pPr>
      <w:r>
        <w:lastRenderedPageBreak/>
        <w:t xml:space="preserve">The Revision History's Author field is addressed using a FedRAMP extension, which points to a metadata </w:t>
      </w:r>
      <w:r w:rsidRPr="00D72B10">
        <w:rPr>
          <w:rStyle w:val="OSCALChar"/>
        </w:rPr>
        <w:t>party</w:t>
      </w:r>
      <w:r>
        <w:t>.</w:t>
      </w:r>
    </w:p>
    <w:p w14:paraId="425E84BC" w14:textId="77777777" w:rsidR="00452F1C" w:rsidRDefault="00452F1C" w:rsidP="00452F1C">
      <w:pPr>
        <w:pStyle w:val="ListParagraph"/>
        <w:numPr>
          <w:ilvl w:val="0"/>
          <w:numId w:val="13"/>
        </w:numPr>
        <w:spacing w:before="120" w:after="120" w:line="240" w:lineRule="auto"/>
      </w:pPr>
      <w:r>
        <w:t xml:space="preserve">The published field requires the OSCAL data type, </w:t>
      </w:r>
      <w:hyperlink r:id="rId100" w:anchor="datetime-with-timezone" w:history="1">
        <w:proofErr w:type="spellStart"/>
        <w:r w:rsidRPr="00D72B10">
          <w:rPr>
            <w:rStyle w:val="Hyperlink"/>
          </w:rPr>
          <w:t>dateTime</w:t>
        </w:r>
        <w:proofErr w:type="spellEnd"/>
        <w:r w:rsidRPr="00D72B10">
          <w:rPr>
            <w:rStyle w:val="Hyperlink"/>
          </w:rPr>
          <w:t>-with-</w:t>
        </w:r>
        <w:proofErr w:type="spellStart"/>
        <w:r w:rsidRPr="00D72B10">
          <w:rPr>
            <w:rStyle w:val="Hyperlink"/>
          </w:rPr>
          <w:t>timezone</w:t>
        </w:r>
        <w:proofErr w:type="spellEnd"/>
      </w:hyperlink>
      <w:r>
        <w:t>.</w:t>
      </w:r>
    </w:p>
    <w:p w14:paraId="3F16FF4E" w14:textId="77777777" w:rsidR="00452F1C" w:rsidRDefault="00452F1C" w:rsidP="00452F1C">
      <w:pPr>
        <w:pStyle w:val="ListParagraph"/>
        <w:numPr>
          <w:ilvl w:val="0"/>
          <w:numId w:val="13"/>
        </w:numPr>
        <w:spacing w:before="120" w:after="120" w:line="240" w:lineRule="auto"/>
      </w:pPr>
      <w:r>
        <w:t xml:space="preserve">FedRAMP only requires the publication date, not the time. </w:t>
      </w:r>
    </w:p>
    <w:p w14:paraId="704D3976" w14:textId="77777777" w:rsidR="00452F1C" w:rsidRDefault="00452F1C" w:rsidP="00452F1C">
      <w:pPr>
        <w:pStyle w:val="ListParagraph"/>
        <w:numPr>
          <w:ilvl w:val="1"/>
          <w:numId w:val="13"/>
        </w:numPr>
        <w:spacing w:before="120" w:after="120" w:line="240" w:lineRule="auto"/>
      </w:pPr>
      <w:r>
        <w:t>The time portion may be replaced with all zeros.</w:t>
      </w:r>
    </w:p>
    <w:p w14:paraId="5DA253CF" w14:textId="77777777" w:rsidR="00452F1C" w:rsidRDefault="00452F1C" w:rsidP="00452F1C">
      <w:pPr>
        <w:pStyle w:val="ListParagraph"/>
        <w:numPr>
          <w:ilvl w:val="1"/>
          <w:numId w:val="13"/>
        </w:numPr>
        <w:spacing w:before="120" w:after="120" w:line="240" w:lineRule="auto"/>
      </w:pPr>
      <w:r>
        <w:t xml:space="preserve">FedRAMP tools should present only the </w:t>
      </w:r>
      <w:proofErr w:type="gramStart"/>
      <w:r>
        <w:t>date, and</w:t>
      </w:r>
      <w:proofErr w:type="gramEnd"/>
      <w:r>
        <w:t xml:space="preserve"> use a more user-friendly format.</w:t>
      </w:r>
      <w:r>
        <w:br w:type="page"/>
      </w:r>
    </w:p>
    <w:bookmarkStart w:id="141" w:name="_Toc64453928"/>
    <w:bookmarkStart w:id="142" w:name="_Toc138683885"/>
    <w:p w14:paraId="3776146D" w14:textId="3AFE7FFE" w:rsidR="00452F1C" w:rsidRDefault="003524FB" w:rsidP="00452F1C">
      <w:pPr>
        <w:pStyle w:val="Heading2"/>
        <w:numPr>
          <w:ilvl w:val="1"/>
          <w:numId w:val="25"/>
        </w:numPr>
        <w:ind w:left="576" w:hanging="576"/>
      </w:pPr>
      <w:r>
        <w:rPr>
          <w:noProof/>
        </w:rPr>
        <w:lastRenderedPageBreak/>
        <mc:AlternateContent>
          <mc:Choice Requires="wps">
            <w:drawing>
              <wp:anchor distT="0" distB="0" distL="114300" distR="114300" simplePos="0" relativeHeight="251738112" behindDoc="0" locked="0" layoutInCell="1" allowOverlap="1" wp14:anchorId="7F0B9386" wp14:editId="06253C14">
                <wp:simplePos x="0" y="0"/>
                <wp:positionH relativeFrom="column">
                  <wp:posOffset>-7006442</wp:posOffset>
                </wp:positionH>
                <wp:positionV relativeFrom="paragraph">
                  <wp:posOffset>5995</wp:posOffset>
                </wp:positionV>
                <wp:extent cx="5373585" cy="2986645"/>
                <wp:effectExtent l="0" t="0" r="0" b="4445"/>
                <wp:wrapNone/>
                <wp:docPr id="475" name="Rectangle 475" descr="P873L26TB43#y1"/>
                <wp:cNvGraphicFramePr/>
                <a:graphic xmlns:a="http://schemas.openxmlformats.org/drawingml/2006/main">
                  <a:graphicData uri="http://schemas.microsoft.com/office/word/2010/wordprocessingShape">
                    <wps:wsp>
                      <wps:cNvSpPr/>
                      <wps:spPr>
                        <a:xfrm>
                          <a:off x="0" y="0"/>
                          <a:ext cx="5373585" cy="2986645"/>
                        </a:xfrm>
                        <a:prstGeom prst="rect">
                          <a:avLst/>
                        </a:prstGeom>
                        <a:solidFill>
                          <a:schemeClr val="bg1">
                            <a:lumMod val="95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A5096" w14:textId="77777777" w:rsidR="00F7468A" w:rsidRPr="00ED10E3" w:rsidRDefault="00F7468A" w:rsidP="00F7468A">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9386" id="Rectangle 475" o:spid="_x0000_s1062" alt="P873L26TB43#y1" style="position:absolute;left:0;text-align:left;margin-left:-551.7pt;margin-top:.45pt;width:423.1pt;height:23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" fillcolor="#f2f2f2 [3052]" stroked="f" strokeweight="1pt">
                <v:fill opacity="40606f"/>
                <v:textbox>
                  <w:txbxContent>
                    <w:p w14:paraId="42AA5096" w14:textId="77777777" w:rsidR="00F7468A" w:rsidRPr="00ED10E3" w:rsidRDefault="00F7468A" w:rsidP="00F7468A">
                      <w:pPr>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Pr>
          <w:noProof/>
        </w:rPr>
        <w:drawing>
          <wp:anchor distT="0" distB="0" distL="114300" distR="114300" simplePos="0" relativeHeight="251735040" behindDoc="0" locked="0" layoutInCell="1" allowOverlap="1" wp14:anchorId="0A466B06" wp14:editId="39E39461">
            <wp:simplePos x="0" y="0"/>
            <wp:positionH relativeFrom="column">
              <wp:posOffset>-7005955</wp:posOffset>
            </wp:positionH>
            <wp:positionV relativeFrom="paragraph">
              <wp:posOffset>5715</wp:posOffset>
            </wp:positionV>
            <wp:extent cx="5420753" cy="4809507"/>
            <wp:effectExtent l="0" t="0" r="8890" b="0"/>
            <wp:wrapNone/>
            <wp:docPr id="473" name="Picture 4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Tabl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420753" cy="4809507"/>
                    </a:xfrm>
                    <a:prstGeom prst="rect">
                      <a:avLst/>
                    </a:prstGeom>
                  </pic:spPr>
                </pic:pic>
              </a:graphicData>
            </a:graphic>
            <wp14:sizeRelH relativeFrom="margin">
              <wp14:pctWidth>0</wp14:pctWidth>
            </wp14:sizeRelH>
            <wp14:sizeRelV relativeFrom="margin">
              <wp14:pctHeight>0</wp14:pctHeight>
            </wp14:sizeRelV>
          </wp:anchor>
        </w:drawing>
      </w:r>
      <w:r w:rsidR="00452F1C">
        <w:t>How to Contact Us</w:t>
      </w:r>
      <w:bookmarkEnd w:id="141"/>
      <w:bookmarkEnd w:id="142"/>
    </w:p>
    <w:p w14:paraId="47FA6679" w14:textId="60615D37" w:rsidR="00452F1C" w:rsidRDefault="00452F1C" w:rsidP="00452F1C">
      <w:r>
        <w:t>The FedRAMP email and web site addresses are part of the organizational content for the FedRAMP PMO party. This information already exists in OSCAL-based FedRAMP Templates.</w:t>
      </w:r>
    </w:p>
    <w:p w14:paraId="6C3A17BB" w14:textId="0E35C78F" w:rsidR="00452F1C" w:rsidRDefault="003524FB" w:rsidP="00452F1C">
      <w:r>
        <w:rPr>
          <w:noProof/>
        </w:rPr>
        <mc:AlternateContent>
          <mc:Choice Requires="wps">
            <w:drawing>
              <wp:anchor distT="0" distB="0" distL="114300" distR="114300" simplePos="0" relativeHeight="251737088" behindDoc="0" locked="0" layoutInCell="1" allowOverlap="1" wp14:anchorId="773624D2" wp14:editId="5EC38798">
                <wp:simplePos x="0" y="0"/>
                <wp:positionH relativeFrom="column">
                  <wp:posOffset>-6904264</wp:posOffset>
                </wp:positionH>
                <wp:positionV relativeFrom="margin">
                  <wp:posOffset>3077004</wp:posOffset>
                </wp:positionV>
                <wp:extent cx="5200155" cy="972539"/>
                <wp:effectExtent l="19050" t="19050" r="19685" b="18415"/>
                <wp:wrapNone/>
                <wp:docPr id="474" name="Rectangle 474" descr="P873L26TB25#y1"/>
                <wp:cNvGraphicFramePr/>
                <a:graphic xmlns:a="http://schemas.openxmlformats.org/drawingml/2006/main">
                  <a:graphicData uri="http://schemas.microsoft.com/office/word/2010/wordprocessingShape">
                    <wps:wsp>
                      <wps:cNvSpPr/>
                      <wps:spPr>
                        <a:xfrm>
                          <a:off x="0" y="0"/>
                          <a:ext cx="5200155" cy="97253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5B62B" w14:textId="77777777" w:rsidR="00F7468A" w:rsidRPr="006D5EA1" w:rsidRDefault="00F7468A" w:rsidP="00F7468A">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624D2" id="Rectangle 474" o:spid="_x0000_s1063" alt="P873L26TB25#y1" style="position:absolute;margin-left:-543.65pt;margin-top:242.3pt;width:409.45pt;height:7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" filled="f" strokecolor="#c00000" strokeweight="3pt">
                <v:textbox>
                  <w:txbxContent>
                    <w:p w14:paraId="3685B62B" w14:textId="77777777" w:rsidR="00F7468A" w:rsidRPr="006D5EA1" w:rsidRDefault="00F7468A" w:rsidP="00F7468A">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margin"/>
              </v:rect>
            </w:pict>
          </mc:Fallback>
        </mc:AlternateContent>
      </w:r>
      <w:r w:rsidR="00452F1C">
        <w:t xml:space="preserve">There must be a </w:t>
      </w:r>
      <w:r w:rsidR="00452F1C" w:rsidRPr="00D47378">
        <w:rPr>
          <w:rStyle w:val="OSCALChar"/>
        </w:rPr>
        <w:t xml:space="preserve">role </w:t>
      </w:r>
      <w:r w:rsidR="00452F1C">
        <w:t>defined in the file with the ID value set to "</w:t>
      </w:r>
      <w:proofErr w:type="spellStart"/>
      <w:r w:rsidR="00452F1C" w:rsidRPr="00D47378">
        <w:rPr>
          <w:rStyle w:val="OSCALChar"/>
        </w:rPr>
        <w:t>fedramp-pmo</w:t>
      </w:r>
      <w:proofErr w:type="spellEnd"/>
      <w:r w:rsidR="00452F1C">
        <w:t xml:space="preserve">". There must be a </w:t>
      </w:r>
      <w:r w:rsidR="00452F1C" w:rsidRPr="00D47378">
        <w:rPr>
          <w:rStyle w:val="OSCALChar"/>
        </w:rPr>
        <w:t xml:space="preserve">party </w:t>
      </w:r>
      <w:r w:rsidR="00452F1C">
        <w:t xml:space="preserve">defined with FedRAMP's details, and there must be a </w:t>
      </w:r>
      <w:r w:rsidR="00452F1C" w:rsidRPr="00D47378">
        <w:rPr>
          <w:rStyle w:val="OSCALChar"/>
        </w:rPr>
        <w:t xml:space="preserve">responsible-party </w:t>
      </w:r>
      <w:r w:rsidR="00452F1C">
        <w:t>defined, linking the "</w:t>
      </w:r>
      <w:proofErr w:type="spellStart"/>
      <w:r w:rsidR="00452F1C" w:rsidRPr="00D47378">
        <w:rPr>
          <w:rStyle w:val="OSCALChar"/>
        </w:rPr>
        <w:t>fedramp-pmo</w:t>
      </w:r>
      <w:proofErr w:type="spellEnd"/>
      <w:r w:rsidR="00452F1C">
        <w:t xml:space="preserve">" </w:t>
      </w:r>
      <w:r w:rsidR="00452F1C" w:rsidRPr="00D47378">
        <w:rPr>
          <w:rStyle w:val="OSCALChar"/>
        </w:rPr>
        <w:t xml:space="preserve">role-id </w:t>
      </w:r>
      <w:r w:rsidR="00452F1C">
        <w:t xml:space="preserve">to the FedRAMP </w:t>
      </w:r>
      <w:r w:rsidR="00452F1C" w:rsidRPr="00D47378">
        <w:rPr>
          <w:rStyle w:val="OSCALChar"/>
        </w:rPr>
        <w:t>party</w:t>
      </w:r>
      <w:r w:rsidR="00452F1C">
        <w:t xml:space="preserve"> </w:t>
      </w:r>
      <w:proofErr w:type="spellStart"/>
      <w:r w:rsidR="00452F1C">
        <w:t>uuid</w:t>
      </w:r>
      <w:proofErr w:type="spellEnd"/>
      <w:r w:rsidR="00452F1C">
        <w:t>.</w:t>
      </w:r>
    </w:p>
    <w:tbl>
      <w:tblPr>
        <w:tblStyle w:val="TableGrid"/>
        <w:tblW w:w="0" w:type="auto"/>
        <w:tblLook w:val="04A0" w:firstRow="1" w:lastRow="0" w:firstColumn="1" w:lastColumn="0" w:noHBand="0" w:noVBand="1"/>
      </w:tblPr>
      <w:tblGrid>
        <w:gridCol w:w="10790"/>
      </w:tblGrid>
      <w:tr w:rsidR="00452F1C" w:rsidRPr="003F3B57" w14:paraId="12FEC9B6" w14:textId="77777777" w:rsidTr="00DA3580">
        <w:tc>
          <w:tcPr>
            <w:tcW w:w="10790" w:type="dxa"/>
            <w:tcBorders>
              <w:bottom w:val="single" w:sz="4" w:space="0" w:color="auto"/>
            </w:tcBorders>
            <w:shd w:val="clear" w:color="auto" w:fill="9BDAF1"/>
          </w:tcPr>
          <w:p w14:paraId="0BAD50BB" w14:textId="77777777" w:rsidR="00452F1C" w:rsidRPr="003F3B57" w:rsidRDefault="00452F1C" w:rsidP="00DA3580">
            <w:pPr>
              <w:pStyle w:val="TableHeading"/>
            </w:pPr>
            <w:r w:rsidRPr="003F3B57">
              <w:t>Representation</w:t>
            </w:r>
          </w:p>
        </w:tc>
      </w:tr>
      <w:tr w:rsidR="00452F1C" w:rsidRPr="00B177DA" w14:paraId="798359E5" w14:textId="77777777" w:rsidTr="00DA3580">
        <w:tc>
          <w:tcPr>
            <w:tcW w:w="10790" w:type="dxa"/>
            <w:tcBorders>
              <w:bottom w:val="single" w:sz="4" w:space="0" w:color="auto"/>
            </w:tcBorders>
            <w:shd w:val="clear" w:color="auto" w:fill="FFFFFF" w:themeFill="background1"/>
          </w:tcPr>
          <w:p w14:paraId="538D124C" w14:textId="250DD4CB"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Pr>
                <w:noProof/>
              </w:rPr>
              <mc:AlternateContent>
                <mc:Choice Requires="wps">
                  <w:drawing>
                    <wp:anchor distT="0" distB="0" distL="114300" distR="114300" simplePos="0" relativeHeight="251676672" behindDoc="0" locked="0" layoutInCell="1" allowOverlap="1" wp14:anchorId="29801FA7" wp14:editId="334B1892">
                      <wp:simplePos x="0" y="0"/>
                      <wp:positionH relativeFrom="column">
                        <wp:posOffset>4516120</wp:posOffset>
                      </wp:positionH>
                      <wp:positionV relativeFrom="paragraph">
                        <wp:posOffset>3731577</wp:posOffset>
                      </wp:positionV>
                      <wp:extent cx="2164080" cy="555955"/>
                      <wp:effectExtent l="57150" t="19050" r="83820" b="111125"/>
                      <wp:wrapNone/>
                      <wp:docPr id="10" name="Text Box 10" descr="P1074C2T28TB31#y1"/>
                      <wp:cNvGraphicFramePr/>
                      <a:graphic xmlns:a="http://schemas.openxmlformats.org/drawingml/2006/main">
                        <a:graphicData uri="http://schemas.microsoft.com/office/word/2010/wordprocessingShape">
                          <wps:wsp>
                            <wps:cNvSpPr txBox="1"/>
                            <wps:spPr>
                              <a:xfrm>
                                <a:off x="0" y="0"/>
                                <a:ext cx="2164080" cy="555955"/>
                              </a:xfrm>
                              <a:prstGeom prst="roundRect">
                                <a:avLst>
                                  <a:gd name="adj" fmla="val 8258"/>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61EA3D55" w14:textId="77777777" w:rsidR="00452F1C" w:rsidRPr="00C431DA" w:rsidRDefault="00452F1C" w:rsidP="00452F1C">
                                  <w:pPr>
                                    <w:spacing w:after="0"/>
                                    <w:rPr>
                                      <w:b/>
                                    </w:rPr>
                                  </w:pPr>
                                  <w:r>
                                    <w:rPr>
                                      <w:b/>
                                    </w:rPr>
                                    <w:t>FedRAMP-Role Identifiers:</w:t>
                                  </w:r>
                                </w:p>
                                <w:p w14:paraId="723FD585" w14:textId="77777777" w:rsidR="00452F1C" w:rsidRDefault="00452F1C" w:rsidP="00452F1C">
                                  <w:pPr>
                                    <w:pStyle w:val="OSCAL"/>
                                    <w:numPr>
                                      <w:ilvl w:val="0"/>
                                      <w:numId w:val="17"/>
                                    </w:numPr>
                                  </w:pPr>
                                  <w:r>
                                    <w:t>fedramp-pmo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01FA7" id="Text Box 10" o:spid="_x0000_s1064" alt="P1074C2T28TB31#y1" style="position:absolute;margin-left:355.6pt;margin-top:293.8pt;width:170.4pt;height:4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" fillcolor="#ccecf8 [660]" strokecolor="#137193 [2404]" strokeweight="1pt">
                      <v:shadow on="t" color="black" opacity="26214f" origin=",-.5" offset="0,3pt"/>
                      <v:textbox>
                        <w:txbxContent>
                          <w:p w14:paraId="61EA3D55" w14:textId="77777777" w:rsidR="00452F1C" w:rsidRPr="00C431DA" w:rsidRDefault="00452F1C" w:rsidP="00452F1C">
                            <w:pPr>
                              <w:spacing w:after="0"/>
                              <w:rPr>
                                <w:b/>
                              </w:rPr>
                            </w:pPr>
                            <w:r>
                              <w:rPr>
                                <w:b/>
                              </w:rPr>
                              <w:t>FedRAMP-Role Identifiers:</w:t>
                            </w:r>
                          </w:p>
                          <w:p w14:paraId="723FD585" w14:textId="77777777" w:rsidR="00452F1C" w:rsidRDefault="00452F1C" w:rsidP="00452F1C">
                            <w:pPr>
                              <w:pStyle w:val="OSCAL"/>
                              <w:numPr>
                                <w:ilvl w:val="0"/>
                                <w:numId w:val="17"/>
                              </w:numPr>
                            </w:pPr>
                            <w:proofErr w:type="spellStart"/>
                            <w:r>
                              <w:t>fedramp-pmo</w:t>
                            </w:r>
                            <w:proofErr w:type="spellEnd"/>
                          </w:p>
                        </w:txbxContent>
                      </v:textbox>
                    </v:roundrect>
                  </w:pict>
                </mc:Fallback>
              </mc:AlternateConten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fedramp-pmo</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FedRAMP Program Management Office</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location --&gt;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"77e0e2c8-2560-4fe9-ac78-c3ff4ffc9f6d"</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FedRAMP Program Management Office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FedRAMP PMO</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"https://fedramp.gov"</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&lt;email&gt;</w:t>
            </w:r>
            <w:r w:rsidRPr="00C7683E">
              <w:rPr>
                <w:rFonts w:ascii="Courier New" w:hAnsi="Courier New" w:cs="Courier New"/>
                <w:color w:val="000000"/>
                <w:sz w:val="20"/>
                <w:highlight w:val="white"/>
              </w:rPr>
              <w:t>oscal@fedramp.gov</w:t>
            </w:r>
            <w:r w:rsidRPr="00C7683E">
              <w:rPr>
                <w:rFonts w:ascii="Courier New" w:hAnsi="Courier New" w:cs="Courier New"/>
                <w:color w:val="000096"/>
                <w:sz w:val="20"/>
                <w:highlight w:val="white"/>
              </w:rPr>
              <w:t>&lt;/email&gt;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"work"</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t>1800 F St. NW</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&lt;city&gt;</w:t>
            </w:r>
            <w:r w:rsidRPr="00C7683E">
              <w:rPr>
                <w:rFonts w:ascii="Courier New" w:hAnsi="Courier New" w:cs="Courier New"/>
                <w:color w:val="000000"/>
                <w:sz w:val="20"/>
                <w:highlight w:val="white"/>
              </w:rPr>
              <w:t>Washington</w:t>
            </w:r>
            <w:r w:rsidRPr="00C7683E">
              <w:rPr>
                <w:rFonts w:ascii="Courier New" w:hAnsi="Courier New" w:cs="Courier New"/>
                <w:color w:val="000096"/>
                <w:sz w:val="20"/>
                <w:highlight w:val="white"/>
              </w:rPr>
              <w:t>&lt;/city&gt;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&lt;state&gt;</w:t>
            </w:r>
            <w:r w:rsidRPr="00C7683E">
              <w:rPr>
                <w:rFonts w:ascii="Courier New" w:hAnsi="Courier New" w:cs="Courier New"/>
                <w:color w:val="000000"/>
                <w:sz w:val="20"/>
                <w:highlight w:val="white"/>
              </w:rPr>
              <w:t>DC</w:t>
            </w:r>
            <w:r w:rsidRPr="00C7683E">
              <w:rPr>
                <w:rFonts w:ascii="Courier New" w:hAnsi="Courier New" w:cs="Courier New"/>
                <w:color w:val="000096"/>
                <w:sz w:val="20"/>
                <w:highlight w:val="white"/>
              </w:rPr>
              <w:t>&lt;/state&gt;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&lt;postal-code/&gt;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&lt;country&gt;</w:t>
            </w:r>
            <w:r w:rsidRPr="00C7683E">
              <w:rPr>
                <w:rFonts w:ascii="Courier New" w:hAnsi="Courier New" w:cs="Courier New"/>
                <w:color w:val="000000"/>
                <w:sz w:val="20"/>
                <w:highlight w:val="white"/>
              </w:rPr>
              <w:t>US</w:t>
            </w:r>
            <w:r w:rsidRPr="00C7683E">
              <w:rPr>
                <w:rFonts w:ascii="Courier New" w:hAnsi="Courier New" w:cs="Courier New"/>
                <w:color w:val="000096"/>
                <w:sz w:val="20"/>
                <w:highlight w:val="white"/>
              </w:rPr>
              <w:t>&lt;/country&gt;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w:t>
            </w:r>
            <w:r w:rsidRPr="00C7683E">
              <w:rPr>
                <w:rFonts w:ascii="Courier New" w:hAnsi="Courier New" w:cs="Courier New"/>
                <w:color w:val="F5844C"/>
                <w:sz w:val="20"/>
                <w:highlight w:val="white"/>
              </w:rPr>
              <w:t xml:space="preserve"> role-id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fedramp-pmo</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77e0e2c8-2560-4fe9-ac78-c3ff4ffc9f6d</w:t>
            </w:r>
            <w:r w:rsidRPr="00C7683E">
              <w:rPr>
                <w:rFonts w:ascii="Courier New" w:hAnsi="Courier New" w:cs="Courier New"/>
                <w:color w:val="000096"/>
                <w:sz w:val="20"/>
                <w:highlight w:val="white"/>
              </w:rPr>
              <w:t>&lt;/party-</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6603DCE0" w14:textId="77777777" w:rsidR="00452F1C" w:rsidRDefault="00452F1C" w:rsidP="00DA3580">
            <w:pPr>
              <w:shd w:val="clear" w:color="auto" w:fill="FFFFFF"/>
              <w:autoSpaceDE w:val="0"/>
              <w:autoSpaceDN w:val="0"/>
              <w:adjustRightInd w:val="0"/>
              <w:rPr>
                <w:rFonts w:ascii="Times New Roman" w:hAnsi="Times New Roman" w:cs="Times New Roman"/>
                <w:sz w:val="24"/>
                <w:szCs w:val="24"/>
                <w:highlight w:val="white"/>
              </w:rPr>
            </w:pPr>
          </w:p>
          <w:p w14:paraId="3D3D7376" w14:textId="77777777" w:rsidR="00452F1C" w:rsidRPr="00B177DA" w:rsidRDefault="00452F1C" w:rsidP="00DA3580">
            <w:pPr>
              <w:pStyle w:val="OSCAL"/>
            </w:pPr>
          </w:p>
        </w:tc>
      </w:tr>
      <w:tr w:rsidR="00452F1C" w:rsidRPr="003F3B57" w14:paraId="463A0444" w14:textId="77777777" w:rsidTr="00DA3580">
        <w:tc>
          <w:tcPr>
            <w:tcW w:w="10790" w:type="dxa"/>
            <w:shd w:val="clear" w:color="auto" w:fill="9BDAF1"/>
          </w:tcPr>
          <w:p w14:paraId="3F1C92D6" w14:textId="77777777" w:rsidR="00452F1C" w:rsidRPr="003F3B57" w:rsidRDefault="00452F1C" w:rsidP="00DA3580">
            <w:pPr>
              <w:pStyle w:val="TableHeading"/>
            </w:pPr>
            <w:r>
              <w:t>XPath Queries</w:t>
            </w:r>
          </w:p>
        </w:tc>
      </w:tr>
      <w:tr w:rsidR="00452F1C" w:rsidRPr="0035062F" w14:paraId="4FB9A4AA" w14:textId="77777777" w:rsidTr="00DA3580">
        <w:tc>
          <w:tcPr>
            <w:tcW w:w="10790" w:type="dxa"/>
            <w:tcBorders>
              <w:bottom w:val="single" w:sz="4" w:space="0" w:color="auto"/>
            </w:tcBorders>
            <w:shd w:val="clear" w:color="auto" w:fill="F2F2F2" w:themeFill="background1" w:themeFillShade="F2"/>
          </w:tcPr>
          <w:p w14:paraId="3AC28D74" w14:textId="77777777" w:rsidR="00452F1C" w:rsidRPr="0035062F" w:rsidRDefault="00452F1C" w:rsidP="00DA3580">
            <w:pPr>
              <w:pStyle w:val="XPath"/>
              <w:ind w:right="252"/>
            </w:pPr>
            <w:r w:rsidRPr="0035062F">
              <w:t xml:space="preserve">FedRAMP </w:t>
            </w:r>
            <w:r>
              <w:t>E</w:t>
            </w:r>
            <w:r w:rsidRPr="0035062F">
              <w:t xml:space="preserve">mail </w:t>
            </w:r>
            <w:r>
              <w:t>A</w:t>
            </w:r>
            <w:r w:rsidRPr="0035062F">
              <w:t>ddress:</w:t>
            </w:r>
            <w:r w:rsidRPr="0035062F">
              <w:br/>
            </w:r>
            <w:r w:rsidRPr="00980B98">
              <w:t>/*/metadata/party[@uuid=/*/metadata/responsible-party[@role-id='fedramp-pmo']</w:t>
            </w:r>
            <w:r>
              <w:t xml:space="preserve"> </w:t>
            </w:r>
            <w:r w:rsidRPr="00980B98">
              <w:t>/party-</w:t>
            </w:r>
            <w:proofErr w:type="spellStart"/>
            <w:r w:rsidRPr="00980B98">
              <w:t>uuid</w:t>
            </w:r>
            <w:proofErr w:type="spellEnd"/>
            <w:r w:rsidRPr="00980B98">
              <w:t>]/email</w:t>
            </w:r>
          </w:p>
          <w:p w14:paraId="54B9726E" w14:textId="77777777" w:rsidR="00452F1C" w:rsidRPr="0035062F" w:rsidRDefault="00452F1C" w:rsidP="00DA3580">
            <w:pPr>
              <w:pStyle w:val="XPath"/>
              <w:ind w:right="252"/>
            </w:pPr>
            <w:r w:rsidRPr="0035062F">
              <w:t xml:space="preserve">FedRAMP </w:t>
            </w:r>
            <w:r>
              <w:t>W</w:t>
            </w:r>
            <w:r w:rsidRPr="0035062F">
              <w:t xml:space="preserve">eb </w:t>
            </w:r>
            <w:r>
              <w:t>S</w:t>
            </w:r>
            <w:r w:rsidRPr="0035062F">
              <w:t>ite</w:t>
            </w:r>
            <w:r>
              <w:t xml:space="preserve"> Address</w:t>
            </w:r>
            <w:r w:rsidRPr="0035062F">
              <w:t>:</w:t>
            </w:r>
            <w:r w:rsidRPr="0035062F">
              <w:br/>
            </w:r>
            <w:r w:rsidRPr="00980B98">
              <w:t>/*/metadata/party[@uuid=/*/metadata/responsible-party[@role-id='fedramp-pmo']</w:t>
            </w:r>
            <w:r>
              <w:t xml:space="preserve"> </w:t>
            </w:r>
            <w:r w:rsidRPr="00980B98">
              <w:t>/party-</w:t>
            </w:r>
            <w:proofErr w:type="spellStart"/>
            <w:r w:rsidRPr="00980B98">
              <w:t>uuid</w:t>
            </w:r>
            <w:proofErr w:type="spellEnd"/>
            <w:r w:rsidRPr="00980B98">
              <w:t>]/</w:t>
            </w:r>
            <w:r>
              <w:t>link/@href</w:t>
            </w:r>
          </w:p>
          <w:p w14:paraId="6967D740" w14:textId="77777777" w:rsidR="00452F1C" w:rsidRPr="0035062F" w:rsidRDefault="00452F1C" w:rsidP="00DA3580">
            <w:pPr>
              <w:pStyle w:val="XPath"/>
            </w:pPr>
          </w:p>
        </w:tc>
      </w:tr>
    </w:tbl>
    <w:p w14:paraId="1EFAB28F" w14:textId="5DA99E71" w:rsidR="00452F1C" w:rsidRPr="00644758" w:rsidRDefault="008D242B" w:rsidP="00452F1C">
      <w:pPr>
        <w:pStyle w:val="Heading2"/>
        <w:numPr>
          <w:ilvl w:val="1"/>
          <w:numId w:val="25"/>
        </w:numPr>
        <w:ind w:left="576" w:hanging="576"/>
      </w:pPr>
      <w:bookmarkStart w:id="143" w:name="_Toc43895561"/>
      <w:bookmarkStart w:id="144" w:name="_Toc64453929"/>
      <w:bookmarkStart w:id="145" w:name="_Toc138683886"/>
      <w:r>
        <w:rPr>
          <w:noProof/>
        </w:rPr>
        <w:lastRenderedPageBreak/>
        <w:drawing>
          <wp:anchor distT="0" distB="0" distL="114300" distR="114300" simplePos="0" relativeHeight="251739136" behindDoc="0" locked="0" layoutInCell="1" allowOverlap="1" wp14:anchorId="3EA2AFB3" wp14:editId="6CE6FA91">
            <wp:simplePos x="0" y="0"/>
            <wp:positionH relativeFrom="page">
              <wp:posOffset>666446</wp:posOffset>
            </wp:positionH>
            <wp:positionV relativeFrom="paragraph">
              <wp:posOffset>10795</wp:posOffset>
            </wp:positionV>
            <wp:extent cx="6116629" cy="7515970"/>
            <wp:effectExtent l="0" t="0" r="0" b="8890"/>
            <wp:wrapNone/>
            <wp:docPr id="478" name="Picture 4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picture containing tex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6116629" cy="7515970"/>
                    </a:xfrm>
                    <a:prstGeom prst="rect">
                      <a:avLst/>
                    </a:prstGeom>
                  </pic:spPr>
                </pic:pic>
              </a:graphicData>
            </a:graphic>
            <wp14:sizeRelH relativeFrom="margin">
              <wp14:pctWidth>0</wp14:pctWidth>
            </wp14:sizeRelH>
            <wp14:sizeRelV relativeFrom="margin">
              <wp14:pctHeight>0</wp14:pctHeight>
            </wp14:sizeRelV>
          </wp:anchor>
        </w:drawing>
      </w:r>
      <w:r w:rsidR="00452F1C">
        <w:t xml:space="preserve">Document </w:t>
      </w:r>
      <w:r w:rsidR="00452F1C" w:rsidRPr="00644758">
        <w:t>Approvals</w:t>
      </w:r>
      <w:bookmarkEnd w:id="143"/>
      <w:bookmarkEnd w:id="144"/>
      <w:bookmarkEnd w:id="145"/>
    </w:p>
    <w:p w14:paraId="12A0DF82" w14:textId="48F4428B" w:rsidR="00452F1C" w:rsidRDefault="00452F1C" w:rsidP="00452F1C">
      <w:r>
        <w:t>The OSCAL syntax is the same for document approvers in the SSP, SAP, and SAR. For the SSP, approvers are typically executives within the CSP. For the SAP and SAR, approvers are typically executives within the assessor's organization.</w:t>
      </w:r>
    </w:p>
    <w:tbl>
      <w:tblPr>
        <w:tblStyle w:val="TableGrid"/>
        <w:tblW w:w="0" w:type="auto"/>
        <w:tblLook w:val="04A0" w:firstRow="1" w:lastRow="0" w:firstColumn="1" w:lastColumn="0" w:noHBand="0" w:noVBand="1"/>
      </w:tblPr>
      <w:tblGrid>
        <w:gridCol w:w="10975"/>
      </w:tblGrid>
      <w:tr w:rsidR="00452F1C" w:rsidRPr="003F3B57" w14:paraId="054D9928" w14:textId="77777777" w:rsidTr="00DA3580">
        <w:tc>
          <w:tcPr>
            <w:tcW w:w="10975" w:type="dxa"/>
            <w:tcBorders>
              <w:bottom w:val="single" w:sz="4" w:space="0" w:color="auto"/>
            </w:tcBorders>
            <w:shd w:val="clear" w:color="auto" w:fill="9BDAF1"/>
          </w:tcPr>
          <w:p w14:paraId="40AB439C" w14:textId="77777777" w:rsidR="00452F1C" w:rsidRPr="003F3B57" w:rsidRDefault="00452F1C" w:rsidP="00DA3580">
            <w:pPr>
              <w:pStyle w:val="TableHeading"/>
            </w:pPr>
            <w:r w:rsidRPr="003F3B57">
              <w:t>Representation</w:t>
            </w:r>
          </w:p>
        </w:tc>
      </w:tr>
      <w:tr w:rsidR="00452F1C" w:rsidRPr="00B177DA" w14:paraId="6DC05FD7" w14:textId="77777777" w:rsidTr="00DA3580">
        <w:tc>
          <w:tcPr>
            <w:tcW w:w="10975" w:type="dxa"/>
            <w:tcBorders>
              <w:bottom w:val="single" w:sz="4" w:space="0" w:color="auto"/>
            </w:tcBorders>
            <w:shd w:val="clear" w:color="auto" w:fill="FFFFFF" w:themeFill="background1"/>
          </w:tcPr>
          <w:p w14:paraId="0CF95313" w14:textId="17F0834B" w:rsidR="00452F1C" w:rsidRPr="00C7683E" w:rsidRDefault="0041243B" w:rsidP="00DA3580">
            <w:pPr>
              <w:shd w:val="clear" w:color="auto" w:fill="FFFFFF"/>
              <w:autoSpaceDE w:val="0"/>
              <w:autoSpaceDN w:val="0"/>
              <w:adjustRightInd w:val="0"/>
              <w:rPr>
                <w:rFonts w:ascii="Courier New" w:hAnsi="Courier New" w:cs="Courier New"/>
                <w:szCs w:val="22"/>
                <w:highlight w:val="white"/>
              </w:rPr>
            </w:pPr>
            <w:r w:rsidRPr="00C7683E">
              <w:rPr>
                <w:rFonts w:ascii="Courier New" w:hAnsi="Courier New" w:cs="Courier New"/>
                <w:noProof/>
                <w:sz w:val="18"/>
                <w:szCs w:val="18"/>
              </w:rPr>
              <mc:AlternateContent>
                <mc:Choice Requires="wps">
                  <w:drawing>
                    <wp:anchor distT="0" distB="0" distL="114300" distR="114300" simplePos="0" relativeHeight="251712512" behindDoc="0" locked="0" layoutInCell="1" allowOverlap="1" wp14:anchorId="62092404" wp14:editId="66FB18B1">
                      <wp:simplePos x="0" y="0"/>
                      <wp:positionH relativeFrom="column">
                        <wp:posOffset>4432704</wp:posOffset>
                      </wp:positionH>
                      <wp:positionV relativeFrom="paragraph">
                        <wp:posOffset>1051271</wp:posOffset>
                      </wp:positionV>
                      <wp:extent cx="2411095" cy="996291"/>
                      <wp:effectExtent l="57150" t="19050" r="84455" b="109220"/>
                      <wp:wrapNone/>
                      <wp:docPr id="20" name="Text Box 20" descr="P1123C2T29TB64#y1"/>
                      <wp:cNvGraphicFramePr/>
                      <a:graphic xmlns:a="http://schemas.openxmlformats.org/drawingml/2006/main">
                        <a:graphicData uri="http://schemas.microsoft.com/office/word/2010/wordprocessingShape">
                          <wps:wsp>
                            <wps:cNvSpPr txBox="1"/>
                            <wps:spPr>
                              <a:xfrm>
                                <a:off x="0" y="0"/>
                                <a:ext cx="2411095" cy="996291"/>
                              </a:xfrm>
                              <a:prstGeom prst="roundRect">
                                <a:avLst>
                                  <a:gd name="adj" fmla="val 6493"/>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40BFA7E4" w14:textId="77777777" w:rsidR="00452F1C" w:rsidRPr="00C431DA" w:rsidRDefault="00452F1C" w:rsidP="00452F1C">
                                  <w:pPr>
                                    <w:spacing w:after="0"/>
                                    <w:rPr>
                                      <w:b/>
                                    </w:rPr>
                                  </w:pPr>
                                  <w:r>
                                    <w:rPr>
                                      <w:b/>
                                    </w:rPr>
                                    <w:t>Defined Identifiers</w:t>
                                  </w:r>
                                </w:p>
                                <w:p w14:paraId="1398ACBF" w14:textId="77777777" w:rsidR="00452F1C" w:rsidRPr="00536A4A" w:rsidRDefault="00452F1C" w:rsidP="00452F1C">
                                  <w:pPr>
                                    <w:spacing w:after="0"/>
                                  </w:pPr>
                                  <w:r w:rsidRPr="00536A4A">
                                    <w:t xml:space="preserve">Required </w:t>
                                  </w:r>
                                  <w:r>
                                    <w:t>Role</w:t>
                                  </w:r>
                                  <w:r w:rsidRPr="00536A4A">
                                    <w:t xml:space="preserve"> ID</w:t>
                                  </w:r>
                                  <w:r>
                                    <w:t>s</w:t>
                                  </w:r>
                                  <w:r w:rsidRPr="00536A4A">
                                    <w:t>:</w:t>
                                  </w:r>
                                </w:p>
                                <w:p w14:paraId="6327E9D6" w14:textId="77777777" w:rsidR="00452F1C" w:rsidRDefault="00452F1C" w:rsidP="00452F1C">
                                  <w:pPr>
                                    <w:pStyle w:val="OSCAL"/>
                                    <w:numPr>
                                      <w:ilvl w:val="0"/>
                                      <w:numId w:val="17"/>
                                    </w:numPr>
                                  </w:pPr>
                                  <w:r>
                                    <w:t>content-approver</w:t>
                                  </w:r>
                                </w:p>
                                <w:p w14:paraId="0D429767" w14:textId="77777777" w:rsidR="00452F1C" w:rsidRDefault="00452F1C" w:rsidP="00452F1C">
                                  <w:pPr>
                                    <w:pStyle w:val="OSCAL"/>
                                    <w:numPr>
                                      <w:ilvl w:val="0"/>
                                      <w:numId w:val="17"/>
                                    </w:numPr>
                                  </w:pPr>
                                  <w:r>
                                    <w:t>cloud-service-provider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92404" id="Text Box 20" o:spid="_x0000_s1065" alt="P1123C2T29TB64#y1" style="position:absolute;margin-left:349.05pt;margin-top:82.8pt;width:189.85pt;height:7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" fillcolor="#ccecf8 [660]" strokecolor="#137193 [2404]" strokeweight="1pt">
                      <v:shadow on="t" color="black" opacity="26214f" origin=",-.5" offset="0,3pt"/>
                      <v:textbox>
                        <w:txbxContent>
                          <w:p w14:paraId="40BFA7E4" w14:textId="77777777" w:rsidR="00452F1C" w:rsidRPr="00C431DA" w:rsidRDefault="00452F1C" w:rsidP="00452F1C">
                            <w:pPr>
                              <w:spacing w:after="0"/>
                              <w:rPr>
                                <w:b/>
                              </w:rPr>
                            </w:pPr>
                            <w:r>
                              <w:rPr>
                                <w:b/>
                              </w:rPr>
                              <w:t>Defined Identifiers</w:t>
                            </w:r>
                          </w:p>
                          <w:p w14:paraId="1398ACBF" w14:textId="77777777" w:rsidR="00452F1C" w:rsidRPr="00536A4A" w:rsidRDefault="00452F1C" w:rsidP="00452F1C">
                            <w:pPr>
                              <w:spacing w:after="0"/>
                            </w:pPr>
                            <w:r w:rsidRPr="00536A4A">
                              <w:t xml:space="preserve">Required </w:t>
                            </w:r>
                            <w:r>
                              <w:t>Role</w:t>
                            </w:r>
                            <w:r w:rsidRPr="00536A4A">
                              <w:t xml:space="preserve"> ID</w:t>
                            </w:r>
                            <w:r>
                              <w:t>s</w:t>
                            </w:r>
                            <w:r w:rsidRPr="00536A4A">
                              <w:t>:</w:t>
                            </w:r>
                          </w:p>
                          <w:p w14:paraId="6327E9D6" w14:textId="77777777" w:rsidR="00452F1C" w:rsidRDefault="00452F1C" w:rsidP="00452F1C">
                            <w:pPr>
                              <w:pStyle w:val="OSCAL"/>
                              <w:numPr>
                                <w:ilvl w:val="0"/>
                                <w:numId w:val="17"/>
                              </w:numPr>
                            </w:pPr>
                            <w:r>
                              <w:t>content-approver</w:t>
                            </w:r>
                          </w:p>
                          <w:p w14:paraId="0D429767" w14:textId="77777777" w:rsidR="00452F1C" w:rsidRDefault="00452F1C" w:rsidP="00452F1C">
                            <w:pPr>
                              <w:pStyle w:val="OSCAL"/>
                              <w:numPr>
                                <w:ilvl w:val="0"/>
                                <w:numId w:val="17"/>
                              </w:numPr>
                            </w:pPr>
                            <w:r>
                              <w:t>cloud-service-provider</w:t>
                            </w:r>
                          </w:p>
                        </w:txbxContent>
                      </v:textbox>
                    </v:roundrect>
                  </w:pict>
                </mc:Fallback>
              </mc:AlternateContent>
            </w:r>
            <w:r w:rsidR="00452F1C" w:rsidRPr="00C7683E">
              <w:rPr>
                <w:rFonts w:ascii="Courier New" w:hAnsi="Courier New" w:cs="Courier New"/>
                <w:noProof/>
                <w:sz w:val="18"/>
                <w:szCs w:val="18"/>
              </w:rPr>
              <mc:AlternateContent>
                <mc:Choice Requires="wps">
                  <w:drawing>
                    <wp:anchor distT="0" distB="0" distL="114300" distR="114300" simplePos="0" relativeHeight="251713536" behindDoc="0" locked="0" layoutInCell="1" allowOverlap="1" wp14:anchorId="0502BF8A" wp14:editId="4CD22032">
                      <wp:simplePos x="0" y="0"/>
                      <wp:positionH relativeFrom="column">
                        <wp:posOffset>3672469</wp:posOffset>
                      </wp:positionH>
                      <wp:positionV relativeFrom="paragraph">
                        <wp:posOffset>3580649</wp:posOffset>
                      </wp:positionV>
                      <wp:extent cx="3167380" cy="1132856"/>
                      <wp:effectExtent l="57150" t="19050" r="71120" b="105410"/>
                      <wp:wrapNone/>
                      <wp:docPr id="30" name="Text Box 30" descr="P1103C2T29TB65#y1"/>
                      <wp:cNvGraphicFramePr/>
                      <a:graphic xmlns:a="http://schemas.openxmlformats.org/drawingml/2006/main">
                        <a:graphicData uri="http://schemas.microsoft.com/office/word/2010/wordprocessingShape">
                          <wps:wsp>
                            <wps:cNvSpPr txBox="1"/>
                            <wps:spPr>
                              <a:xfrm>
                                <a:off x="0" y="0"/>
                                <a:ext cx="3167380" cy="1132856"/>
                              </a:xfrm>
                              <a:prstGeom prst="roundRect">
                                <a:avLst>
                                  <a:gd name="adj" fmla="val 8189"/>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49A18588" w14:textId="77777777" w:rsidR="00452F1C" w:rsidRDefault="00452F1C" w:rsidP="00452F1C">
                                  <w:pPr>
                                    <w:spacing w:after="0"/>
                                    <w:rPr>
                                      <w:b/>
                                    </w:rPr>
                                  </w:pPr>
                                  <w:r>
                                    <w:rPr>
                                      <w:b/>
                                    </w:rPr>
                                    <w:t>FedRAMP Extension (Person's Title)</w:t>
                                  </w:r>
                                </w:p>
                                <w:p w14:paraId="548C8307" w14:textId="77777777" w:rsidR="00452F1C" w:rsidRPr="000D6AAC" w:rsidRDefault="00452F1C" w:rsidP="00452F1C">
                                  <w:pPr>
                                    <w:spacing w:after="0"/>
                                  </w:pPr>
                                  <w:r w:rsidRPr="000D6AAC">
                                    <w:t>prop (</w:t>
                                  </w:r>
                                  <w:r w:rsidRPr="000D6AAC">
                                    <w:rPr>
                                      <w:rStyle w:val="OSCALChar"/>
                                      <w:color w:val="auto"/>
                                    </w:rPr>
                                    <w:t>ns=</w:t>
                                  </w:r>
                                  <w:r>
                                    <w:rPr>
                                      <w:rStyle w:val="OSCALChar"/>
                                      <w:color w:val="auto"/>
                                    </w:rPr>
                                    <w:t>"</w:t>
                                  </w:r>
                                  <w:r w:rsidRPr="0062453E">
                                    <w:rPr>
                                      <w:rStyle w:val="OSCALChar"/>
                                      <w:color w:val="auto"/>
                                    </w:rPr>
                                    <w:t>https://fedramp.gov/ns/oscal</w:t>
                                  </w:r>
                                  <w:r>
                                    <w:rPr>
                                      <w:rStyle w:val="OSCALChar"/>
                                      <w:color w:val="auto"/>
                                    </w:rPr>
                                    <w:t>"</w:t>
                                  </w:r>
                                  <w:r w:rsidRPr="000D6AAC">
                                    <w:t>):</w:t>
                                  </w:r>
                                </w:p>
                                <w:p w14:paraId="2D8B8E78" w14:textId="77777777" w:rsidR="00452F1C" w:rsidRDefault="00452F1C" w:rsidP="00452F1C">
                                  <w:pPr>
                                    <w:pStyle w:val="OSCAL"/>
                                    <w:numPr>
                                      <w:ilvl w:val="0"/>
                                      <w:numId w:val="17"/>
                                    </w:numPr>
                                  </w:pPr>
                                  <w:r>
                                    <w:t>name="title"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2BF8A" id="Text Box 30" o:spid="_x0000_s1066" alt="P1103C2T29TB65#y1" style="position:absolute;margin-left:289.15pt;margin-top:281.95pt;width:249.4pt;height:8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" fillcolor="#ccecf8 [660]" strokecolor="#137193 [2404]" strokeweight="1pt">
                      <v:shadow on="t" color="black" opacity="26214f" origin=",-.5" offset="0,3pt"/>
                      <v:textbox>
                        <w:txbxContent>
                          <w:p w14:paraId="49A18588" w14:textId="77777777" w:rsidR="00452F1C" w:rsidRDefault="00452F1C" w:rsidP="00452F1C">
                            <w:pPr>
                              <w:spacing w:after="0"/>
                              <w:rPr>
                                <w:b/>
                              </w:rPr>
                            </w:pPr>
                            <w:r>
                              <w:rPr>
                                <w:b/>
                              </w:rPr>
                              <w:t>FedRAMP Extension (Person's Title)</w:t>
                            </w:r>
                          </w:p>
                          <w:p w14:paraId="548C8307" w14:textId="77777777" w:rsidR="00452F1C" w:rsidRPr="000D6AAC" w:rsidRDefault="00452F1C" w:rsidP="00452F1C">
                            <w:pPr>
                              <w:spacing w:after="0"/>
                            </w:pPr>
                            <w:r w:rsidRPr="000D6AAC">
                              <w:t>prop (</w:t>
                            </w:r>
                            <w:r w:rsidRPr="000D6AAC">
                              <w:rPr>
                                <w:rStyle w:val="OSCALChar"/>
                                <w:color w:val="auto"/>
                              </w:rPr>
                              <w:t>ns=</w:t>
                            </w:r>
                            <w:r>
                              <w:rPr>
                                <w:rStyle w:val="OSCALChar"/>
                                <w:color w:val="auto"/>
                              </w:rPr>
                              <w:t>"</w:t>
                            </w:r>
                            <w:r w:rsidRPr="0062453E">
                              <w:rPr>
                                <w:rStyle w:val="OSCALChar"/>
                                <w:color w:val="auto"/>
                              </w:rPr>
                              <w:t>https://fedramp.gov/ns/oscal</w:t>
                            </w:r>
                            <w:r>
                              <w:rPr>
                                <w:rStyle w:val="OSCALChar"/>
                                <w:color w:val="auto"/>
                              </w:rPr>
                              <w:t>"</w:t>
                            </w:r>
                            <w:r w:rsidRPr="000D6AAC">
                              <w:t>):</w:t>
                            </w:r>
                          </w:p>
                          <w:p w14:paraId="2D8B8E78" w14:textId="77777777" w:rsidR="00452F1C" w:rsidRDefault="00452F1C" w:rsidP="00452F1C">
                            <w:pPr>
                              <w:pStyle w:val="OSCAL"/>
                              <w:numPr>
                                <w:ilvl w:val="0"/>
                                <w:numId w:val="17"/>
                              </w:numPr>
                            </w:pPr>
                            <w:r>
                              <w:t>name="title"</w:t>
                            </w:r>
                          </w:p>
                        </w:txbxContent>
                      </v:textbox>
                    </v:roundrect>
                  </w:pict>
                </mc:Fallback>
              </mc:AlternateContent>
            </w:r>
            <w:r w:rsidR="00452F1C" w:rsidRPr="00C7683E">
              <w:rPr>
                <w:rFonts w:ascii="Courier New" w:hAnsi="Courier New" w:cs="Courier New"/>
                <w:color w:val="000096"/>
                <w:sz w:val="20"/>
                <w:highlight w:val="white"/>
              </w:rPr>
              <w:t>&lt;metadata&gt;</w:t>
            </w:r>
            <w:r w:rsidR="00452F1C">
              <w:rPr>
                <w:rFonts w:ascii="Times New Roman" w:hAnsi="Times New Roman" w:cs="Times New Roman"/>
                <w:color w:val="000000"/>
                <w:sz w:val="24"/>
                <w:szCs w:val="24"/>
                <w:highlight w:val="white"/>
              </w:rPr>
              <w:br/>
            </w:r>
            <w:r w:rsidR="00452F1C" w:rsidRPr="00C7683E">
              <w:rPr>
                <w:rFonts w:ascii="Courier New" w:hAnsi="Courier New" w:cs="Courier New"/>
                <w:color w:val="000000"/>
                <w:sz w:val="20"/>
                <w:highlight w:val="white"/>
              </w:rPr>
              <w:t xml:space="preserve">    </w:t>
            </w:r>
            <w:r w:rsidR="00452F1C" w:rsidRPr="00C7683E">
              <w:rPr>
                <w:rFonts w:ascii="Courier New" w:hAnsi="Courier New" w:cs="Courier New"/>
                <w:color w:val="FF0000"/>
                <w:sz w:val="20"/>
                <w:highlight w:val="white"/>
              </w:rPr>
              <w:t>&lt;!-- title, published ... prop, link --&gt;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&lt;role</w:t>
            </w:r>
            <w:r w:rsidR="00452F1C" w:rsidRPr="00C7683E">
              <w:rPr>
                <w:rFonts w:ascii="Courier New" w:hAnsi="Courier New" w:cs="Courier New"/>
                <w:color w:val="F5844C"/>
                <w:sz w:val="20"/>
                <w:highlight w:val="white"/>
              </w:rPr>
              <w:t xml:space="preserve"> id</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"content-approver"</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&lt;title&gt;</w:t>
            </w:r>
            <w:r w:rsidR="00452F1C" w:rsidRPr="00C7683E">
              <w:rPr>
                <w:rFonts w:ascii="Courier New" w:hAnsi="Courier New" w:cs="Courier New"/>
                <w:color w:val="000000"/>
                <w:sz w:val="20"/>
                <w:highlight w:val="white"/>
              </w:rPr>
              <w:t>[SSP, SAP, or SAR] Approval</w:t>
            </w:r>
            <w:r w:rsidR="00452F1C" w:rsidRPr="00C7683E">
              <w:rPr>
                <w:rFonts w:ascii="Courier New" w:hAnsi="Courier New" w:cs="Courier New"/>
                <w:color w:val="000096"/>
                <w:sz w:val="20"/>
                <w:highlight w:val="white"/>
              </w:rPr>
              <w:t>&lt;/title&gt;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&lt;desc&gt;</w:t>
            </w:r>
            <w:r w:rsidR="00452F1C" w:rsidRPr="00C7683E">
              <w:rPr>
                <w:rFonts w:ascii="Courier New" w:hAnsi="Courier New" w:cs="Courier New"/>
                <w:color w:val="000000"/>
                <w:sz w:val="20"/>
                <w:highlight w:val="white"/>
              </w:rPr>
              <w:t>The executive(s)accountable for the accuracy of this content.</w:t>
            </w:r>
            <w:r w:rsidR="00452F1C" w:rsidRPr="00C7683E">
              <w:rPr>
                <w:rFonts w:ascii="Courier New" w:hAnsi="Courier New" w:cs="Courier New"/>
                <w:color w:val="000096"/>
                <w:sz w:val="20"/>
                <w:highlight w:val="white"/>
              </w:rPr>
              <w:t>&lt;/desc&gt;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&lt;/role&gt;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&lt;role</w:t>
            </w:r>
            <w:r w:rsidR="00452F1C" w:rsidRPr="00C7683E">
              <w:rPr>
                <w:rFonts w:ascii="Courier New" w:hAnsi="Courier New" w:cs="Courier New"/>
                <w:color w:val="F5844C"/>
                <w:sz w:val="20"/>
                <w:highlight w:val="white"/>
              </w:rPr>
              <w:t xml:space="preserve"> id</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"cloud-service-provider"</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&lt;title&gt;</w:t>
            </w:r>
            <w:r w:rsidR="00452F1C" w:rsidRPr="00C7683E">
              <w:rPr>
                <w:rFonts w:ascii="Courier New" w:hAnsi="Courier New" w:cs="Courier New"/>
                <w:color w:val="000000"/>
                <w:sz w:val="20"/>
                <w:highlight w:val="white"/>
              </w:rPr>
              <w:t>Cloud Service Provider</w:t>
            </w:r>
            <w:r w:rsidR="00452F1C" w:rsidRPr="00C7683E">
              <w:rPr>
                <w:rFonts w:ascii="Courier New" w:hAnsi="Courier New" w:cs="Courier New"/>
                <w:color w:val="000096"/>
                <w:sz w:val="20"/>
                <w:highlight w:val="white"/>
              </w:rPr>
              <w:t>&lt;/title&gt;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&lt;short-name&gt;</w:t>
            </w:r>
            <w:r w:rsidR="00452F1C" w:rsidRPr="00C7683E">
              <w:rPr>
                <w:rFonts w:ascii="Courier New" w:hAnsi="Courier New" w:cs="Courier New"/>
                <w:color w:val="000000"/>
                <w:sz w:val="20"/>
                <w:highlight w:val="white"/>
              </w:rPr>
              <w:t>CSP</w:t>
            </w:r>
            <w:r w:rsidR="00452F1C" w:rsidRPr="00C7683E">
              <w:rPr>
                <w:rFonts w:ascii="Courier New" w:hAnsi="Courier New" w:cs="Courier New"/>
                <w:color w:val="000096"/>
                <w:sz w:val="20"/>
                <w:highlight w:val="white"/>
              </w:rPr>
              <w:t>&lt;/short-name&gt;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&lt;/role&gt;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w:t>
            </w:r>
            <w:r w:rsidR="00452F1C" w:rsidRPr="00C7683E">
              <w:rPr>
                <w:rFonts w:ascii="Courier New" w:hAnsi="Courier New" w:cs="Courier New"/>
                <w:color w:val="F5844C"/>
                <w:sz w:val="20"/>
                <w:highlight w:val="white"/>
              </w:rPr>
              <w:t xml:space="preserve"> </w:t>
            </w:r>
            <w:proofErr w:type="spellStart"/>
            <w:r w:rsidR="00452F1C" w:rsidRPr="00C7683E">
              <w:rPr>
                <w:rFonts w:ascii="Courier New" w:hAnsi="Courier New" w:cs="Courier New"/>
                <w:color w:val="F5844C"/>
                <w:sz w:val="20"/>
                <w:highlight w:val="white"/>
              </w:rPr>
              <w:t>uuid</w:t>
            </w:r>
            <w:proofErr w:type="spellEnd"/>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w:t>
            </w:r>
            <w:proofErr w:type="spellStart"/>
            <w:r w:rsidR="00452F1C" w:rsidRPr="00C7683E">
              <w:rPr>
                <w:rFonts w:ascii="Courier New" w:hAnsi="Courier New" w:cs="Courier New"/>
                <w:color w:val="993300"/>
                <w:sz w:val="20"/>
                <w:highlight w:val="white"/>
              </w:rPr>
              <w:t>uuid</w:t>
            </w:r>
            <w:proofErr w:type="spellEnd"/>
            <w:r w:rsidR="00452F1C" w:rsidRPr="00C7683E">
              <w:rPr>
                <w:rFonts w:ascii="Courier New" w:hAnsi="Courier New" w:cs="Courier New"/>
                <w:color w:val="993300"/>
                <w:sz w:val="20"/>
                <w:highlight w:val="white"/>
              </w:rPr>
              <w:t>-of-</w:t>
            </w:r>
            <w:proofErr w:type="spellStart"/>
            <w:r w:rsidR="00452F1C" w:rsidRPr="00C7683E">
              <w:rPr>
                <w:rFonts w:ascii="Courier New" w:hAnsi="Courier New" w:cs="Courier New"/>
                <w:color w:val="993300"/>
                <w:sz w:val="20"/>
                <w:highlight w:val="white"/>
              </w:rPr>
              <w:t>csp</w:t>
            </w:r>
            <w:proofErr w:type="spellEnd"/>
            <w:r w:rsidR="00452F1C" w:rsidRPr="00C7683E">
              <w:rPr>
                <w:rFonts w:ascii="Courier New" w:hAnsi="Courier New" w:cs="Courier New"/>
                <w:color w:val="993300"/>
                <w:sz w:val="20"/>
                <w:highlight w:val="white"/>
              </w:rPr>
              <w:t>"</w:t>
            </w:r>
            <w:r w:rsidR="00452F1C" w:rsidRPr="00C7683E">
              <w:rPr>
                <w:rFonts w:ascii="Courier New" w:hAnsi="Courier New" w:cs="Courier New"/>
                <w:color w:val="F5844C"/>
                <w:sz w:val="20"/>
                <w:highlight w:val="white"/>
              </w:rPr>
              <w:t xml:space="preserve"> type</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"organization"</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&lt;name&gt;</w:t>
            </w:r>
            <w:r w:rsidR="00452F1C" w:rsidRPr="00C7683E">
              <w:rPr>
                <w:rFonts w:ascii="Courier New" w:hAnsi="Courier New" w:cs="Courier New"/>
                <w:color w:val="000000"/>
                <w:sz w:val="20"/>
                <w:highlight w:val="white"/>
              </w:rPr>
              <w:t>Cloud Service Provider (CSP) Name</w:t>
            </w:r>
            <w:r w:rsidR="00452F1C" w:rsidRPr="00C7683E">
              <w:rPr>
                <w:rFonts w:ascii="Courier New" w:hAnsi="Courier New" w:cs="Courier New"/>
                <w:color w:val="000096"/>
                <w:sz w:val="20"/>
                <w:highlight w:val="white"/>
              </w:rPr>
              <w:t>&lt;/name&gt;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&lt;short-name&gt;</w:t>
            </w:r>
            <w:r w:rsidR="00452F1C" w:rsidRPr="00C7683E">
              <w:rPr>
                <w:rFonts w:ascii="Courier New" w:hAnsi="Courier New" w:cs="Courier New"/>
                <w:color w:val="000000"/>
                <w:sz w:val="20"/>
                <w:highlight w:val="white"/>
              </w:rPr>
              <w:t>CSP Acronym/Short Name</w:t>
            </w:r>
            <w:r w:rsidR="00452F1C" w:rsidRPr="00C7683E">
              <w:rPr>
                <w:rFonts w:ascii="Courier New" w:hAnsi="Courier New" w:cs="Courier New"/>
                <w:color w:val="000096"/>
                <w:sz w:val="20"/>
                <w:highlight w:val="white"/>
              </w:rPr>
              <w:t>&lt;/short-name&gt;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w:t>
            </w:r>
            <w:r w:rsidR="00452F1C" w:rsidRPr="00C7683E">
              <w:rPr>
                <w:rFonts w:ascii="Courier New" w:hAnsi="Courier New" w:cs="Courier New"/>
                <w:color w:val="F5844C"/>
                <w:sz w:val="20"/>
                <w:highlight w:val="white"/>
              </w:rPr>
              <w:t xml:space="preserve"> </w:t>
            </w:r>
            <w:proofErr w:type="spellStart"/>
            <w:r w:rsidR="00452F1C" w:rsidRPr="00C7683E">
              <w:rPr>
                <w:rFonts w:ascii="Courier New" w:hAnsi="Courier New" w:cs="Courier New"/>
                <w:color w:val="F5844C"/>
                <w:sz w:val="20"/>
                <w:highlight w:val="white"/>
              </w:rPr>
              <w:t>uuid</w:t>
            </w:r>
            <w:proofErr w:type="spellEnd"/>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"uuid-of-person-1"</w:t>
            </w:r>
            <w:r w:rsidR="00452F1C" w:rsidRPr="00C7683E">
              <w:rPr>
                <w:rFonts w:ascii="Courier New" w:hAnsi="Courier New" w:cs="Courier New"/>
                <w:color w:val="F5844C"/>
                <w:sz w:val="20"/>
                <w:highlight w:val="white"/>
              </w:rPr>
              <w:t xml:space="preserve"> type</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"person"</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&lt;name&gt;</w:t>
            </w:r>
            <w:r w:rsidR="00452F1C" w:rsidRPr="00C7683E">
              <w:rPr>
                <w:rFonts w:ascii="Courier New" w:hAnsi="Courier New" w:cs="Courier New"/>
                <w:color w:val="000000"/>
                <w:sz w:val="20"/>
                <w:highlight w:val="white"/>
              </w:rPr>
              <w:t>[SAMPLE]Person Name 1</w:t>
            </w:r>
            <w:r w:rsidR="00452F1C" w:rsidRPr="00C7683E">
              <w:rPr>
                <w:rFonts w:ascii="Courier New" w:hAnsi="Courier New" w:cs="Courier New"/>
                <w:color w:val="000096"/>
                <w:sz w:val="20"/>
                <w:highlight w:val="white"/>
              </w:rPr>
              <w:t>&lt;/name&gt;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&lt;prop</w:t>
            </w:r>
            <w:r w:rsidR="00452F1C" w:rsidRPr="00C7683E">
              <w:rPr>
                <w:rFonts w:ascii="Courier New" w:hAnsi="Courier New" w:cs="Courier New"/>
                <w:color w:val="F5844C"/>
                <w:sz w:val="20"/>
                <w:highlight w:val="white"/>
              </w:rPr>
              <w:t xml:space="preserve"> name</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"title"</w:t>
            </w:r>
            <w:r w:rsidR="00452F1C" w:rsidRPr="00C7683E">
              <w:rPr>
                <w:rFonts w:ascii="Courier New" w:hAnsi="Courier New" w:cs="Courier New"/>
                <w:color w:val="F5844C"/>
                <w:sz w:val="20"/>
                <w:highlight w:val="white"/>
              </w:rPr>
              <w:t xml:space="preserve"> ns</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"https://fedramp.gov/ns/</w:t>
            </w:r>
            <w:proofErr w:type="spellStart"/>
            <w:r w:rsidR="00452F1C" w:rsidRPr="00C7683E">
              <w:rPr>
                <w:rFonts w:ascii="Courier New" w:hAnsi="Courier New" w:cs="Courier New"/>
                <w:color w:val="993300"/>
                <w:sz w:val="20"/>
                <w:highlight w:val="white"/>
              </w:rPr>
              <w:t>oscal</w:t>
            </w:r>
            <w:proofErr w:type="spellEnd"/>
            <w:r w:rsidR="00452F1C" w:rsidRPr="00C7683E">
              <w:rPr>
                <w:rFonts w:ascii="Courier New" w:hAnsi="Courier New" w:cs="Courier New"/>
                <w:color w:val="993300"/>
                <w:sz w:val="20"/>
                <w:highlight w:val="white"/>
              </w:rPr>
              <w:t>"</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t>Individual's Title</w:t>
            </w:r>
            <w:r w:rsidR="00452F1C" w:rsidRPr="00C7683E">
              <w:rPr>
                <w:rFonts w:ascii="Courier New" w:hAnsi="Courier New" w:cs="Courier New"/>
                <w:color w:val="000096"/>
                <w:sz w:val="20"/>
                <w:highlight w:val="white"/>
              </w:rPr>
              <w:t>&lt;/prop&gt;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&lt;member-of-organization&gt;</w:t>
            </w:r>
            <w:r w:rsidR="00452F1C" w:rsidRPr="00C7683E">
              <w:rPr>
                <w:rFonts w:ascii="Courier New" w:hAnsi="Courier New" w:cs="Courier New"/>
                <w:color w:val="000000"/>
                <w:sz w:val="20"/>
                <w:highlight w:val="white"/>
              </w:rPr>
              <w:t>uuid-of-csp-party</w:t>
            </w:r>
            <w:r w:rsidR="00452F1C" w:rsidRPr="00C7683E">
              <w:rPr>
                <w:rFonts w:ascii="Courier New" w:hAnsi="Courier New" w:cs="Courier New"/>
                <w:color w:val="000096"/>
                <w:sz w:val="20"/>
                <w:highlight w:val="white"/>
              </w:rPr>
              <w:t>&lt;/member-of-organization&gt;</w:t>
            </w:r>
            <w:r w:rsidR="00452F1C" w:rsidRPr="00C7683E">
              <w:rPr>
                <w:rFonts w:ascii="Courier New" w:hAnsi="Courier New" w:cs="Courier New"/>
                <w:color w:val="000000"/>
                <w:sz w:val="20"/>
                <w:highlight w:val="white"/>
              </w:rPr>
              <w:t xml:space="preserve">         </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w:t>
            </w:r>
            <w:r w:rsidR="00452F1C" w:rsidRPr="00C7683E">
              <w:rPr>
                <w:rFonts w:ascii="Courier New" w:hAnsi="Courier New" w:cs="Courier New"/>
                <w:color w:val="F5844C"/>
                <w:sz w:val="20"/>
                <w:highlight w:val="white"/>
              </w:rPr>
              <w:t xml:space="preserve"> </w:t>
            </w:r>
            <w:proofErr w:type="spellStart"/>
            <w:r w:rsidR="00452F1C" w:rsidRPr="00C7683E">
              <w:rPr>
                <w:rFonts w:ascii="Courier New" w:hAnsi="Courier New" w:cs="Courier New"/>
                <w:color w:val="F5844C"/>
                <w:sz w:val="20"/>
                <w:highlight w:val="white"/>
              </w:rPr>
              <w:t>uuid</w:t>
            </w:r>
            <w:proofErr w:type="spellEnd"/>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"uuid-of-person-2"</w:t>
            </w:r>
            <w:r w:rsidR="00452F1C" w:rsidRPr="00C7683E">
              <w:rPr>
                <w:rFonts w:ascii="Courier New" w:hAnsi="Courier New" w:cs="Courier New"/>
                <w:color w:val="F5844C"/>
                <w:sz w:val="20"/>
                <w:highlight w:val="white"/>
              </w:rPr>
              <w:t xml:space="preserve"> type</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"person"</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&lt;name&gt;</w:t>
            </w:r>
            <w:r w:rsidR="00452F1C" w:rsidRPr="00C7683E">
              <w:rPr>
                <w:rFonts w:ascii="Courier New" w:hAnsi="Courier New" w:cs="Courier New"/>
                <w:color w:val="000000"/>
                <w:sz w:val="20"/>
                <w:highlight w:val="white"/>
              </w:rPr>
              <w:t>[SAMPLE]Person Name 2</w:t>
            </w:r>
            <w:r w:rsidR="00452F1C" w:rsidRPr="00C7683E">
              <w:rPr>
                <w:rFonts w:ascii="Courier New" w:hAnsi="Courier New" w:cs="Courier New"/>
                <w:color w:val="000096"/>
                <w:sz w:val="20"/>
                <w:highlight w:val="white"/>
              </w:rPr>
              <w:t>&lt;/name&gt;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&lt;prop</w:t>
            </w:r>
            <w:r w:rsidR="00452F1C" w:rsidRPr="00C7683E">
              <w:rPr>
                <w:rFonts w:ascii="Courier New" w:hAnsi="Courier New" w:cs="Courier New"/>
                <w:color w:val="F5844C"/>
                <w:sz w:val="20"/>
                <w:highlight w:val="white"/>
              </w:rPr>
              <w:t xml:space="preserve"> name</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"title"</w:t>
            </w:r>
            <w:r w:rsidR="00452F1C" w:rsidRPr="00C7683E">
              <w:rPr>
                <w:rFonts w:ascii="Courier New" w:hAnsi="Courier New" w:cs="Courier New"/>
                <w:color w:val="F5844C"/>
                <w:sz w:val="20"/>
                <w:highlight w:val="white"/>
              </w:rPr>
              <w:t xml:space="preserve"> ns</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"https://fedramp.gov/ns/</w:t>
            </w:r>
            <w:proofErr w:type="spellStart"/>
            <w:r w:rsidR="00452F1C" w:rsidRPr="00C7683E">
              <w:rPr>
                <w:rFonts w:ascii="Courier New" w:hAnsi="Courier New" w:cs="Courier New"/>
                <w:color w:val="993300"/>
                <w:sz w:val="20"/>
                <w:highlight w:val="white"/>
              </w:rPr>
              <w:t>oscal</w:t>
            </w:r>
            <w:proofErr w:type="spellEnd"/>
            <w:r w:rsidR="00452F1C" w:rsidRPr="00C7683E">
              <w:rPr>
                <w:rFonts w:ascii="Courier New" w:hAnsi="Courier New" w:cs="Courier New"/>
                <w:color w:val="993300"/>
                <w:sz w:val="20"/>
                <w:highlight w:val="white"/>
              </w:rPr>
              <w:t>"</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t>Individual's Title</w:t>
            </w:r>
            <w:r w:rsidR="00452F1C" w:rsidRPr="00C7683E">
              <w:rPr>
                <w:rFonts w:ascii="Courier New" w:hAnsi="Courier New" w:cs="Courier New"/>
                <w:color w:val="000096"/>
                <w:sz w:val="20"/>
                <w:highlight w:val="white"/>
              </w:rPr>
              <w:t>&lt;/prop&gt;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&lt;member-of-organization&gt;</w:t>
            </w:r>
            <w:proofErr w:type="spellStart"/>
            <w:r w:rsidR="00452F1C" w:rsidRPr="00C7683E">
              <w:rPr>
                <w:rFonts w:ascii="Courier New" w:hAnsi="Courier New" w:cs="Courier New"/>
                <w:color w:val="000000"/>
                <w:sz w:val="20"/>
                <w:highlight w:val="white"/>
              </w:rPr>
              <w:t>uuid</w:t>
            </w:r>
            <w:proofErr w:type="spellEnd"/>
            <w:r w:rsidR="00452F1C" w:rsidRPr="00C7683E">
              <w:rPr>
                <w:rFonts w:ascii="Courier New" w:hAnsi="Courier New" w:cs="Courier New"/>
                <w:color w:val="000000"/>
                <w:sz w:val="20"/>
                <w:highlight w:val="white"/>
              </w:rPr>
              <w:t>-of-</w:t>
            </w:r>
            <w:proofErr w:type="spellStart"/>
            <w:r w:rsidR="00452F1C" w:rsidRPr="00C7683E">
              <w:rPr>
                <w:rFonts w:ascii="Courier New" w:hAnsi="Courier New" w:cs="Courier New"/>
                <w:color w:val="000000"/>
                <w:sz w:val="20"/>
                <w:highlight w:val="white"/>
              </w:rPr>
              <w:t>csp</w:t>
            </w:r>
            <w:proofErr w:type="spellEnd"/>
            <w:r w:rsidR="00452F1C" w:rsidRPr="00C7683E">
              <w:rPr>
                <w:rFonts w:ascii="Courier New" w:hAnsi="Courier New" w:cs="Courier New"/>
                <w:color w:val="000096"/>
                <w:sz w:val="20"/>
                <w:highlight w:val="white"/>
              </w:rPr>
              <w:t>&lt;/member-of-organization&gt;</w:t>
            </w:r>
            <w:r w:rsidR="00452F1C" w:rsidRPr="00C7683E">
              <w:rPr>
                <w:rFonts w:ascii="Courier New" w:hAnsi="Courier New" w:cs="Courier New"/>
                <w:color w:val="000000"/>
                <w:sz w:val="20"/>
                <w:highlight w:val="white"/>
              </w:rPr>
              <w:t xml:space="preserve">         </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&lt;responsible-party</w:t>
            </w:r>
            <w:r w:rsidR="00452F1C" w:rsidRPr="00C7683E">
              <w:rPr>
                <w:rFonts w:ascii="Courier New" w:hAnsi="Courier New" w:cs="Courier New"/>
                <w:color w:val="F5844C"/>
                <w:sz w:val="20"/>
                <w:highlight w:val="white"/>
              </w:rPr>
              <w:t xml:space="preserve"> role-id</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"cloud-service-provider"</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w:t>
            </w:r>
            <w:proofErr w:type="spellStart"/>
            <w:r w:rsidR="00452F1C" w:rsidRPr="00C7683E">
              <w:rPr>
                <w:rFonts w:ascii="Courier New" w:hAnsi="Courier New" w:cs="Courier New"/>
                <w:color w:val="000096"/>
                <w:sz w:val="20"/>
                <w:highlight w:val="white"/>
              </w:rPr>
              <w:t>uuid</w:t>
            </w:r>
            <w:proofErr w:type="spellEnd"/>
            <w:r w:rsidR="00452F1C" w:rsidRPr="00C7683E">
              <w:rPr>
                <w:rFonts w:ascii="Courier New" w:hAnsi="Courier New" w:cs="Courier New"/>
                <w:color w:val="000096"/>
                <w:sz w:val="20"/>
                <w:highlight w:val="white"/>
              </w:rPr>
              <w:t>&gt;</w:t>
            </w:r>
            <w:proofErr w:type="spellStart"/>
            <w:r w:rsidR="00452F1C" w:rsidRPr="00C7683E">
              <w:rPr>
                <w:rFonts w:ascii="Courier New" w:hAnsi="Courier New" w:cs="Courier New"/>
                <w:color w:val="000000"/>
                <w:sz w:val="20"/>
                <w:highlight w:val="white"/>
              </w:rPr>
              <w:t>uuid</w:t>
            </w:r>
            <w:proofErr w:type="spellEnd"/>
            <w:r w:rsidR="00452F1C" w:rsidRPr="00C7683E">
              <w:rPr>
                <w:rFonts w:ascii="Courier New" w:hAnsi="Courier New" w:cs="Courier New"/>
                <w:color w:val="000000"/>
                <w:sz w:val="20"/>
                <w:highlight w:val="white"/>
              </w:rPr>
              <w:t>-of-</w:t>
            </w:r>
            <w:proofErr w:type="spellStart"/>
            <w:r w:rsidR="00452F1C" w:rsidRPr="00C7683E">
              <w:rPr>
                <w:rFonts w:ascii="Courier New" w:hAnsi="Courier New" w:cs="Courier New"/>
                <w:color w:val="000000"/>
                <w:sz w:val="20"/>
                <w:highlight w:val="white"/>
              </w:rPr>
              <w:t>csp</w:t>
            </w:r>
            <w:proofErr w:type="spellEnd"/>
            <w:r w:rsidR="00452F1C" w:rsidRPr="00C7683E">
              <w:rPr>
                <w:rFonts w:ascii="Courier New" w:hAnsi="Courier New" w:cs="Courier New"/>
                <w:color w:val="000096"/>
                <w:sz w:val="20"/>
                <w:highlight w:val="white"/>
              </w:rPr>
              <w:t>&lt;/party-</w:t>
            </w:r>
            <w:proofErr w:type="spellStart"/>
            <w:r w:rsidR="00452F1C" w:rsidRPr="00C7683E">
              <w:rPr>
                <w:rFonts w:ascii="Courier New" w:hAnsi="Courier New" w:cs="Courier New"/>
                <w:color w:val="000096"/>
                <w:sz w:val="20"/>
                <w:highlight w:val="white"/>
              </w:rPr>
              <w:t>uuid</w:t>
            </w:r>
            <w:proofErr w:type="spellEnd"/>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&lt;/responsible-party&gt;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&lt;responsible-party</w:t>
            </w:r>
            <w:r w:rsidR="00452F1C" w:rsidRPr="00C7683E">
              <w:rPr>
                <w:rFonts w:ascii="Courier New" w:hAnsi="Courier New" w:cs="Courier New"/>
                <w:color w:val="F5844C"/>
                <w:sz w:val="20"/>
                <w:highlight w:val="white"/>
              </w:rPr>
              <w:t xml:space="preserve"> role-id</w:t>
            </w:r>
            <w:r w:rsidR="00452F1C" w:rsidRPr="00C7683E">
              <w:rPr>
                <w:rFonts w:ascii="Courier New" w:hAnsi="Courier New" w:cs="Courier New"/>
                <w:color w:val="FF8040"/>
                <w:sz w:val="20"/>
                <w:highlight w:val="white"/>
              </w:rPr>
              <w:t>=</w:t>
            </w:r>
            <w:r w:rsidR="00452F1C" w:rsidRPr="00C7683E">
              <w:rPr>
                <w:rFonts w:ascii="Courier New" w:hAnsi="Courier New" w:cs="Courier New"/>
                <w:color w:val="993300"/>
                <w:sz w:val="20"/>
                <w:highlight w:val="white"/>
              </w:rPr>
              <w:t>"content-approver"</w:t>
            </w:r>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w:t>
            </w:r>
            <w:proofErr w:type="spellStart"/>
            <w:r w:rsidR="00452F1C" w:rsidRPr="00C7683E">
              <w:rPr>
                <w:rFonts w:ascii="Courier New" w:hAnsi="Courier New" w:cs="Courier New"/>
                <w:color w:val="000096"/>
                <w:sz w:val="20"/>
                <w:highlight w:val="white"/>
              </w:rPr>
              <w:t>uuid</w:t>
            </w:r>
            <w:proofErr w:type="spellEnd"/>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t>uuid-of-person-1</w:t>
            </w:r>
            <w:r w:rsidR="00452F1C" w:rsidRPr="00C7683E">
              <w:rPr>
                <w:rFonts w:ascii="Courier New" w:hAnsi="Courier New" w:cs="Courier New"/>
                <w:color w:val="000096"/>
                <w:sz w:val="20"/>
                <w:highlight w:val="white"/>
              </w:rPr>
              <w:t>&lt;/party-</w:t>
            </w:r>
            <w:proofErr w:type="spellStart"/>
            <w:r w:rsidR="00452F1C" w:rsidRPr="00C7683E">
              <w:rPr>
                <w:rFonts w:ascii="Courier New" w:hAnsi="Courier New" w:cs="Courier New"/>
                <w:color w:val="000096"/>
                <w:sz w:val="20"/>
                <w:highlight w:val="white"/>
              </w:rPr>
              <w:t>uuid</w:t>
            </w:r>
            <w:proofErr w:type="spellEnd"/>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&lt;party-</w:t>
            </w:r>
            <w:proofErr w:type="spellStart"/>
            <w:r w:rsidR="00452F1C" w:rsidRPr="00C7683E">
              <w:rPr>
                <w:rFonts w:ascii="Courier New" w:hAnsi="Courier New" w:cs="Courier New"/>
                <w:color w:val="000096"/>
                <w:sz w:val="20"/>
                <w:highlight w:val="white"/>
              </w:rPr>
              <w:t>uuid</w:t>
            </w:r>
            <w:proofErr w:type="spellEnd"/>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t>uuid-of-person-2</w:t>
            </w:r>
            <w:r w:rsidR="00452F1C" w:rsidRPr="00C7683E">
              <w:rPr>
                <w:rFonts w:ascii="Courier New" w:hAnsi="Courier New" w:cs="Courier New"/>
                <w:color w:val="000096"/>
                <w:sz w:val="20"/>
                <w:highlight w:val="white"/>
              </w:rPr>
              <w:t>&lt;/party-</w:t>
            </w:r>
            <w:proofErr w:type="spellStart"/>
            <w:r w:rsidR="00452F1C" w:rsidRPr="00C7683E">
              <w:rPr>
                <w:rFonts w:ascii="Courier New" w:hAnsi="Courier New" w:cs="Courier New"/>
                <w:color w:val="000096"/>
                <w:sz w:val="20"/>
                <w:highlight w:val="white"/>
              </w:rPr>
              <w:t>uuid</w:t>
            </w:r>
            <w:proofErr w:type="spellEnd"/>
            <w:r w:rsidR="00452F1C" w:rsidRPr="00C7683E">
              <w:rPr>
                <w:rFonts w:ascii="Courier New" w:hAnsi="Courier New" w:cs="Courier New"/>
                <w:color w:val="000096"/>
                <w:sz w:val="20"/>
                <w:highlight w:val="white"/>
              </w:rPr>
              <w:t>&gt;</w:t>
            </w:r>
            <w:r w:rsidR="00452F1C" w:rsidRPr="00C7683E">
              <w:rPr>
                <w:rFonts w:ascii="Courier New" w:hAnsi="Courier New" w:cs="Courier New"/>
                <w:color w:val="000000"/>
                <w:sz w:val="20"/>
                <w:highlight w:val="white"/>
              </w:rPr>
              <w:br/>
              <w:t xml:space="preserve">    </w:t>
            </w:r>
            <w:r w:rsidR="00452F1C" w:rsidRPr="00C7683E">
              <w:rPr>
                <w:rFonts w:ascii="Courier New" w:hAnsi="Courier New" w:cs="Courier New"/>
                <w:color w:val="000096"/>
                <w:sz w:val="20"/>
                <w:highlight w:val="white"/>
              </w:rPr>
              <w:t>&lt;/responsible-party&gt;</w:t>
            </w:r>
            <w:r w:rsidR="00452F1C" w:rsidRPr="00C7683E">
              <w:rPr>
                <w:rFonts w:ascii="Courier New" w:hAnsi="Courier New" w:cs="Courier New"/>
                <w:color w:val="000000"/>
                <w:sz w:val="20"/>
                <w:highlight w:val="white"/>
              </w:rPr>
              <w:br/>
            </w:r>
            <w:r w:rsidR="00452F1C" w:rsidRPr="00C7683E">
              <w:rPr>
                <w:rFonts w:ascii="Courier New" w:hAnsi="Courier New" w:cs="Courier New"/>
                <w:color w:val="000096"/>
                <w:sz w:val="20"/>
                <w:highlight w:val="white"/>
              </w:rPr>
              <w:t>&lt;/metadata&gt;</w:t>
            </w:r>
          </w:p>
          <w:p w14:paraId="53F4B493" w14:textId="77777777" w:rsidR="00452F1C" w:rsidRPr="00B177DA" w:rsidRDefault="00452F1C" w:rsidP="00DA3580"/>
        </w:tc>
      </w:tr>
      <w:tr w:rsidR="00452F1C" w:rsidRPr="003F3B57" w14:paraId="3FD087D0" w14:textId="77777777" w:rsidTr="00DA3580">
        <w:tc>
          <w:tcPr>
            <w:tcW w:w="10975" w:type="dxa"/>
            <w:shd w:val="clear" w:color="auto" w:fill="9BDAF1"/>
          </w:tcPr>
          <w:p w14:paraId="08299F4A" w14:textId="77777777" w:rsidR="00452F1C" w:rsidRPr="003F3B57" w:rsidRDefault="00452F1C" w:rsidP="00DA3580">
            <w:pPr>
              <w:pStyle w:val="TableHeading"/>
            </w:pPr>
            <w:r>
              <w:t>XPath Queries</w:t>
            </w:r>
          </w:p>
        </w:tc>
      </w:tr>
      <w:tr w:rsidR="00452F1C" w:rsidRPr="0035062F" w14:paraId="06D80ACE" w14:textId="77777777" w:rsidTr="00DA3580">
        <w:tc>
          <w:tcPr>
            <w:tcW w:w="10975" w:type="dxa"/>
            <w:tcBorders>
              <w:bottom w:val="single" w:sz="4" w:space="0" w:color="auto"/>
            </w:tcBorders>
            <w:shd w:val="clear" w:color="auto" w:fill="F2F2F2" w:themeFill="background1" w:themeFillShade="F2"/>
          </w:tcPr>
          <w:p w14:paraId="3DF71DAA" w14:textId="77777777" w:rsidR="00452F1C" w:rsidRPr="0035062F" w:rsidRDefault="00452F1C" w:rsidP="00DA3580">
            <w:pPr>
              <w:pStyle w:val="XPath"/>
            </w:pPr>
            <w:r w:rsidRPr="0035062F">
              <w:t>Approver’s Name:</w:t>
            </w:r>
            <w:r w:rsidRPr="0035062F">
              <w:br/>
              <w:t>(</w:t>
            </w:r>
            <w:r>
              <w:t>/*/</w:t>
            </w:r>
            <w:r w:rsidRPr="0035062F">
              <w:t>metadata/party[@</w:t>
            </w:r>
            <w:r>
              <w:t>uu</w:t>
            </w:r>
            <w:r w:rsidRPr="0035062F">
              <w:t>id=[</w:t>
            </w:r>
            <w:r>
              <w:t>/*/</w:t>
            </w:r>
            <w:r w:rsidRPr="0035062F">
              <w:t>metadata/responsible-party[@role-id='</w:t>
            </w:r>
            <w:r>
              <w:t>content</w:t>
            </w:r>
            <w:r w:rsidRPr="0035062F">
              <w:t>-approver']/</w:t>
            </w:r>
            <w:r>
              <w:t>p</w:t>
            </w:r>
            <w:r w:rsidRPr="0035062F">
              <w:t>arty-</w:t>
            </w:r>
            <w:r>
              <w:t>uu</w:t>
            </w:r>
            <w:r w:rsidRPr="0035062F">
              <w:t>id]]/p</w:t>
            </w:r>
            <w:r>
              <w:t>arty</w:t>
            </w:r>
            <w:r w:rsidRPr="0035062F">
              <w:t>-</w:t>
            </w:r>
            <w:proofErr w:type="gramStart"/>
            <w:r w:rsidRPr="0035062F">
              <w:t>name)[</w:t>
            </w:r>
            <w:proofErr w:type="gramEnd"/>
            <w:r w:rsidRPr="0035062F">
              <w:t>1]</w:t>
            </w:r>
          </w:p>
          <w:p w14:paraId="4C39DA33" w14:textId="77777777" w:rsidR="00452F1C" w:rsidRPr="0035062F" w:rsidRDefault="00452F1C" w:rsidP="00DA3580">
            <w:pPr>
              <w:pStyle w:val="XPath"/>
            </w:pPr>
            <w:r w:rsidRPr="0035062F">
              <w:t>Approver’s Title:</w:t>
            </w:r>
            <w:r w:rsidRPr="0035062F">
              <w:br/>
              <w:t>(</w:t>
            </w:r>
            <w:r>
              <w:t>/*/</w:t>
            </w:r>
            <w:r w:rsidRPr="0035062F">
              <w:t>metadata/party[@</w:t>
            </w:r>
            <w:r>
              <w:t>uu</w:t>
            </w:r>
            <w:r w:rsidRPr="0035062F">
              <w:t>id=[</w:t>
            </w:r>
            <w:r>
              <w:t>/*/</w:t>
            </w:r>
            <w:r w:rsidRPr="0035062F">
              <w:t>metadata/responsible-party[@role-id='</w:t>
            </w:r>
            <w:r>
              <w:t>content</w:t>
            </w:r>
            <w:r w:rsidRPr="0035062F">
              <w:t>-approver']</w:t>
            </w:r>
            <w:r>
              <w:t xml:space="preserve"> </w:t>
            </w:r>
            <w:r w:rsidRPr="0035062F">
              <w:t>/party-</w:t>
            </w:r>
            <w:r>
              <w:t>uu</w:t>
            </w:r>
            <w:r w:rsidRPr="0035062F">
              <w:t>id]]/prop[@name='title</w:t>
            </w:r>
            <w:proofErr w:type="gramStart"/>
            <w:r w:rsidRPr="0035062F">
              <w:t>'][</w:t>
            </w:r>
            <w:proofErr w:type="gramEnd"/>
            <w:r w:rsidRPr="0035062F">
              <w:t>@ns='</w:t>
            </w:r>
            <w:r w:rsidRPr="0082451A">
              <w:t>https://fedramp.gov/ns/oscal</w:t>
            </w:r>
            <w:r w:rsidRPr="0035062F">
              <w:t>'])[1]</w:t>
            </w:r>
          </w:p>
          <w:p w14:paraId="6274AF64" w14:textId="77777777" w:rsidR="00452F1C" w:rsidRPr="0035062F" w:rsidRDefault="00452F1C" w:rsidP="00DA3580">
            <w:pPr>
              <w:pStyle w:val="XPath"/>
              <w:rPr>
                <w:color w:val="auto"/>
              </w:rPr>
            </w:pPr>
            <w:r w:rsidRPr="0035062F">
              <w:rPr>
                <w:color w:val="auto"/>
              </w:rPr>
              <w:t>NOTE: For each additional approver, replace the "[1]" with "[2]", "[3]", and so on.</w:t>
            </w:r>
          </w:p>
          <w:p w14:paraId="31797981" w14:textId="77777777" w:rsidR="00452F1C" w:rsidRPr="0035062F" w:rsidRDefault="00452F1C" w:rsidP="00DA3580">
            <w:pPr>
              <w:pStyle w:val="XPath"/>
            </w:pPr>
            <w:r w:rsidRPr="0035062F">
              <w:lastRenderedPageBreak/>
              <w:t>CSP Name:</w:t>
            </w:r>
            <w:r w:rsidRPr="0035062F">
              <w:br/>
            </w:r>
            <w:r>
              <w:t>/*/</w:t>
            </w:r>
            <w:r w:rsidRPr="0035062F">
              <w:t>metadata/party[@</w:t>
            </w:r>
            <w:r>
              <w:t>uu</w:t>
            </w:r>
            <w:r w:rsidRPr="0035062F">
              <w:t>id=[</w:t>
            </w:r>
            <w:r>
              <w:t>/*/</w:t>
            </w:r>
            <w:r w:rsidRPr="0035062F">
              <w:t>metadata/responsible-party[@role-id=</w:t>
            </w:r>
            <w:r>
              <w:t>'</w:t>
            </w:r>
            <w:r w:rsidRPr="00162E7C">
              <w:t>cloud-service-provider</w:t>
            </w:r>
            <w:r w:rsidRPr="0035062F">
              <w:t>']/</w:t>
            </w:r>
            <w:r>
              <w:t>p</w:t>
            </w:r>
            <w:r w:rsidRPr="0035062F">
              <w:t>arty-</w:t>
            </w:r>
            <w:r>
              <w:t>uu</w:t>
            </w:r>
            <w:r w:rsidRPr="0035062F">
              <w:t>id]]/p</w:t>
            </w:r>
            <w:r>
              <w:t>arty</w:t>
            </w:r>
            <w:r w:rsidRPr="0035062F">
              <w:t>-name</w:t>
            </w:r>
          </w:p>
          <w:p w14:paraId="1C370C1A" w14:textId="77777777" w:rsidR="00452F1C" w:rsidRPr="0035062F" w:rsidRDefault="00452F1C" w:rsidP="00DA3580">
            <w:pPr>
              <w:pStyle w:val="XPath"/>
            </w:pPr>
          </w:p>
        </w:tc>
      </w:tr>
    </w:tbl>
    <w:p w14:paraId="29232DA5" w14:textId="77777777" w:rsidR="00452F1C" w:rsidRPr="003C066C" w:rsidRDefault="00452F1C" w:rsidP="00452F1C">
      <w:pPr>
        <w:spacing w:before="120"/>
        <w:rPr>
          <w:b/>
          <w:bCs/>
        </w:rPr>
      </w:pPr>
      <w:r w:rsidRPr="003C066C">
        <w:rPr>
          <w:b/>
          <w:bCs/>
        </w:rPr>
        <w:lastRenderedPageBreak/>
        <w:t>NOTES:</w:t>
      </w:r>
    </w:p>
    <w:p w14:paraId="459ADE3F" w14:textId="77777777" w:rsidR="00452F1C" w:rsidRDefault="00452F1C" w:rsidP="00452F1C">
      <w:pPr>
        <w:pStyle w:val="ListParagraph"/>
      </w:pPr>
      <w:r>
        <w:t>The code above is an SSP example For SAP and SAR, a similar approach is used for the assessor, using the "</w:t>
      </w:r>
      <w:r w:rsidRPr="00DB2AE2">
        <w:rPr>
          <w:rStyle w:val="OSCALChar"/>
        </w:rPr>
        <w:t>assessor</w:t>
      </w:r>
      <w:r>
        <w:t xml:space="preserve">" </w:t>
      </w:r>
      <w:r w:rsidRPr="00DB2AE2">
        <w:rPr>
          <w:rStyle w:val="OSCALChar"/>
        </w:rPr>
        <w:t>role</w:t>
      </w:r>
      <w:r>
        <w:t xml:space="preserve"> ID instead of the "</w:t>
      </w:r>
      <w:r w:rsidRPr="00DB2AE2">
        <w:rPr>
          <w:rStyle w:val="OSCALChar"/>
        </w:rPr>
        <w:t>cloud-service-provider</w:t>
      </w:r>
      <w:r>
        <w:t xml:space="preserve">" </w:t>
      </w:r>
      <w:r w:rsidRPr="00DB2AE2">
        <w:rPr>
          <w:rStyle w:val="OSCALChar"/>
        </w:rPr>
        <w:t>role</w:t>
      </w:r>
      <w:r>
        <w:t xml:space="preserve"> ID.</w:t>
      </w:r>
      <w:r>
        <w:br w:type="page"/>
      </w:r>
    </w:p>
    <w:p w14:paraId="614CDF6A" w14:textId="77777777" w:rsidR="00452F1C" w:rsidRDefault="00452F1C" w:rsidP="00452F1C">
      <w:pPr>
        <w:pStyle w:val="Heading2"/>
        <w:numPr>
          <w:ilvl w:val="1"/>
          <w:numId w:val="25"/>
        </w:numPr>
        <w:ind w:left="576" w:hanging="576"/>
      </w:pPr>
      <w:bookmarkStart w:id="146" w:name="_Toc64453930"/>
      <w:bookmarkStart w:id="147" w:name="_Toc138683887"/>
      <w:r>
        <w:lastRenderedPageBreak/>
        <w:t>FedRAMP Standard Attachments (Acronyms, Laws/Regulations)</w:t>
      </w:r>
      <w:bookmarkEnd w:id="146"/>
      <w:bookmarkEnd w:id="147"/>
    </w:p>
    <w:p w14:paraId="5D23DF1D" w14:textId="77777777" w:rsidR="00452F1C" w:rsidRDefault="00452F1C" w:rsidP="00452F1C">
      <w:r>
        <w:rPr>
          <w:noProof/>
        </w:rPr>
        <mc:AlternateContent>
          <mc:Choice Requires="wps">
            <w:drawing>
              <wp:anchor distT="0" distB="0" distL="114300" distR="114300" simplePos="0" relativeHeight="251683840" behindDoc="0" locked="0" layoutInCell="1" allowOverlap="1" wp14:anchorId="031E964D" wp14:editId="4778BAB3">
                <wp:simplePos x="0" y="0"/>
                <wp:positionH relativeFrom="column">
                  <wp:posOffset>-7216588</wp:posOffset>
                </wp:positionH>
                <wp:positionV relativeFrom="margin">
                  <wp:align>bottom</wp:align>
                </wp:positionV>
                <wp:extent cx="743585" cy="8848165"/>
                <wp:effectExtent l="0" t="0" r="27305" b="10160"/>
                <wp:wrapNone/>
                <wp:docPr id="26" name="Text Box 26" descr="P1143TB38#y1"/>
                <wp:cNvGraphicFramePr/>
                <a:graphic xmlns:a="http://schemas.openxmlformats.org/drawingml/2006/main">
                  <a:graphicData uri="http://schemas.microsoft.com/office/word/2010/wordprocessingShape">
                    <wps:wsp>
                      <wps:cNvSpPr txBox="1"/>
                      <wps:spPr>
                        <a:xfrm>
                          <a:off x="0" y="0"/>
                          <a:ext cx="743585" cy="8848165"/>
                        </a:xfrm>
                        <a:prstGeom prst="rect">
                          <a:avLst/>
                        </a:prstGeom>
                        <a:solidFill>
                          <a:schemeClr val="lt1"/>
                        </a:solidFill>
                        <a:ln w="6350">
                          <a:solidFill>
                            <a:prstClr val="black"/>
                          </a:solidFill>
                        </a:ln>
                      </wps:spPr>
                      <wps:txbx>
                        <w:txbxContent>
                          <w:p w14:paraId="5F08B6E9" w14:textId="77777777" w:rsidR="00452F1C" w:rsidRDefault="00452F1C" w:rsidP="00452F1C">
                            <w:pPr>
                              <w:rPr>
                                <w:noProof/>
                              </w:rPr>
                            </w:pPr>
                          </w:p>
                          <w:p w14:paraId="6C5DF8F6" w14:textId="590AD7EF" w:rsidR="00452F1C" w:rsidRDefault="00452F1C" w:rsidP="00452F1C">
                            <w:pPr>
                              <w:rPr>
                                <w:noProof/>
                              </w:rPr>
                            </w:pPr>
                          </w:p>
                          <w:p w14:paraId="6C24D9EB" w14:textId="77777777" w:rsidR="00452F1C" w:rsidRDefault="00452F1C" w:rsidP="00452F1C">
                            <w:pPr>
                              <w:rPr>
                                <w:noProof/>
                              </w:rPr>
                            </w:pPr>
                          </w:p>
                          <w:p w14:paraId="5CC90395" w14:textId="100AC0B9" w:rsidR="00452F1C" w:rsidRDefault="00452F1C" w:rsidP="00452F1C">
                            <w:pPr>
                              <w:rPr>
                                <w:noProof/>
                              </w:rPr>
                            </w:pPr>
                          </w:p>
                          <w:p w14:paraId="269B44AC" w14:textId="77777777" w:rsidR="00452F1C" w:rsidRDefault="00452F1C" w:rsidP="00452F1C">
                            <w:pPr>
                              <w:rPr>
                                <w:noProof/>
                              </w:rPr>
                            </w:pPr>
                          </w:p>
                          <w:p w14:paraId="2DA63049" w14:textId="079024F8" w:rsidR="00452F1C" w:rsidRDefault="00452F1C" w:rsidP="00452F1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E964D" id="Text Box 26" o:spid="_x0000_s1067" type="#_x0000_t202" alt="P1143TB38#y1" style="position:absolute;margin-left:-568.25pt;margin-top:0;width:58.55pt;height:696.7pt;z-index:251683840;visibility:visible;mso-wrap-style:none;mso-height-percent:0;mso-wrap-distance-left:9pt;mso-wrap-distance-top:0;mso-wrap-distance-right:9pt;mso-wrap-distance-bottom:0;mso-position-horizontal:absolute;mso-position-horizontal-relative:text;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" fillcolor="white [3201]" strokeweight=".5pt">
                <v:textbox>
                  <w:txbxContent>
                    <w:p w14:paraId="5F08B6E9" w14:textId="77777777" w:rsidR="00452F1C" w:rsidRDefault="00452F1C" w:rsidP="00452F1C">
                      <w:pPr>
                        <w:rPr>
                          <w:noProof/>
                        </w:rPr>
                      </w:pPr>
                    </w:p>
                    <w:p w14:paraId="6C5DF8F6" w14:textId="590AD7EF" w:rsidR="00452F1C" w:rsidRDefault="00452F1C" w:rsidP="00452F1C">
                      <w:pPr>
                        <w:rPr>
                          <w:noProof/>
                        </w:rPr>
                      </w:pPr>
                    </w:p>
                    <w:p w14:paraId="6C24D9EB" w14:textId="77777777" w:rsidR="00452F1C" w:rsidRDefault="00452F1C" w:rsidP="00452F1C">
                      <w:pPr>
                        <w:rPr>
                          <w:noProof/>
                        </w:rPr>
                      </w:pPr>
                    </w:p>
                    <w:p w14:paraId="5CC90395" w14:textId="100AC0B9" w:rsidR="00452F1C" w:rsidRDefault="00452F1C" w:rsidP="00452F1C">
                      <w:pPr>
                        <w:rPr>
                          <w:noProof/>
                        </w:rPr>
                      </w:pPr>
                    </w:p>
                    <w:p w14:paraId="269B44AC" w14:textId="77777777" w:rsidR="00452F1C" w:rsidRDefault="00452F1C" w:rsidP="00452F1C">
                      <w:pPr>
                        <w:rPr>
                          <w:noProof/>
                        </w:rPr>
                      </w:pPr>
                    </w:p>
                    <w:p w14:paraId="2DA63049" w14:textId="079024F8" w:rsidR="00452F1C" w:rsidRDefault="00452F1C" w:rsidP="00452F1C"/>
                  </w:txbxContent>
                </v:textbox>
                <w10:wrap anchory="margin"/>
              </v:shape>
            </w:pict>
          </mc:Fallback>
        </mc:AlternateContent>
      </w:r>
      <w:r>
        <w:t xml:space="preserve">The FedRAMP MS Word-based SSP, SAP and SAR templates included links to the FedRAMP Laws and Regulations file, as well as the FedRAMP Acronyms file posted on </w:t>
      </w:r>
      <w:hyperlink r:id="rId103" w:history="1">
        <w:r w:rsidRPr="00723C8E">
          <w:rPr>
            <w:rStyle w:val="Hyperlink"/>
          </w:rPr>
          <w:t>https://fedramp.gov</w:t>
        </w:r>
      </w:hyperlink>
      <w:r>
        <w:t xml:space="preserve">. </w:t>
      </w:r>
    </w:p>
    <w:p w14:paraId="4433542B" w14:textId="77777777" w:rsidR="00452F1C" w:rsidRDefault="00452F1C" w:rsidP="00452F1C">
      <w:r>
        <w:t xml:space="preserve">These are already included in the OSCAL-based FedRAMP templates as resources. The </w:t>
      </w:r>
      <w:r w:rsidRPr="00183039">
        <w:rPr>
          <w:rStyle w:val="OSCALChar"/>
        </w:rPr>
        <w:t>resource</w:t>
      </w:r>
      <w:r>
        <w:t xml:space="preserve"> linking to the FedRAMP citations file is identified with links from the property type, "</w:t>
      </w:r>
      <w:proofErr w:type="spellStart"/>
      <w:r w:rsidRPr="00183039">
        <w:rPr>
          <w:rStyle w:val="OSCALChar"/>
        </w:rPr>
        <w:t>fedramp</w:t>
      </w:r>
      <w:proofErr w:type="spellEnd"/>
      <w:r w:rsidRPr="00183039">
        <w:rPr>
          <w:rStyle w:val="OSCALChar"/>
        </w:rPr>
        <w:t>-citations</w:t>
      </w:r>
      <w:r>
        <w:t xml:space="preserve">". The </w:t>
      </w:r>
      <w:r w:rsidRPr="00183039">
        <w:rPr>
          <w:rStyle w:val="OSCALChar"/>
        </w:rPr>
        <w:t>resource</w:t>
      </w:r>
      <w:r>
        <w:t xml:space="preserve"> linking to the FedRAMP acronyms file is identified with the property type, "</w:t>
      </w:r>
      <w:proofErr w:type="spellStart"/>
      <w:r w:rsidRPr="00183039">
        <w:rPr>
          <w:rStyle w:val="OSCALChar"/>
        </w:rPr>
        <w:t>fedramp</w:t>
      </w:r>
      <w:proofErr w:type="spellEnd"/>
      <w:r w:rsidRPr="00183039">
        <w:rPr>
          <w:rStyle w:val="OSCALChar"/>
        </w:rPr>
        <w:t>-acronyms</w:t>
      </w:r>
      <w:r>
        <w:t>".</w:t>
      </w:r>
    </w:p>
    <w:tbl>
      <w:tblPr>
        <w:tblStyle w:val="TableGrid"/>
        <w:tblW w:w="0" w:type="auto"/>
        <w:tblLook w:val="04A0" w:firstRow="1" w:lastRow="0" w:firstColumn="1" w:lastColumn="0" w:noHBand="0" w:noVBand="1"/>
      </w:tblPr>
      <w:tblGrid>
        <w:gridCol w:w="10790"/>
      </w:tblGrid>
      <w:tr w:rsidR="00452F1C" w:rsidRPr="003F3B57" w14:paraId="6E1D564F" w14:textId="77777777" w:rsidTr="00DA3580">
        <w:tc>
          <w:tcPr>
            <w:tcW w:w="10790" w:type="dxa"/>
            <w:tcBorders>
              <w:bottom w:val="single" w:sz="4" w:space="0" w:color="auto"/>
            </w:tcBorders>
            <w:shd w:val="clear" w:color="auto" w:fill="9BDAF1"/>
          </w:tcPr>
          <w:p w14:paraId="0030E066" w14:textId="77777777" w:rsidR="00452F1C" w:rsidRPr="003F3B57" w:rsidRDefault="00452F1C" w:rsidP="00DA3580">
            <w:pPr>
              <w:pStyle w:val="TableHeading"/>
            </w:pPr>
            <w:r w:rsidRPr="003F3B57">
              <w:t>Representation</w:t>
            </w:r>
          </w:p>
        </w:tc>
      </w:tr>
      <w:tr w:rsidR="00452F1C" w:rsidRPr="00B177DA" w14:paraId="687A72DE" w14:textId="77777777" w:rsidTr="00DA3580">
        <w:tc>
          <w:tcPr>
            <w:tcW w:w="10790" w:type="dxa"/>
            <w:tcBorders>
              <w:bottom w:val="single" w:sz="4" w:space="0" w:color="auto"/>
            </w:tcBorders>
            <w:shd w:val="clear" w:color="auto" w:fill="FFFFFF" w:themeFill="background1"/>
          </w:tcPr>
          <w:p w14:paraId="768509D0" w14:textId="718D1723"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"77e0e2c8-2560-4fe9-ac78-c3ff4ffc9f6d"</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FedRAMP: Program Management Office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FedRAMP PMO</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"#985475ee-d4d6-4581-8fdf-d84d3d8caa48"</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rel</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"reference"</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"#1a23a771-d481-4594-9a1a-71d584fa4123"</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rel</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"reference"</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"985475ee-d4d6-4581-8fdf-d84d3d8caa48"</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FedRAMP Applicable Laws and Regulations</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w:t>
            </w:r>
            <w:r w:rsidR="003D291E" w:rsidRPr="00C47BCB">
              <w:rPr>
                <w:rFonts w:ascii="Courier New" w:hAnsi="Courier New" w:cs="Courier New"/>
                <w:color w:val="F5844C"/>
                <w:sz w:val="20"/>
                <w:highlight w:val="white"/>
              </w:rPr>
              <w:t>ns=</w:t>
            </w:r>
            <w:r w:rsidR="003D291E" w:rsidRPr="003D291E">
              <w:rPr>
                <w:rFonts w:ascii="Courier New" w:hAnsi="Courier New" w:cs="Courier New"/>
                <w:color w:val="993300"/>
                <w:sz w:val="20"/>
                <w:highlight w:val="white"/>
              </w:rPr>
              <w:t>"</w:t>
            </w:r>
            <w:hyperlink r:id="rId104" w:history="1">
              <w:r w:rsidR="003D291E" w:rsidRPr="003D291E">
                <w:rPr>
                  <w:rFonts w:ascii="Courier New" w:hAnsi="Courier New" w:cs="Courier New"/>
                  <w:color w:val="993300"/>
                  <w:sz w:val="20"/>
                  <w:highlight w:val="white"/>
                </w:rPr>
                <w:t>https://fedramp.gov/ns/oscal</w:t>
              </w:r>
            </w:hyperlink>
            <w:r w:rsidR="003D291E" w:rsidRPr="003D291E">
              <w:rPr>
                <w:rFonts w:ascii="Courier New" w:hAnsi="Courier New" w:cs="Courier New"/>
                <w:color w:val="993300"/>
                <w:sz w:val="20"/>
                <w:highlight w:val="white"/>
              </w:rPr>
              <w:t xml:space="preserve">" </w:t>
            </w:r>
            <w:r w:rsidRPr="00C7683E">
              <w:rPr>
                <w:rFonts w:ascii="Courier New" w:hAnsi="Courier New" w:cs="Courier New"/>
                <w:color w:val="F5844C"/>
                <w:sz w:val="20"/>
                <w:highlight w:val="white"/>
              </w:rPr>
              <w:t>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fedramp</w:t>
            </w:r>
            <w:proofErr w:type="spellEnd"/>
            <w:r w:rsidRPr="00C7683E">
              <w:rPr>
                <w:rFonts w:ascii="Courier New" w:hAnsi="Courier New" w:cs="Courier New"/>
                <w:color w:val="993300"/>
                <w:sz w:val="20"/>
                <w:highlight w:val="white"/>
              </w:rPr>
              <w:t>-citations"</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href</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"https://-cut-/SSP-A12-FedRAMP-Laws-and-Regulations-Template.xlsx"</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"1a23a771-d481-4594-9a1a-71d584fa4123"</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FedRAMP Master Acronym and Glossary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00C12E87">
              <w:rPr>
                <w:rFonts w:ascii="Courier New" w:hAnsi="Courier New" w:cs="Courier New"/>
                <w:color w:val="000096"/>
                <w:sz w:val="20"/>
                <w:highlight w:val="white"/>
              </w:rPr>
              <w:t xml:space="preserve"> </w:t>
            </w:r>
            <w:r w:rsidR="00C47BCB" w:rsidRPr="00C47BCB">
              <w:rPr>
                <w:rFonts w:ascii="Courier New" w:hAnsi="Courier New" w:cs="Courier New"/>
                <w:color w:val="F5844C"/>
                <w:sz w:val="20"/>
                <w:highlight w:val="white"/>
              </w:rPr>
              <w:t>ns=</w:t>
            </w:r>
            <w:r w:rsidR="00C47BCB" w:rsidRPr="003D291E">
              <w:rPr>
                <w:rFonts w:ascii="Courier New" w:hAnsi="Courier New" w:cs="Courier New"/>
                <w:color w:val="993300"/>
                <w:sz w:val="20"/>
                <w:highlight w:val="white"/>
              </w:rPr>
              <w:t>"</w:t>
            </w:r>
            <w:hyperlink r:id="rId105" w:history="1">
              <w:r w:rsidR="003D291E" w:rsidRPr="003D291E">
                <w:rPr>
                  <w:rFonts w:ascii="Courier New" w:hAnsi="Courier New" w:cs="Courier New"/>
                  <w:color w:val="993300"/>
                  <w:sz w:val="20"/>
                  <w:highlight w:val="white"/>
                </w:rPr>
                <w:t>https://fedramp.gov/ns/oscal</w:t>
              </w:r>
            </w:hyperlink>
            <w:r w:rsidR="003D291E" w:rsidRPr="003D291E">
              <w:rPr>
                <w:rFonts w:ascii="Courier New" w:hAnsi="Courier New" w:cs="Courier New"/>
                <w:color w:val="993300"/>
                <w:sz w:val="20"/>
                <w:highlight w:val="white"/>
              </w:rPr>
              <w:t>"</w:t>
            </w:r>
            <w:r w:rsidR="00C47BCB" w:rsidRPr="003D291E">
              <w:rPr>
                <w:rFonts w:ascii="Courier New" w:hAnsi="Courier New" w:cs="Courier New"/>
                <w:color w:val="993300"/>
                <w:sz w:val="20"/>
                <w:highlight w:val="white"/>
              </w:rPr>
              <w:t xml:space="preserve"> </w:t>
            </w:r>
            <w:r w:rsidRPr="00C7683E">
              <w:rPr>
                <w:rFonts w:ascii="Courier New" w:hAnsi="Courier New" w:cs="Courier New"/>
                <w:color w:val="F5844C"/>
                <w:sz w:val="20"/>
                <w:highlight w:val="white"/>
              </w:rPr>
              <w:t>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fedramp</w:t>
            </w:r>
            <w:proofErr w:type="spellEnd"/>
            <w:r w:rsidRPr="00C7683E">
              <w:rPr>
                <w:rFonts w:ascii="Courier New" w:hAnsi="Courier New" w:cs="Courier New"/>
                <w:color w:val="993300"/>
                <w:sz w:val="20"/>
                <w:highlight w:val="white"/>
              </w:rPr>
              <w:t>-acronyms"</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"https://-cut-/FedRAMP_Master_Acronym_and_Glossary.pdf"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68D65530" w14:textId="77777777" w:rsidR="00452F1C" w:rsidRDefault="00452F1C" w:rsidP="00DA3580">
            <w:pPr>
              <w:pStyle w:val="OSCAL"/>
            </w:pPr>
          </w:p>
          <w:p w14:paraId="018F108C" w14:textId="77777777" w:rsidR="00452F1C" w:rsidRPr="00B177DA" w:rsidRDefault="00452F1C" w:rsidP="00DA3580">
            <w:pPr>
              <w:pStyle w:val="OSCAL"/>
            </w:pPr>
          </w:p>
        </w:tc>
      </w:tr>
      <w:tr w:rsidR="00452F1C" w:rsidRPr="003F3B57" w14:paraId="555BFE97" w14:textId="77777777" w:rsidTr="00DA3580">
        <w:tc>
          <w:tcPr>
            <w:tcW w:w="10790" w:type="dxa"/>
            <w:shd w:val="clear" w:color="auto" w:fill="9BDAF1"/>
          </w:tcPr>
          <w:p w14:paraId="3C95AEB4" w14:textId="77777777" w:rsidR="00452F1C" w:rsidRPr="003F3B57" w:rsidRDefault="00452F1C" w:rsidP="00DA3580">
            <w:pPr>
              <w:pStyle w:val="TableHeading"/>
            </w:pPr>
            <w:r>
              <w:t>XPath Queries</w:t>
            </w:r>
          </w:p>
        </w:tc>
      </w:tr>
      <w:tr w:rsidR="00452F1C" w:rsidRPr="00B177DA" w14:paraId="77D71E77" w14:textId="77777777" w:rsidTr="00DA3580">
        <w:tc>
          <w:tcPr>
            <w:tcW w:w="10790" w:type="dxa"/>
            <w:tcBorders>
              <w:bottom w:val="single" w:sz="4" w:space="0" w:color="auto"/>
            </w:tcBorders>
            <w:shd w:val="clear" w:color="auto" w:fill="F2F2F2" w:themeFill="background1" w:themeFillShade="F2"/>
          </w:tcPr>
          <w:p w14:paraId="4542C078" w14:textId="77777777" w:rsidR="00452F1C" w:rsidRDefault="00452F1C" w:rsidP="00DA3580">
            <w:pPr>
              <w:pStyle w:val="XPath"/>
            </w:pPr>
            <w:r>
              <w:t>Link to FedRAMP Applicable Laws and Regulations:</w:t>
            </w:r>
            <w:r>
              <w:br/>
            </w:r>
            <w:r w:rsidRPr="005444C6">
              <w:t>/*/back-matter/resource/prop[@name='</w:t>
            </w:r>
            <w:r>
              <w:t>type</w:t>
            </w:r>
            <w:r w:rsidRPr="005444C6">
              <w:t>']</w:t>
            </w:r>
            <w:r>
              <w:br/>
            </w:r>
            <w:r w:rsidRPr="005444C6">
              <w:t>[string(.)='</w:t>
            </w:r>
            <w:proofErr w:type="spellStart"/>
            <w:r w:rsidRPr="005444C6">
              <w:rPr>
                <w:b/>
              </w:rPr>
              <w:t>fedramp</w:t>
            </w:r>
            <w:proofErr w:type="spellEnd"/>
            <w:r w:rsidRPr="005444C6">
              <w:rPr>
                <w:b/>
              </w:rPr>
              <w:t>-citations</w:t>
            </w:r>
            <w:proofErr w:type="gramStart"/>
            <w:r w:rsidRPr="005444C6">
              <w:t>']/..</w:t>
            </w:r>
            <w:proofErr w:type="gramEnd"/>
            <w:r w:rsidRPr="005444C6">
              <w:t>/</w:t>
            </w:r>
            <w:proofErr w:type="spellStart"/>
            <w:r w:rsidRPr="005444C6">
              <w:t>rlink</w:t>
            </w:r>
            <w:proofErr w:type="spellEnd"/>
            <w:r w:rsidRPr="005444C6">
              <w:t>/@href</w:t>
            </w:r>
          </w:p>
          <w:p w14:paraId="2CDE9EBA" w14:textId="77777777" w:rsidR="00452F1C" w:rsidRDefault="00452F1C" w:rsidP="00DA3580">
            <w:pPr>
              <w:pStyle w:val="XPath"/>
            </w:pPr>
            <w:r>
              <w:t>Link to FedRAMP Acronyms and Glossary:</w:t>
            </w:r>
            <w:r>
              <w:br/>
            </w:r>
            <w:r w:rsidRPr="005444C6">
              <w:t>/*/back-matter/resource/prop[@name=</w:t>
            </w:r>
            <w:r>
              <w:t>'type'</w:t>
            </w:r>
            <w:r w:rsidRPr="005444C6">
              <w:t>]</w:t>
            </w:r>
            <w:r>
              <w:br/>
            </w:r>
            <w:r w:rsidRPr="005444C6">
              <w:t>[string(.)='</w:t>
            </w:r>
            <w:proofErr w:type="spellStart"/>
            <w:r w:rsidRPr="005444C6">
              <w:rPr>
                <w:b/>
              </w:rPr>
              <w:t>fedramp</w:t>
            </w:r>
            <w:proofErr w:type="spellEnd"/>
            <w:r w:rsidRPr="005444C6">
              <w:rPr>
                <w:b/>
              </w:rPr>
              <w:t>-acronyms</w:t>
            </w:r>
            <w:proofErr w:type="gramStart"/>
            <w:r w:rsidRPr="005444C6">
              <w:t>']/..</w:t>
            </w:r>
            <w:proofErr w:type="gramEnd"/>
            <w:r w:rsidRPr="005444C6">
              <w:t>/</w:t>
            </w:r>
            <w:proofErr w:type="spellStart"/>
            <w:r w:rsidRPr="005444C6">
              <w:t>rlink</w:t>
            </w:r>
            <w:proofErr w:type="spellEnd"/>
            <w:r w:rsidRPr="005444C6">
              <w:t>/@href</w:t>
            </w:r>
          </w:p>
          <w:p w14:paraId="737C04F5" w14:textId="77777777" w:rsidR="00452F1C" w:rsidRPr="00B177DA" w:rsidRDefault="00452F1C" w:rsidP="00DA3580">
            <w:pPr>
              <w:pStyle w:val="XPath"/>
            </w:pPr>
          </w:p>
        </w:tc>
      </w:tr>
    </w:tbl>
    <w:p w14:paraId="12B8B7FD" w14:textId="77777777" w:rsidR="00452F1C" w:rsidRDefault="00452F1C" w:rsidP="00452F1C"/>
    <w:p w14:paraId="53772905" w14:textId="3FE6F491" w:rsidR="00452F1C" w:rsidRDefault="00452F1C" w:rsidP="00452F1C"/>
    <w:p w14:paraId="1D6D82EE" w14:textId="77777777" w:rsidR="00452F1C" w:rsidRDefault="00452F1C" w:rsidP="00452F1C">
      <w:pPr>
        <w:pStyle w:val="Heading2"/>
        <w:numPr>
          <w:ilvl w:val="1"/>
          <w:numId w:val="25"/>
        </w:numPr>
        <w:ind w:left="576" w:hanging="576"/>
      </w:pPr>
      <w:bookmarkStart w:id="148" w:name="_Toc64453931"/>
      <w:bookmarkStart w:id="149" w:name="_Toc138683888"/>
      <w:r>
        <w:lastRenderedPageBreak/>
        <w:t>Additional Laws, Regulations, Standards or Guidance</w:t>
      </w:r>
      <w:bookmarkEnd w:id="148"/>
      <w:bookmarkEnd w:id="149"/>
    </w:p>
    <w:p w14:paraId="0D449D56" w14:textId="77777777" w:rsidR="00452F1C" w:rsidRDefault="00452F1C" w:rsidP="00452F1C">
      <w:r>
        <w:rPr>
          <w:noProof/>
        </w:rPr>
        <mc:AlternateContent>
          <mc:Choice Requires="wps">
            <w:drawing>
              <wp:anchor distT="0" distB="0" distL="114300" distR="114300" simplePos="0" relativeHeight="251665408" behindDoc="0" locked="0" layoutInCell="1" allowOverlap="1" wp14:anchorId="7D9F3DBE" wp14:editId="5CFCC93F">
                <wp:simplePos x="0" y="0"/>
                <wp:positionH relativeFrom="column">
                  <wp:posOffset>-7216588</wp:posOffset>
                </wp:positionH>
                <wp:positionV relativeFrom="margin">
                  <wp:align>bottom</wp:align>
                </wp:positionV>
                <wp:extent cx="743585" cy="8848165"/>
                <wp:effectExtent l="0" t="0" r="27305" b="10160"/>
                <wp:wrapNone/>
                <wp:docPr id="54" name="Text Box 54" descr="P1184TB19#y1"/>
                <wp:cNvGraphicFramePr/>
                <a:graphic xmlns:a="http://schemas.openxmlformats.org/drawingml/2006/main">
                  <a:graphicData uri="http://schemas.microsoft.com/office/word/2010/wordprocessingShape">
                    <wps:wsp>
                      <wps:cNvSpPr txBox="1"/>
                      <wps:spPr>
                        <a:xfrm>
                          <a:off x="0" y="0"/>
                          <a:ext cx="743585" cy="8848165"/>
                        </a:xfrm>
                        <a:prstGeom prst="rect">
                          <a:avLst/>
                        </a:prstGeom>
                        <a:solidFill>
                          <a:schemeClr val="lt1"/>
                        </a:solidFill>
                        <a:ln w="6350">
                          <a:solidFill>
                            <a:prstClr val="black"/>
                          </a:solidFill>
                        </a:ln>
                      </wps:spPr>
                      <wps:txbx>
                        <w:txbxContent>
                          <w:p w14:paraId="121B0FF2" w14:textId="2A32FBF7" w:rsidR="00452F1C" w:rsidRDefault="00EB6C0C" w:rsidP="00452F1C">
                            <w:r>
                              <w:rPr>
                                <w:noProof/>
                              </w:rPr>
                              <w:drawing>
                                <wp:inline distT="0" distB="0" distL="0" distR="0" wp14:anchorId="00F900BC" wp14:editId="14F39328">
                                  <wp:extent cx="5725649" cy="6284794"/>
                                  <wp:effectExtent l="0" t="0" r="8890" b="1905"/>
                                  <wp:docPr id="476" name="Picture 4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Graphical user interface, application&#10;&#10;Description automatically generated"/>
                                          <pic:cNvPicPr/>
                                        </pic:nvPicPr>
                                        <pic:blipFill>
                                          <a:blip r:embed="rId106"/>
                                          <a:stretch>
                                            <a:fillRect/>
                                          </a:stretch>
                                        </pic:blipFill>
                                        <pic:spPr>
                                          <a:xfrm>
                                            <a:off x="0" y="0"/>
                                            <a:ext cx="5730169" cy="6289756"/>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F3DBE" id="Text Box 54" o:spid="_x0000_s1068" type="#_x0000_t202" alt="P1184TB19#y1" style="position:absolute;margin-left:-568.25pt;margin-top:0;width:58.55pt;height:696.7pt;z-index:251665408;visibility:visible;mso-wrap-style:none;mso-height-percent:0;mso-wrap-distance-left:9pt;mso-wrap-distance-top:0;mso-wrap-distance-right:9pt;mso-wrap-distance-bottom:0;mso-position-horizontal:absolute;mso-position-horizontal-relative:text;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" fillcolor="white [3201]" strokeweight=".5pt">
                <v:textbox>
                  <w:txbxContent>
                    <w:p w14:paraId="121B0FF2" w14:textId="2A32FBF7" w:rsidR="00452F1C" w:rsidRDefault="00EB6C0C" w:rsidP="00452F1C">
                      <w:r>
                        <w:rPr>
                          <w:noProof/>
                        </w:rPr>
                        <w:drawing>
                          <wp:inline distT="0" distB="0" distL="0" distR="0" wp14:anchorId="00F900BC" wp14:editId="14F39328">
                            <wp:extent cx="5725649" cy="6284794"/>
                            <wp:effectExtent l="0" t="0" r="8890" b="1905"/>
                            <wp:docPr id="476" name="Picture 4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Graphical user interface, application&#10;&#10;Description automatically generated"/>
                                    <pic:cNvPicPr/>
                                  </pic:nvPicPr>
                                  <pic:blipFill>
                                    <a:blip r:embed="rId107"/>
                                    <a:stretch>
                                      <a:fillRect/>
                                    </a:stretch>
                                  </pic:blipFill>
                                  <pic:spPr>
                                    <a:xfrm>
                                      <a:off x="0" y="0"/>
                                      <a:ext cx="5730169" cy="6289756"/>
                                    </a:xfrm>
                                    <a:prstGeom prst="rect">
                                      <a:avLst/>
                                    </a:prstGeom>
                                  </pic:spPr>
                                </pic:pic>
                              </a:graphicData>
                            </a:graphic>
                          </wp:inline>
                        </w:drawing>
                      </w:r>
                    </w:p>
                  </w:txbxContent>
                </v:textbox>
                <w10:wrap anchory="margin"/>
              </v:shape>
            </w:pict>
          </mc:Fallback>
        </mc:AlternateContent>
      </w:r>
      <w:r>
        <w:t xml:space="preserve">Additional citations must be represented as additional </w:t>
      </w:r>
      <w:r w:rsidRPr="00183039">
        <w:rPr>
          <w:rStyle w:val="OSCALChar"/>
        </w:rPr>
        <w:t>resource</w:t>
      </w:r>
      <w:r>
        <w:t xml:space="preserve"> assemblies. One </w:t>
      </w:r>
      <w:r w:rsidRPr="00183039">
        <w:rPr>
          <w:rStyle w:val="OSCALChar"/>
        </w:rPr>
        <w:t>resource</w:t>
      </w:r>
      <w:r>
        <w:t xml:space="preserve"> assembly per citation. This applies to applicable laws, regulations, standards, or guidance beyond FedRAMP's predefined set. </w:t>
      </w:r>
    </w:p>
    <w:p w14:paraId="1C549A8D" w14:textId="77777777" w:rsidR="00452F1C" w:rsidRDefault="00452F1C" w:rsidP="00452F1C">
      <w:r>
        <w:t xml:space="preserve">Each must have a type defined. The value of the type filed must be set to "law", "regulation", "standard", or "guidance" as appropriate. There may be more than one type defined. FedRAMP tools use the </w:t>
      </w:r>
      <w:proofErr w:type="gramStart"/>
      <w:r w:rsidRPr="005D49EC">
        <w:rPr>
          <w:rStyle w:val="OSCALChar"/>
        </w:rPr>
        <w:t>type</w:t>
      </w:r>
      <w:proofErr w:type="gramEnd"/>
      <w:r>
        <w:t xml:space="preserve"> property to differentiate these resource assemblies from others.</w:t>
      </w:r>
    </w:p>
    <w:tbl>
      <w:tblPr>
        <w:tblStyle w:val="TableGrid"/>
        <w:tblW w:w="0" w:type="auto"/>
        <w:tblLook w:val="04A0" w:firstRow="1" w:lastRow="0" w:firstColumn="1" w:lastColumn="0" w:noHBand="0" w:noVBand="1"/>
      </w:tblPr>
      <w:tblGrid>
        <w:gridCol w:w="10790"/>
      </w:tblGrid>
      <w:tr w:rsidR="00452F1C" w:rsidRPr="003F3B57" w14:paraId="177E41E4" w14:textId="77777777" w:rsidTr="00DA3580">
        <w:tc>
          <w:tcPr>
            <w:tcW w:w="10790" w:type="dxa"/>
            <w:tcBorders>
              <w:bottom w:val="single" w:sz="4" w:space="0" w:color="auto"/>
            </w:tcBorders>
            <w:shd w:val="clear" w:color="auto" w:fill="9BDAF1"/>
          </w:tcPr>
          <w:p w14:paraId="74B9D070" w14:textId="77777777" w:rsidR="00452F1C" w:rsidRPr="003F3B57" w:rsidRDefault="00452F1C" w:rsidP="00DA3580">
            <w:pPr>
              <w:pStyle w:val="TableHeading"/>
            </w:pPr>
            <w:r w:rsidRPr="003F3B57">
              <w:t>Representation</w:t>
            </w:r>
          </w:p>
        </w:tc>
      </w:tr>
      <w:tr w:rsidR="00452F1C" w:rsidRPr="00B177DA" w14:paraId="007EE9CF" w14:textId="77777777" w:rsidTr="00DA3580">
        <w:tc>
          <w:tcPr>
            <w:tcW w:w="10790" w:type="dxa"/>
            <w:tcBorders>
              <w:bottom w:val="single" w:sz="4" w:space="0" w:color="auto"/>
            </w:tcBorders>
            <w:shd w:val="clear" w:color="auto" w:fill="FFFFFF" w:themeFill="background1"/>
          </w:tcPr>
          <w:p w14:paraId="61B27C34" w14:textId="185931B6"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"d45612a9-cf25-4ef6-b2dd-69e38ba2967a"</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[SAMPLE]Name or Title of Cited Law</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"law"</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"publication"</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 Date"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"version"</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 Version"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&lt;doc-id</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doi</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Identification Number</w:t>
            </w:r>
            <w:r w:rsidRPr="00C7683E">
              <w:rPr>
                <w:rFonts w:ascii="Courier New" w:hAnsi="Courier New" w:cs="Courier New"/>
                <w:color w:val="000096"/>
                <w:sz w:val="20"/>
                <w:highlight w:val="white"/>
              </w:rPr>
              <w:t>&lt;/doc-id&gt;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w:t>
            </w:r>
            <w:proofErr w:type="spellStart"/>
            <w:r w:rsidRPr="00C7683E">
              <w:rPr>
                <w:rFonts w:ascii="Courier New" w:hAnsi="Courier New" w:cs="Courier New"/>
                <w:color w:val="993300"/>
                <w:sz w:val="20"/>
                <w:highlight w:val="white"/>
              </w:rPr>
              <w:t>domain.example</w:t>
            </w:r>
            <w:proofErr w:type="spellEnd"/>
            <w:r w:rsidRPr="00C7683E">
              <w:rPr>
                <w:rFonts w:ascii="Courier New" w:hAnsi="Courier New" w:cs="Courier New"/>
                <w:color w:val="993300"/>
                <w:sz w:val="20"/>
                <w:highlight w:val="white"/>
              </w:rPr>
              <w:t>/path/to/document.pdf"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"a8a0cc81-800f-479f-93d3-8b8743d9b98d"</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 xml:space="preserve">[SAMPLE]Name or Title of </w:t>
            </w:r>
            <w:r w:rsidR="00F70A54">
              <w:rPr>
                <w:rFonts w:ascii="Courier New" w:hAnsi="Courier New" w:cs="Courier New"/>
                <w:color w:val="000000"/>
                <w:sz w:val="20"/>
                <w:highlight w:val="white"/>
              </w:rPr>
              <w:t>Cited Regulation</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r w:rsidR="00C634A9">
              <w:rPr>
                <w:rFonts w:ascii="Courier New" w:hAnsi="Courier New" w:cs="Courier New"/>
                <w:color w:val="993300"/>
                <w:sz w:val="20"/>
                <w:highlight w:val="white"/>
              </w:rPr>
              <w:t>regulation</w:t>
            </w:r>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"publication"</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 Date"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"version"</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 Version"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&lt;doc-id</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doi</w:t>
            </w:r>
            <w:proofErr w:type="spellEnd"/>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Identification Number</w:t>
            </w:r>
            <w:r w:rsidRPr="00C7683E">
              <w:rPr>
                <w:rFonts w:ascii="Courier New" w:hAnsi="Courier New" w:cs="Courier New"/>
                <w:color w:val="000096"/>
                <w:sz w:val="20"/>
                <w:highlight w:val="white"/>
              </w:rPr>
              <w:t>&lt;/doc-id&gt;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w:t>
            </w:r>
            <w:proofErr w:type="spellStart"/>
            <w:r w:rsidRPr="00C7683E">
              <w:rPr>
                <w:rFonts w:ascii="Courier New" w:hAnsi="Courier New" w:cs="Courier New"/>
                <w:color w:val="993300"/>
                <w:sz w:val="20"/>
                <w:highlight w:val="white"/>
              </w:rPr>
              <w:t>domain.example</w:t>
            </w:r>
            <w:proofErr w:type="spellEnd"/>
            <w:r w:rsidRPr="00C7683E">
              <w:rPr>
                <w:rFonts w:ascii="Courier New" w:hAnsi="Courier New" w:cs="Courier New"/>
                <w:color w:val="993300"/>
                <w:sz w:val="20"/>
                <w:highlight w:val="white"/>
              </w:rPr>
              <w:t>/path/to/document.pdf"</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repeat citation assembly for each law, regulation, standard or guidance --&gt;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resource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1753AF75" w14:textId="77777777" w:rsidR="00452F1C" w:rsidRPr="00B177DA" w:rsidRDefault="00452F1C" w:rsidP="00DA3580">
            <w:pPr>
              <w:pStyle w:val="OSCAL"/>
            </w:pPr>
          </w:p>
        </w:tc>
      </w:tr>
      <w:tr w:rsidR="00452F1C" w:rsidRPr="003F3B57" w14:paraId="62F173CE" w14:textId="77777777" w:rsidTr="00DA3580">
        <w:tc>
          <w:tcPr>
            <w:tcW w:w="10790" w:type="dxa"/>
            <w:shd w:val="clear" w:color="auto" w:fill="9BDAF1"/>
          </w:tcPr>
          <w:p w14:paraId="1FDC568F" w14:textId="77777777" w:rsidR="00452F1C" w:rsidRPr="003F3B57" w:rsidRDefault="00452F1C" w:rsidP="00DA3580">
            <w:pPr>
              <w:pStyle w:val="TableHeading"/>
            </w:pPr>
            <w:r w:rsidRPr="00BC6669">
              <w:rPr>
                <w:noProof/>
              </w:rPr>
              <mc:AlternateContent>
                <mc:Choice Requires="wps">
                  <w:drawing>
                    <wp:anchor distT="0" distB="0" distL="114300" distR="114300" simplePos="0" relativeHeight="251666432" behindDoc="0" locked="0" layoutInCell="1" allowOverlap="1" wp14:anchorId="543B1344" wp14:editId="795EEF11">
                      <wp:simplePos x="0" y="0"/>
                      <wp:positionH relativeFrom="column">
                        <wp:posOffset>3757295</wp:posOffset>
                      </wp:positionH>
                      <wp:positionV relativeFrom="paragraph">
                        <wp:posOffset>44450</wp:posOffset>
                      </wp:positionV>
                      <wp:extent cx="3089189" cy="293370"/>
                      <wp:effectExtent l="57150" t="19050" r="73660" b="106680"/>
                      <wp:wrapNone/>
                      <wp:docPr id="214" name="Text Box 214" descr="P1211C3T31TB21#y1"/>
                      <wp:cNvGraphicFramePr/>
                      <a:graphic xmlns:a="http://schemas.openxmlformats.org/drawingml/2006/main">
                        <a:graphicData uri="http://schemas.microsoft.com/office/word/2010/wordprocessingShape">
                          <wps:wsp>
                            <wps:cNvSpPr txBox="1"/>
                            <wps:spPr>
                              <a:xfrm>
                                <a:off x="0" y="0"/>
                                <a:ext cx="3089189" cy="293370"/>
                              </a:xfrm>
                              <a:prstGeom prst="roundRect">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2AB30579" w14:textId="77777777" w:rsidR="00452F1C" w:rsidRDefault="00452F1C" w:rsidP="00452F1C">
                                  <w:pPr>
                                    <w:pStyle w:val="OSCAL"/>
                                  </w:pPr>
                                  <w:r>
                                    <w:t>Replace "[1]" with "[2]", "[3]",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1344" id="Text Box 214" o:spid="_x0000_s1069" alt="P1211C3T31TB21#y1" style="position:absolute;margin-left:295.85pt;margin-top:3.5pt;width:243.2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" fillcolor="#ccecf8 [660]" strokecolor="#137193 [2404]" strokeweight="1pt">
                      <v:shadow on="t" color="black" opacity="26214f" origin=",-.5" offset="0,3pt"/>
                      <v:textbox>
                        <w:txbxContent>
                          <w:p w14:paraId="2AB30579" w14:textId="77777777" w:rsidR="00452F1C" w:rsidRDefault="00452F1C" w:rsidP="00452F1C">
                            <w:pPr>
                              <w:pStyle w:val="OSCAL"/>
                            </w:pPr>
                            <w:r>
                              <w:t>Replace "[1]" with "[2]", "[3]", etc.</w:t>
                            </w:r>
                          </w:p>
                        </w:txbxContent>
                      </v:textbox>
                    </v:roundrect>
                  </w:pict>
                </mc:Fallback>
              </mc:AlternateContent>
            </w:r>
            <w:r>
              <w:t>XPath Queries</w:t>
            </w:r>
          </w:p>
        </w:tc>
      </w:tr>
      <w:tr w:rsidR="00452F1C" w:rsidRPr="00B177DA" w14:paraId="09185590" w14:textId="77777777" w:rsidTr="00DA3580">
        <w:tc>
          <w:tcPr>
            <w:tcW w:w="10790" w:type="dxa"/>
            <w:tcBorders>
              <w:bottom w:val="single" w:sz="4" w:space="0" w:color="auto"/>
            </w:tcBorders>
            <w:shd w:val="clear" w:color="auto" w:fill="F2F2F2" w:themeFill="background1" w:themeFillShade="F2"/>
          </w:tcPr>
          <w:p w14:paraId="63F49298" w14:textId="77777777" w:rsidR="00452F1C" w:rsidRDefault="00452F1C" w:rsidP="00DA3580">
            <w:pPr>
              <w:pStyle w:val="XPath"/>
            </w:pPr>
            <w:r>
              <w:t>Number of Laws and Regulations (integer):</w:t>
            </w:r>
            <w:r>
              <w:br/>
            </w:r>
            <w:r w:rsidRPr="00714FC7">
              <w:t>count(/</w:t>
            </w:r>
            <w:r>
              <w:t>*</w:t>
            </w:r>
            <w:r w:rsidRPr="00714FC7">
              <w:t>/back-matter/</w:t>
            </w:r>
            <w:r>
              <w:t>resource</w:t>
            </w:r>
            <w:r w:rsidRPr="00714FC7">
              <w:t>/prop[@name="type"]</w:t>
            </w:r>
            <w:r>
              <w:br/>
            </w:r>
            <w:r w:rsidRPr="00714FC7">
              <w:t>[(</w:t>
            </w:r>
            <w:r>
              <w:t>string(.)</w:t>
            </w:r>
            <w:r w:rsidRPr="00714FC7">
              <w:t xml:space="preserve"> = "law") or (</w:t>
            </w:r>
            <w:r>
              <w:t>string(.)</w:t>
            </w:r>
            <w:r w:rsidRPr="00714FC7">
              <w:t>="regulation")])</w:t>
            </w:r>
          </w:p>
          <w:p w14:paraId="38A8B0D4" w14:textId="77777777" w:rsidR="00452F1C" w:rsidRDefault="00452F1C" w:rsidP="00DA3580">
            <w:pPr>
              <w:pStyle w:val="XPath"/>
            </w:pPr>
            <w:r>
              <w:t>Laws and Regulations - Identification Number:</w:t>
            </w:r>
            <w:r>
              <w:br/>
            </w:r>
            <w:r w:rsidRPr="00714FC7">
              <w:t>(</w:t>
            </w:r>
            <w:r>
              <w:t>/*/</w:t>
            </w:r>
            <w:r w:rsidRPr="00714FC7">
              <w:t>back-matter/</w:t>
            </w:r>
            <w:r>
              <w:t>resource</w:t>
            </w:r>
            <w:r w:rsidRPr="00714FC7">
              <w:t>/prop[@name="type"]</w:t>
            </w:r>
            <w:r>
              <w:br/>
            </w:r>
            <w:r w:rsidRPr="00714FC7">
              <w:t>[</w:t>
            </w:r>
            <w:r>
              <w:t xml:space="preserve">(string(.) = "law") </w:t>
            </w:r>
            <w:r w:rsidRPr="00714FC7">
              <w:t>or (</w:t>
            </w:r>
            <w:r>
              <w:t>string(.)</w:t>
            </w:r>
            <w:r w:rsidRPr="00714FC7">
              <w:t>="regulation")</w:t>
            </w:r>
            <w:proofErr w:type="gramStart"/>
            <w:r w:rsidRPr="00714FC7">
              <w:t>])[</w:t>
            </w:r>
            <w:proofErr w:type="gramEnd"/>
            <w:r w:rsidRPr="00714FC7">
              <w:t>1]/../</w:t>
            </w:r>
            <w:r>
              <w:t>doc-id</w:t>
            </w:r>
          </w:p>
          <w:p w14:paraId="3A94862A" w14:textId="77777777" w:rsidR="00452F1C" w:rsidRDefault="00452F1C" w:rsidP="00DA3580">
            <w:pPr>
              <w:pStyle w:val="XPath"/>
            </w:pPr>
            <w:r>
              <w:t>Laws and Regulations - Title:</w:t>
            </w:r>
            <w:r>
              <w:br/>
            </w:r>
            <w:r w:rsidRPr="00714FC7">
              <w:t>(</w:t>
            </w:r>
            <w:r>
              <w:t>/*/</w:t>
            </w:r>
            <w:r w:rsidRPr="00714FC7">
              <w:t>back-matter/</w:t>
            </w:r>
            <w:r>
              <w:t>resource</w:t>
            </w:r>
            <w:r w:rsidRPr="00714FC7">
              <w:t>/prop[</w:t>
            </w:r>
            <w:r>
              <w:t>@name="type"]</w:t>
            </w:r>
            <w:r>
              <w:br/>
              <w:t>[</w:t>
            </w:r>
            <w:r w:rsidRPr="00714FC7">
              <w:t>(</w:t>
            </w:r>
            <w:r>
              <w:t>string(.)</w:t>
            </w:r>
            <w:r w:rsidRPr="00714FC7">
              <w:t xml:space="preserve"> = "law") or (</w:t>
            </w:r>
            <w:r>
              <w:t>string(.)</w:t>
            </w:r>
            <w:r w:rsidRPr="00714FC7">
              <w:t>="regulation")</w:t>
            </w:r>
            <w:proofErr w:type="gramStart"/>
            <w:r w:rsidRPr="00714FC7">
              <w:t>])[</w:t>
            </w:r>
            <w:proofErr w:type="gramEnd"/>
            <w:r w:rsidRPr="00714FC7">
              <w:t>1]/../title</w:t>
            </w:r>
          </w:p>
          <w:p w14:paraId="6EEBC83B" w14:textId="77777777" w:rsidR="00452F1C" w:rsidRDefault="00452F1C" w:rsidP="00DA3580">
            <w:pPr>
              <w:pStyle w:val="XPath"/>
            </w:pPr>
            <w:r>
              <w:t>Laws and Regulations - Date:</w:t>
            </w:r>
            <w:r>
              <w:br/>
            </w:r>
            <w:r w:rsidRPr="00714FC7">
              <w:t>(</w:t>
            </w:r>
            <w:r>
              <w:t>/*/</w:t>
            </w:r>
            <w:r w:rsidRPr="00714FC7">
              <w:t>back-matter/</w:t>
            </w:r>
            <w:r>
              <w:t>resource</w:t>
            </w:r>
            <w:r w:rsidRPr="00714FC7">
              <w:t>/prop[@name="type</w:t>
            </w:r>
            <w:proofErr w:type="gramStart"/>
            <w:r w:rsidRPr="00714FC7">
              <w:t>"][</w:t>
            </w:r>
            <w:proofErr w:type="gramEnd"/>
            <w:r w:rsidRPr="00714FC7">
              <w:t>(</w:t>
            </w:r>
            <w:r>
              <w:t>string(.)</w:t>
            </w:r>
            <w:r w:rsidRPr="00714FC7">
              <w:t xml:space="preserve"> = "law") or (</w:t>
            </w:r>
            <w:r>
              <w:t>string(.)</w:t>
            </w:r>
            <w:r w:rsidRPr="00714FC7">
              <w:t>="regulation")])[1]/../prop[@name="publication"]</w:t>
            </w:r>
          </w:p>
          <w:p w14:paraId="666D6A81" w14:textId="77777777" w:rsidR="00452F1C" w:rsidRDefault="00452F1C" w:rsidP="00DA3580">
            <w:pPr>
              <w:pStyle w:val="XPath"/>
            </w:pPr>
            <w:r>
              <w:t>Laws and Regulations - Link:</w:t>
            </w:r>
            <w:r>
              <w:br/>
            </w:r>
            <w:r w:rsidRPr="00714FC7">
              <w:t>(</w:t>
            </w:r>
            <w:r>
              <w:t>/*/</w:t>
            </w:r>
            <w:r w:rsidRPr="00714FC7">
              <w:t>back-matter/</w:t>
            </w:r>
            <w:r>
              <w:t>resource</w:t>
            </w:r>
            <w:r w:rsidRPr="00714FC7">
              <w:t>/prop[@name="type</w:t>
            </w:r>
            <w:proofErr w:type="gramStart"/>
            <w:r w:rsidRPr="00714FC7">
              <w:t>"][</w:t>
            </w:r>
            <w:proofErr w:type="gramEnd"/>
            <w:r w:rsidRPr="00714FC7">
              <w:t>(</w:t>
            </w:r>
            <w:r>
              <w:t>string(.)</w:t>
            </w:r>
            <w:r w:rsidRPr="00714FC7">
              <w:t xml:space="preserve"> = "law") or (</w:t>
            </w:r>
            <w:r>
              <w:t>string(.)</w:t>
            </w:r>
            <w:r w:rsidRPr="00714FC7">
              <w:t>="regulation")])[1]/../</w:t>
            </w:r>
            <w:proofErr w:type="spellStart"/>
            <w:r>
              <w:t>rlink</w:t>
            </w:r>
            <w:proofErr w:type="spellEnd"/>
            <w:r>
              <w:t>/@href</w:t>
            </w:r>
          </w:p>
          <w:p w14:paraId="0E9BC66F" w14:textId="77777777" w:rsidR="00452F1C" w:rsidRPr="00B177DA" w:rsidRDefault="00452F1C" w:rsidP="00DA3580">
            <w:pPr>
              <w:pStyle w:val="XPath"/>
            </w:pPr>
            <w:r>
              <w:rPr>
                <w:color w:val="auto"/>
              </w:rPr>
              <w:lastRenderedPageBreak/>
              <w:t xml:space="preserve">NOTE: </w:t>
            </w:r>
            <w:r w:rsidRPr="00A4449A">
              <w:rPr>
                <w:color w:val="auto"/>
              </w:rPr>
              <w:t>For Standards and Guidance replace "law" with "standard" and "regulation" with "guidance" in the above queries</w:t>
            </w:r>
            <w:r>
              <w:rPr>
                <w:color w:val="auto"/>
              </w:rPr>
              <w:t xml:space="preserve"> to generate the Standards and Guidance tables</w:t>
            </w:r>
            <w:r w:rsidRPr="00A4449A">
              <w:rPr>
                <w:color w:val="auto"/>
              </w:rPr>
              <w:t>.</w:t>
            </w:r>
          </w:p>
        </w:tc>
      </w:tr>
    </w:tbl>
    <w:p w14:paraId="05972280" w14:textId="77777777" w:rsidR="00452F1C" w:rsidRPr="00B13F5F" w:rsidRDefault="00452F1C" w:rsidP="00452F1C">
      <w:pPr>
        <w:rPr>
          <w:b/>
        </w:rPr>
      </w:pPr>
      <w:r w:rsidRPr="00B13F5F">
        <w:rPr>
          <w:b/>
        </w:rPr>
        <w:lastRenderedPageBreak/>
        <w:br w:type="page"/>
      </w:r>
    </w:p>
    <w:p w14:paraId="121329EC" w14:textId="77777777" w:rsidR="00452F1C" w:rsidRDefault="00452F1C" w:rsidP="00452F1C">
      <w:pPr>
        <w:pStyle w:val="Heading2"/>
        <w:numPr>
          <w:ilvl w:val="1"/>
          <w:numId w:val="25"/>
        </w:numPr>
        <w:ind w:left="576" w:hanging="576"/>
      </w:pPr>
      <w:bookmarkStart w:id="150" w:name="_Toc64453932"/>
      <w:bookmarkStart w:id="151" w:name="_Toc138683889"/>
      <w:r>
        <w:lastRenderedPageBreak/>
        <w:t>Attachments and Embedded Content</w:t>
      </w:r>
      <w:bookmarkEnd w:id="150"/>
      <w:bookmarkEnd w:id="151"/>
    </w:p>
    <w:p w14:paraId="043BF6AA" w14:textId="77777777" w:rsidR="00452F1C" w:rsidRDefault="00452F1C" w:rsidP="00452F1C">
      <w:pPr>
        <w:spacing w:after="80"/>
      </w:pPr>
      <w:r>
        <w:rPr>
          <w:noProof/>
        </w:rPr>
        <mc:AlternateContent>
          <mc:Choice Requires="wps">
            <w:drawing>
              <wp:anchor distT="0" distB="0" distL="114300" distR="114300" simplePos="0" relativeHeight="251667456" behindDoc="0" locked="0" layoutInCell="1" allowOverlap="1" wp14:anchorId="4A06576F" wp14:editId="75D77945">
                <wp:simplePos x="0" y="0"/>
                <wp:positionH relativeFrom="column">
                  <wp:posOffset>-7216140</wp:posOffset>
                </wp:positionH>
                <wp:positionV relativeFrom="page">
                  <wp:posOffset>727150</wp:posOffset>
                </wp:positionV>
                <wp:extent cx="743585" cy="609600"/>
                <wp:effectExtent l="0" t="0" r="18415" b="19050"/>
                <wp:wrapNone/>
                <wp:docPr id="234" name="Text Box 234" descr="P1222TB22#y1"/>
                <wp:cNvGraphicFramePr/>
                <a:graphic xmlns:a="http://schemas.openxmlformats.org/drawingml/2006/main">
                  <a:graphicData uri="http://schemas.microsoft.com/office/word/2010/wordprocessingShape">
                    <wps:wsp>
                      <wps:cNvSpPr txBox="1"/>
                      <wps:spPr>
                        <a:xfrm>
                          <a:off x="0" y="0"/>
                          <a:ext cx="743585" cy="609600"/>
                        </a:xfrm>
                        <a:prstGeom prst="rect">
                          <a:avLst/>
                        </a:prstGeom>
                        <a:solidFill>
                          <a:schemeClr val="lt1"/>
                        </a:solidFill>
                        <a:ln w="6350">
                          <a:solidFill>
                            <a:prstClr val="black"/>
                          </a:solidFill>
                        </a:ln>
                      </wps:spPr>
                      <wps:txbx>
                        <w:txbxContent>
                          <w:p w14:paraId="77DDC316" w14:textId="2915AFD4" w:rsidR="00452F1C" w:rsidRDefault="00400C2C" w:rsidP="00452F1C">
                            <w:r>
                              <w:rPr>
                                <w:noProof/>
                              </w:rPr>
                              <w:drawing>
                                <wp:inline distT="0" distB="0" distL="0" distR="0" wp14:anchorId="400728B7" wp14:editId="378A8C2E">
                                  <wp:extent cx="5944870" cy="8250071"/>
                                  <wp:effectExtent l="0" t="0" r="0" b="0"/>
                                  <wp:docPr id="477" name="Picture 4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Table&#10;&#10;Description automatically generated"/>
                                          <pic:cNvPicPr/>
                                        </pic:nvPicPr>
                                        <pic:blipFill>
                                          <a:blip r:embed="rId108"/>
                                          <a:stretch>
                                            <a:fillRect/>
                                          </a:stretch>
                                        </pic:blipFill>
                                        <pic:spPr>
                                          <a:xfrm>
                                            <a:off x="0" y="0"/>
                                            <a:ext cx="5951530" cy="8259313"/>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06576F" id="Text Box 234" o:spid="_x0000_s1070" type="#_x0000_t202" alt="P1222TB22#y1" style="position:absolute;margin-left:-568.2pt;margin-top:57.25pt;width:58.55pt;height:48pt;z-index:25166745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" fillcolor="white [3201]" strokeweight=".5pt">
                <v:textbox style="mso-fit-shape-to-text:t">
                  <w:txbxContent>
                    <w:p w14:paraId="77DDC316" w14:textId="2915AFD4" w:rsidR="00452F1C" w:rsidRDefault="00400C2C" w:rsidP="00452F1C">
                      <w:r>
                        <w:rPr>
                          <w:noProof/>
                        </w:rPr>
                        <w:drawing>
                          <wp:inline distT="0" distB="0" distL="0" distR="0" wp14:anchorId="400728B7" wp14:editId="378A8C2E">
                            <wp:extent cx="5944870" cy="8250071"/>
                            <wp:effectExtent l="0" t="0" r="0" b="0"/>
                            <wp:docPr id="477" name="Picture 4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Table&#10;&#10;Description automatically generated"/>
                                    <pic:cNvPicPr/>
                                  </pic:nvPicPr>
                                  <pic:blipFill>
                                    <a:blip r:embed="rId109"/>
                                    <a:stretch>
                                      <a:fillRect/>
                                    </a:stretch>
                                  </pic:blipFill>
                                  <pic:spPr>
                                    <a:xfrm>
                                      <a:off x="0" y="0"/>
                                      <a:ext cx="5951530" cy="8259313"/>
                                    </a:xfrm>
                                    <a:prstGeom prst="rect">
                                      <a:avLst/>
                                    </a:prstGeom>
                                  </pic:spPr>
                                </pic:pic>
                              </a:graphicData>
                            </a:graphic>
                          </wp:inline>
                        </w:drawing>
                      </w:r>
                    </w:p>
                  </w:txbxContent>
                </v:textbox>
                <w10:wrap anchory="page"/>
              </v:shape>
            </w:pict>
          </mc:Fallback>
        </mc:AlternateContent>
      </w:r>
      <w:r>
        <w:t xml:space="preserve">There are several attachments in a classic FedRAMP MS Word based SSP, SAP, SAR document or Deviation Request (DR) form. Some lend well to machine-readable format, while others do not. Those that are readily modeled in machine-readable format are typically addressed within the OSCAL syntax, while attachments such as policies, procedures, plans, guides, and rules of behavior documents are all treated as attachments in OSCAL as well. </w:t>
      </w:r>
    </w:p>
    <w:p w14:paraId="0B728684" w14:textId="77777777" w:rsidR="00452F1C" w:rsidRDefault="00452F1C" w:rsidP="00452F1C">
      <w:pPr>
        <w:spacing w:after="80"/>
      </w:pPr>
      <w:r>
        <w:t xml:space="preserve">Further, any diagrams or images that normally appear in context, such as the authorization boundary diagram, are attached in the back-matter and referenced from the body of the OSCAL file, as described in Section </w:t>
      </w:r>
      <w:r>
        <w:fldChar w:fldCharType="begin" w:fldLock="1"/>
      </w:r>
      <w:r>
        <w:instrText xml:space="preserve"> REF _Ref39696637 \r \h </w:instrText>
      </w:r>
      <w:r>
        <w:fldChar w:fldCharType="separate"/>
      </w:r>
      <w:r>
        <w:t>2.7</w:t>
      </w:r>
      <w:r>
        <w:fldChar w:fldCharType="end"/>
      </w:r>
      <w:r>
        <w:t xml:space="preserve"> </w:t>
      </w:r>
      <w:hyperlink w:anchor="_Citations,_Attachments,_and" w:history="1">
        <w:r w:rsidRPr="00B63EA2">
          <w:rPr>
            <w:rStyle w:val="Hyperlink"/>
            <w:i/>
          </w:rPr>
          <w:t>Citations, Attachments, and Embedded Content in OSCAL Files</w:t>
        </w:r>
      </w:hyperlink>
      <w:r>
        <w:t xml:space="preserve">. The following table represents attachments and embedded content. </w:t>
      </w:r>
    </w:p>
    <w:p w14:paraId="439F369E" w14:textId="2C34BDEE" w:rsidR="00452F1C" w:rsidRDefault="00452F1C" w:rsidP="00452F1C">
      <w:pPr>
        <w:spacing w:after="80"/>
      </w:pPr>
    </w:p>
    <w:tbl>
      <w:tblPr>
        <w:tblStyle w:val="TableGrid"/>
        <w:tblW w:w="11515" w:type="dxa"/>
        <w:tblLayout w:type="fixed"/>
        <w:tblCellMar>
          <w:left w:w="115" w:type="dxa"/>
          <w:right w:w="115" w:type="dxa"/>
        </w:tblCellMar>
        <w:tblLook w:val="04A0" w:firstRow="1" w:lastRow="0" w:firstColumn="1" w:lastColumn="0" w:noHBand="0" w:noVBand="1"/>
      </w:tblPr>
      <w:tblGrid>
        <w:gridCol w:w="11515"/>
      </w:tblGrid>
      <w:tr w:rsidR="00452F1C" w:rsidRPr="003F3B57" w14:paraId="4EDD16FF" w14:textId="77777777" w:rsidTr="00DA3580">
        <w:tc>
          <w:tcPr>
            <w:tcW w:w="11515" w:type="dxa"/>
            <w:tcBorders>
              <w:bottom w:val="single" w:sz="4" w:space="0" w:color="auto"/>
            </w:tcBorders>
            <w:shd w:val="clear" w:color="auto" w:fill="9BDAF1"/>
          </w:tcPr>
          <w:p w14:paraId="4DFF1BDF" w14:textId="77777777" w:rsidR="00452F1C" w:rsidRPr="003F3B57" w:rsidRDefault="00452F1C" w:rsidP="00DA3580">
            <w:pPr>
              <w:pStyle w:val="TableHeading"/>
            </w:pPr>
            <w:r>
              <w:t xml:space="preserve">Attachment </w:t>
            </w:r>
            <w:r w:rsidRPr="003F3B57">
              <w:t>Representation</w:t>
            </w:r>
          </w:p>
        </w:tc>
      </w:tr>
      <w:tr w:rsidR="00452F1C" w:rsidRPr="00B177DA" w14:paraId="64718F2C" w14:textId="77777777" w:rsidTr="00DA3580">
        <w:tc>
          <w:tcPr>
            <w:tcW w:w="11515" w:type="dxa"/>
            <w:tcBorders>
              <w:bottom w:val="single" w:sz="4" w:space="0" w:color="auto"/>
            </w:tcBorders>
            <w:shd w:val="clear" w:color="auto" w:fill="FFFFFF" w:themeFill="background1"/>
          </w:tcPr>
          <w:p w14:paraId="12C81E70" w14:textId="77777777" w:rsidR="00452F1C" w:rsidRDefault="00452F1C" w:rsidP="00DA3580">
            <w:pPr>
              <w:pStyle w:val="OSCAL"/>
              <w:rPr>
                <w:color w:val="A6A6A6" w:themeColor="background1" w:themeShade="A6"/>
              </w:rPr>
            </w:pPr>
          </w:p>
          <w:p w14:paraId="22447473" w14:textId="5DC31C5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BC6669">
              <w:rPr>
                <w:noProof/>
              </w:rPr>
              <mc:AlternateContent>
                <mc:Choice Requires="wps">
                  <w:drawing>
                    <wp:anchor distT="0" distB="0" distL="114300" distR="114300" simplePos="0" relativeHeight="251668480" behindDoc="0" locked="0" layoutInCell="1" allowOverlap="1" wp14:anchorId="193B56FB" wp14:editId="1484A13F">
                      <wp:simplePos x="0" y="0"/>
                      <wp:positionH relativeFrom="column">
                        <wp:posOffset>4075430</wp:posOffset>
                      </wp:positionH>
                      <wp:positionV relativeFrom="paragraph">
                        <wp:posOffset>3048953</wp:posOffset>
                      </wp:positionV>
                      <wp:extent cx="3088640" cy="448310"/>
                      <wp:effectExtent l="57150" t="19050" r="73660" b="123190"/>
                      <wp:wrapNone/>
                      <wp:docPr id="236" name="Text Box 236" descr="P1254C4T32TB23#y1"/>
                      <wp:cNvGraphicFramePr/>
                      <a:graphic xmlns:a="http://schemas.openxmlformats.org/drawingml/2006/main">
                        <a:graphicData uri="http://schemas.microsoft.com/office/word/2010/wordprocessingShape">
                          <wps:wsp>
                            <wps:cNvSpPr txBox="1"/>
                            <wps:spPr>
                              <a:xfrm>
                                <a:off x="0" y="0"/>
                                <a:ext cx="3088640" cy="448310"/>
                              </a:xfrm>
                              <a:prstGeom prst="roundRect">
                                <a:avLst>
                                  <a:gd name="adj" fmla="val 6044"/>
                                </a:avLst>
                              </a:prstGeom>
                              <a:solidFill>
                                <a:schemeClr val="accent1">
                                  <a:lumMod val="20000"/>
                                  <a:lumOff val="80000"/>
                                </a:schemeClr>
                              </a:solidFill>
                              <a:ln w="12700">
                                <a:solidFill>
                                  <a:schemeClr val="accent1">
                                    <a:lumMod val="75000"/>
                                  </a:schemeClr>
                                </a:solidFill>
                              </a:ln>
                              <a:effectLst>
                                <a:outerShdw blurRad="50800" dist="38100" dir="5400000" algn="t" rotWithShape="0">
                                  <a:prstClr val="black">
                                    <a:alpha val="40000"/>
                                  </a:prstClr>
                                </a:outerShdw>
                              </a:effectLst>
                            </wps:spPr>
                            <wps:txbx>
                              <w:txbxContent>
                                <w:p w14:paraId="5449916B" w14:textId="77777777" w:rsidR="00452F1C" w:rsidRDefault="00452F1C" w:rsidP="00452F1C">
                                  <w:pPr>
                                    <w:pStyle w:val="OSCAL"/>
                                  </w:pPr>
                                  <w:r>
                                    <w:t>Replace "policy" with "plan", "rob", etc. for each attachment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B56FB" id="Text Box 236" o:spid="_x0000_s1071" alt="P1254C4T32TB23#y1" style="position:absolute;margin-left:320.9pt;margin-top:240.1pt;width:243.2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" fillcolor="#ccecf8 [660]" strokecolor="#137193 [2404]" strokeweight="1pt">
                      <v:shadow on="t" color="black" opacity="26214f" origin=",-.5" offset="0,3pt"/>
                      <v:textbox>
                        <w:txbxContent>
                          <w:p w14:paraId="5449916B" w14:textId="77777777" w:rsidR="00452F1C" w:rsidRDefault="00452F1C" w:rsidP="00452F1C">
                            <w:pPr>
                              <w:pStyle w:val="OSCAL"/>
                            </w:pPr>
                            <w:r>
                              <w:t>Replace "policy" with "plan", "rob", etc. for each attachment type.</w:t>
                            </w:r>
                          </w:p>
                        </w:txbxContent>
                      </v:textbox>
                    </v:roundrect>
                  </w:pict>
                </mc:Fallback>
              </mc:AlternateContent>
            </w:r>
            <w:r w:rsidRPr="00C7683E">
              <w:rPr>
                <w:rFonts w:ascii="Courier New" w:hAnsi="Courier New" w:cs="Courier New"/>
                <w:color w:val="FF0000"/>
                <w:sz w:val="20"/>
                <w:highlight w:val="white"/>
              </w:rPr>
              <w:t>&lt;!-- cut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citation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"fab59751-b855-40cb-93c1-492562e20e18"</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00B25D43">
              <w:rPr>
                <w:rFonts w:ascii="Courier New" w:hAnsi="Courier New" w:cs="Courier New"/>
                <w:color w:val="000000"/>
                <w:sz w:val="20"/>
                <w:highlight w:val="white"/>
              </w:rPr>
              <w:t>Name of Procedure Document</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r w:rsidR="00B25D43">
              <w:rPr>
                <w:rFonts w:ascii="Courier New" w:hAnsi="Courier New" w:cs="Courier New"/>
                <w:color w:val="993300"/>
                <w:sz w:val="20"/>
                <w:highlight w:val="white"/>
              </w:rPr>
              <w:t>procedure</w:t>
            </w:r>
            <w:r w:rsidRPr="00C7683E">
              <w:rPr>
                <w:rFonts w:ascii="Courier New" w:hAnsi="Courier New" w:cs="Courier New"/>
                <w:color w:val="993300"/>
                <w:sz w:val="20"/>
                <w:highlight w:val="white"/>
              </w:rPr>
              <w: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"publication"</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 Date"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"version"</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"Document Version"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 xml:space="preserve">&lt;!-- Add </w:t>
            </w:r>
            <w:proofErr w:type="spellStart"/>
            <w:r w:rsidRPr="00C7683E">
              <w:rPr>
                <w:rFonts w:ascii="Courier New" w:hAnsi="Courier New" w:cs="Courier New"/>
                <w:color w:val="FF0000"/>
                <w:sz w:val="20"/>
                <w:highlight w:val="white"/>
              </w:rPr>
              <w:t>rlink</w:t>
            </w:r>
            <w:proofErr w:type="spellEnd"/>
            <w:r w:rsidRPr="00C7683E">
              <w:rPr>
                <w:rFonts w:ascii="Courier New" w:hAnsi="Courier New" w:cs="Courier New"/>
                <w:color w:val="FF0000"/>
                <w:sz w:val="20"/>
                <w:highlight w:val="white"/>
              </w:rPr>
              <w:t xml:space="preserve"> with relative path OR embed with base64 encoding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r w:rsidR="00B25D43">
              <w:rPr>
                <w:rFonts w:ascii="Courier New" w:hAnsi="Courier New" w:cs="Courier New"/>
                <w:color w:val="993300"/>
                <w:sz w:val="20"/>
                <w:highlight w:val="white"/>
              </w:rPr>
              <w:t>procedure</w:t>
            </w:r>
            <w:r w:rsidRPr="00C7683E">
              <w:rPr>
                <w:rFonts w:ascii="Courier New" w:hAnsi="Courier New" w:cs="Courier New"/>
                <w:color w:val="993300"/>
                <w:sz w:val="20"/>
                <w:highlight w:val="white"/>
              </w:rPr>
              <w:t>.docx"</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t>00000000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"diag-boundary-1"</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The primary authorization boundary diagram.</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 xml:space="preserve">&lt;!-- Add </w:t>
            </w:r>
            <w:proofErr w:type="spellStart"/>
            <w:r w:rsidRPr="00C7683E">
              <w:rPr>
                <w:rFonts w:ascii="Courier New" w:hAnsi="Courier New" w:cs="Courier New"/>
                <w:color w:val="FF0000"/>
                <w:sz w:val="20"/>
                <w:highlight w:val="white"/>
              </w:rPr>
              <w:t>rlink</w:t>
            </w:r>
            <w:proofErr w:type="spellEnd"/>
            <w:r w:rsidRPr="00C7683E">
              <w:rPr>
                <w:rFonts w:ascii="Courier New" w:hAnsi="Courier New" w:cs="Courier New"/>
                <w:color w:val="FF0000"/>
                <w:sz w:val="20"/>
                <w:highlight w:val="white"/>
              </w:rPr>
              <w:t xml:space="preserve"> with relative path or embed with base64 encoding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rlink</w:t>
            </w:r>
            <w:proofErr w:type="spellEnd"/>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"image/</w:t>
            </w:r>
            <w:proofErr w:type="spellStart"/>
            <w:r w:rsidRPr="00C7683E">
              <w:rPr>
                <w:rFonts w:ascii="Courier New" w:hAnsi="Courier New" w:cs="Courier New"/>
                <w:color w:val="993300"/>
                <w:sz w:val="20"/>
                <w:highlight w:val="white"/>
              </w:rPr>
              <w:t>png</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"./boundary.png"</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&lt;base64</w:t>
            </w:r>
            <w:r w:rsidRPr="00C7683E">
              <w:rPr>
                <w:rFonts w:ascii="Courier New" w:hAnsi="Courier New" w:cs="Courier New"/>
                <w:color w:val="F5844C"/>
                <w:sz w:val="20"/>
                <w:highlight w:val="white"/>
              </w:rPr>
              <w:t xml:space="preserve"> media-type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"image/</w:t>
            </w:r>
            <w:proofErr w:type="spellStart"/>
            <w:r w:rsidRPr="00C7683E">
              <w:rPr>
                <w:rFonts w:ascii="Courier New" w:hAnsi="Courier New" w:cs="Courier New"/>
                <w:color w:val="993300"/>
                <w:sz w:val="20"/>
                <w:highlight w:val="white"/>
              </w:rPr>
              <w:t>png</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filename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"boundary.png"</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00000000</w:t>
            </w:r>
            <w:r w:rsidRPr="00C7683E">
              <w:rPr>
                <w:rFonts w:ascii="Courier New" w:hAnsi="Courier New" w:cs="Courier New"/>
                <w:color w:val="000096"/>
                <w:sz w:val="20"/>
                <w:highlight w:val="white"/>
              </w:rPr>
              <w:t>&lt;/base64&gt;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&lt;remarks&gt;&lt;p&gt;</w:t>
            </w:r>
            <w:r w:rsidRPr="00C7683E">
              <w:rPr>
                <w:rFonts w:ascii="Courier New" w:hAnsi="Courier New" w:cs="Courier New"/>
                <w:color w:val="000000"/>
                <w:sz w:val="20"/>
                <w:highlight w:val="white"/>
              </w:rPr>
              <w:t>Set system-characteristics/authorization-boundary/diagram/link/@href = "#diag-boundary-1"</w:t>
            </w:r>
            <w:r w:rsidRPr="00C7683E">
              <w:rPr>
                <w:rFonts w:ascii="Courier New" w:hAnsi="Courier New" w:cs="Courier New"/>
                <w:color w:val="000096"/>
                <w:sz w:val="20"/>
                <w:highlight w:val="white"/>
              </w:rPr>
              <w:t>&lt;/p&gt;&lt;/remarks&gt;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&lt;/resource&gt;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&lt;/back-matter&gt;</w:t>
            </w:r>
          </w:p>
          <w:p w14:paraId="37341760" w14:textId="77777777" w:rsidR="00452F1C" w:rsidRPr="00B177DA" w:rsidRDefault="00452F1C" w:rsidP="00DA3580">
            <w:pPr>
              <w:pStyle w:val="OSCAL"/>
            </w:pPr>
          </w:p>
        </w:tc>
      </w:tr>
      <w:tr w:rsidR="00452F1C" w:rsidRPr="003F3B57" w14:paraId="39349F06" w14:textId="77777777" w:rsidTr="00DA3580">
        <w:tc>
          <w:tcPr>
            <w:tcW w:w="11515" w:type="dxa"/>
            <w:shd w:val="clear" w:color="auto" w:fill="9BDAF1"/>
          </w:tcPr>
          <w:p w14:paraId="738E67E5" w14:textId="77777777" w:rsidR="00452F1C" w:rsidRPr="003F3B57" w:rsidRDefault="00452F1C" w:rsidP="00DA3580">
            <w:pPr>
              <w:pStyle w:val="TableHeading"/>
            </w:pPr>
            <w:r>
              <w:t>XPath Queries</w:t>
            </w:r>
          </w:p>
        </w:tc>
      </w:tr>
      <w:tr w:rsidR="00452F1C" w:rsidRPr="00BC6669" w14:paraId="205147B7" w14:textId="77777777" w:rsidTr="00DA3580">
        <w:tc>
          <w:tcPr>
            <w:tcW w:w="11515" w:type="dxa"/>
            <w:tcBorders>
              <w:bottom w:val="single" w:sz="4" w:space="0" w:color="auto"/>
            </w:tcBorders>
            <w:shd w:val="clear" w:color="auto" w:fill="F2F2F2" w:themeFill="background1" w:themeFillShade="F2"/>
          </w:tcPr>
          <w:p w14:paraId="32C57323" w14:textId="77777777" w:rsidR="00452F1C" w:rsidRDefault="00452F1C" w:rsidP="00DA3580">
            <w:pPr>
              <w:pStyle w:val="XPath"/>
            </w:pPr>
            <w:r>
              <w:t>PIA Attachment (Embedded Base64 encoded)</w:t>
            </w:r>
            <w:r w:rsidRPr="00BC6669">
              <w:t>:</w:t>
            </w:r>
            <w:r w:rsidRPr="00BC6669">
              <w:br/>
            </w:r>
            <w:r w:rsidRPr="0036314F">
              <w:t>/*/back-matter/resource/prop[@name=</w:t>
            </w:r>
            <w:r>
              <w:t>'type'</w:t>
            </w:r>
            <w:r w:rsidRPr="0036314F">
              <w:t>]</w:t>
            </w:r>
            <w:r>
              <w:br/>
            </w:r>
            <w:r w:rsidRPr="0036314F">
              <w:t>[string(.)='privacy-impact-assessment</w:t>
            </w:r>
            <w:proofErr w:type="gramStart"/>
            <w:r w:rsidRPr="0036314F">
              <w:t>']/..</w:t>
            </w:r>
            <w:proofErr w:type="gramEnd"/>
            <w:r w:rsidRPr="0036314F">
              <w:t xml:space="preserve"> /base64</w:t>
            </w:r>
          </w:p>
          <w:p w14:paraId="5BDEC3E7" w14:textId="77777777" w:rsidR="00452F1C" w:rsidRPr="00BC6669" w:rsidRDefault="00452F1C" w:rsidP="00DA3580">
            <w:pPr>
              <w:pStyle w:val="XPath"/>
            </w:pPr>
            <w:r>
              <w:t>PIA Attachment (Relative Link)</w:t>
            </w:r>
            <w:r w:rsidRPr="00BC6669">
              <w:t>:</w:t>
            </w:r>
            <w:r w:rsidRPr="00BC6669">
              <w:br/>
            </w:r>
            <w:r w:rsidRPr="0036314F">
              <w:t>/*/back-matter/resource/prop[@name=</w:t>
            </w:r>
            <w:r>
              <w:t>type</w:t>
            </w:r>
            <w:r w:rsidRPr="0036314F">
              <w:t>]</w:t>
            </w:r>
            <w:r>
              <w:br/>
            </w:r>
            <w:r w:rsidRPr="0036314F">
              <w:t>[string(.)='privac</w:t>
            </w:r>
            <w:r>
              <w:t>y-impact-assessment</w:t>
            </w:r>
            <w:proofErr w:type="gramStart"/>
            <w:r>
              <w:t>']/..</w:t>
            </w:r>
            <w:proofErr w:type="gramEnd"/>
            <w:r>
              <w:t xml:space="preserve"> </w:t>
            </w:r>
            <w:r w:rsidRPr="00BC6669">
              <w:t>/</w:t>
            </w:r>
            <w:proofErr w:type="spellStart"/>
            <w:r w:rsidRPr="00BC6669">
              <w:t>rlink</w:t>
            </w:r>
            <w:proofErr w:type="spellEnd"/>
            <w:r w:rsidRPr="00BC6669">
              <w:t>/@href</w:t>
            </w:r>
          </w:p>
          <w:p w14:paraId="0C0E6BFC" w14:textId="77777777" w:rsidR="00452F1C" w:rsidRPr="00BC6669" w:rsidRDefault="00452F1C" w:rsidP="00DA3580">
            <w:pPr>
              <w:pStyle w:val="XPath"/>
            </w:pPr>
            <w:r>
              <w:lastRenderedPageBreak/>
              <w:t>Publication Date of PIA:</w:t>
            </w:r>
            <w:r>
              <w:br/>
            </w:r>
            <w:r w:rsidRPr="00E06B0F">
              <w:t>/*/back-matter/resource/prop[@name=</w:t>
            </w:r>
            <w:r>
              <w:t>type</w:t>
            </w:r>
            <w:r w:rsidRPr="00E06B0F">
              <w:t>]</w:t>
            </w:r>
            <w:r>
              <w:br/>
            </w:r>
            <w:r w:rsidRPr="00E06B0F">
              <w:t>[string(.)='privacy-impact-assessment</w:t>
            </w:r>
            <w:proofErr w:type="gramStart"/>
            <w:r w:rsidRPr="00E06B0F">
              <w:t>']/..</w:t>
            </w:r>
            <w:proofErr w:type="gramEnd"/>
            <w:r w:rsidRPr="00E06B0F">
              <w:t>/prop[@name="publication"]</w:t>
            </w:r>
          </w:p>
        </w:tc>
      </w:tr>
    </w:tbl>
    <w:p w14:paraId="6938EE8D" w14:textId="77777777" w:rsidR="00452F1C" w:rsidRDefault="00452F1C" w:rsidP="00452F1C">
      <w:pPr>
        <w:spacing w:after="80"/>
      </w:pPr>
    </w:p>
    <w:p w14:paraId="48248478" w14:textId="77777777" w:rsidR="00452F1C" w:rsidRDefault="00452F1C" w:rsidP="00452F1C">
      <w:pPr>
        <w:spacing w:after="80"/>
      </w:pPr>
      <w:r>
        <w:t xml:space="preserve">Tools creating OSCAL content should include a </w:t>
      </w:r>
      <w:r w:rsidRPr="00DC71B5">
        <w:rPr>
          <w:rStyle w:val="OSCALChar"/>
        </w:rPr>
        <w:t>media-type</w:t>
      </w:r>
      <w:r>
        <w:t xml:space="preserve"> for all </w:t>
      </w:r>
      <w:proofErr w:type="spellStart"/>
      <w:r w:rsidRPr="00DC71B5">
        <w:rPr>
          <w:rStyle w:val="OSCALChar"/>
        </w:rPr>
        <w:t>rlink</w:t>
      </w:r>
      <w:proofErr w:type="spellEnd"/>
      <w:r>
        <w:t xml:space="preserve"> and </w:t>
      </w:r>
      <w:r w:rsidRPr="00DC71B5">
        <w:rPr>
          <w:rStyle w:val="OSCALChar"/>
        </w:rPr>
        <w:t>base64</w:t>
      </w:r>
      <w:r>
        <w:t xml:space="preserve"> fields, as well as a </w:t>
      </w:r>
      <w:r w:rsidRPr="00DC71B5">
        <w:rPr>
          <w:rStyle w:val="OSCALChar"/>
        </w:rPr>
        <w:t>filename</w:t>
      </w:r>
      <w:r>
        <w:t xml:space="preserve"> for all </w:t>
      </w:r>
      <w:r w:rsidRPr="00DC71B5">
        <w:rPr>
          <w:rStyle w:val="OSCALChar"/>
        </w:rPr>
        <w:t>base64</w:t>
      </w:r>
      <w:r>
        <w:t xml:space="preserve"> fields.</w:t>
      </w:r>
    </w:p>
    <w:p w14:paraId="3BFAC2FD" w14:textId="77777777" w:rsidR="00452F1C" w:rsidRDefault="00452F1C" w:rsidP="00452F1C">
      <w:pPr>
        <w:spacing w:after="80"/>
      </w:pPr>
      <w:r>
        <w:t xml:space="preserve">Tools should process </w:t>
      </w:r>
      <w:proofErr w:type="spellStart"/>
      <w:r w:rsidRPr="00BC2B3D">
        <w:rPr>
          <w:rStyle w:val="OSCALChar"/>
        </w:rPr>
        <w:t>rlink</w:t>
      </w:r>
      <w:proofErr w:type="spellEnd"/>
      <w:r>
        <w:t xml:space="preserve"> and </w:t>
      </w:r>
      <w:r w:rsidRPr="00BC2B3D">
        <w:rPr>
          <w:rStyle w:val="OSCALChar"/>
        </w:rPr>
        <w:t>base64</w:t>
      </w:r>
      <w:r>
        <w:t xml:space="preserve"> content with or without these fields. Where present they should be used when validating or rendering the linked or embedded content.</w:t>
      </w:r>
    </w:p>
    <w:p w14:paraId="1E17441F" w14:textId="77777777" w:rsidR="00452F1C" w:rsidRDefault="00452F1C" w:rsidP="00452F1C">
      <w:pPr>
        <w:sectPr w:rsidR="00452F1C" w:rsidSect="00176DA4">
          <w:footerReference w:type="default" r:id="rId110"/>
          <w:pgSz w:w="24480" w:h="15840" w:orient="landscape" w:code="3"/>
          <w:pgMar w:top="1080" w:right="720" w:bottom="720" w:left="12240" w:header="432" w:footer="432" w:gutter="0"/>
          <w:cols w:space="720"/>
          <w:docGrid w:linePitch="360"/>
        </w:sectPr>
      </w:pPr>
    </w:p>
    <w:p w14:paraId="7D9D156D" w14:textId="77777777" w:rsidR="00452F1C" w:rsidRDefault="00452F1C" w:rsidP="00452F1C">
      <w:pPr>
        <w:pStyle w:val="Heading1"/>
        <w:numPr>
          <w:ilvl w:val="0"/>
          <w:numId w:val="0"/>
        </w:numPr>
      </w:pPr>
      <w:bookmarkStart w:id="152" w:name="_Toc64453933"/>
      <w:bookmarkStart w:id="153" w:name="_Toc138683890"/>
      <w:r>
        <w:lastRenderedPageBreak/>
        <w:t>APPENDICES</w:t>
      </w:r>
      <w:bookmarkEnd w:id="152"/>
      <w:bookmarkEnd w:id="153"/>
    </w:p>
    <w:p w14:paraId="0E4BF155" w14:textId="77777777" w:rsidR="00452F1C" w:rsidRPr="00B2063F" w:rsidRDefault="00452F1C" w:rsidP="00452F1C">
      <w:pPr>
        <w:pStyle w:val="Heading7"/>
        <w:numPr>
          <w:ilvl w:val="6"/>
          <w:numId w:val="25"/>
        </w:numPr>
        <w:ind w:left="1296" w:hanging="1296"/>
      </w:pPr>
      <w:bookmarkStart w:id="154" w:name="_Toc64453934"/>
      <w:r w:rsidRPr="00B2063F">
        <w:t>OSCAL-Based FedRAMP Baselines</w:t>
      </w:r>
      <w:bookmarkEnd w:id="154"/>
    </w:p>
    <w:p w14:paraId="127611BD" w14:textId="77777777" w:rsidR="00452F1C" w:rsidRDefault="00452F1C" w:rsidP="00452F1C">
      <w:r>
        <w:t>NIST designed OSCAL catalogs as the primary source of control definition information from a framework publisher. Catalogs are typically only published by organizations such as NIST for NIST SP 800-53, or ISO/IEC for standards such as their 27000 series. If an organization has unique control definitions that fall outside an applicable framework, the organization must create a catalog containing those unique control definitions.</w:t>
      </w:r>
    </w:p>
    <w:p w14:paraId="56933A8E" w14:textId="77777777" w:rsidR="00452F1C" w:rsidRDefault="00452F1C" w:rsidP="00452F1C">
      <w:r>
        <w:t>NIST designed profiles as the primary means of defining a baseline of controls. An OSCAL profile may identify and even modify controls from one or more catalogs and even from other profiles. This approach ensures control additions, modifications, or removal are fully traceable back to the source of the modification.</w:t>
      </w:r>
    </w:p>
    <w:p w14:paraId="693A2A95" w14:textId="77777777" w:rsidR="00452F1C" w:rsidRDefault="00452F1C" w:rsidP="00452F1C">
      <w:r>
        <w:rPr>
          <w:noProof/>
        </w:rPr>
        <mc:AlternateContent>
          <mc:Choice Requires="wps">
            <w:drawing>
              <wp:inline distT="0" distB="0" distL="0" distR="0" wp14:anchorId="3F2A9AFE" wp14:editId="6088E973">
                <wp:extent cx="5876925" cy="3451411"/>
                <wp:effectExtent l="0" t="0" r="28575" b="15875"/>
                <wp:docPr id="12" name="Text Box 12" descr="P1266TB13#y1"/>
                <wp:cNvGraphicFramePr/>
                <a:graphic xmlns:a="http://schemas.openxmlformats.org/drawingml/2006/main">
                  <a:graphicData uri="http://schemas.microsoft.com/office/word/2010/wordprocessingShape">
                    <wps:wsp>
                      <wps:cNvSpPr txBox="1"/>
                      <wps:spPr>
                        <a:xfrm>
                          <a:off x="0" y="0"/>
                          <a:ext cx="5876925" cy="3451411"/>
                        </a:xfrm>
                        <a:prstGeom prst="rect">
                          <a:avLst/>
                        </a:prstGeom>
                        <a:solidFill>
                          <a:schemeClr val="lt1"/>
                        </a:solidFill>
                        <a:ln w="6350">
                          <a:solidFill>
                            <a:prstClr val="black"/>
                          </a:solidFill>
                        </a:ln>
                      </wps:spPr>
                      <wps:txbx>
                        <w:txbxContent>
                          <w:p w14:paraId="6C3E3C90" w14:textId="77777777" w:rsidR="00452F1C" w:rsidRDefault="00452F1C" w:rsidP="00452F1C">
                            <w:r>
                              <w:rPr>
                                <w:noProof/>
                              </w:rPr>
                              <w:drawing>
                                <wp:inline distT="0" distB="0" distL="0" distR="0" wp14:anchorId="470EB089" wp14:editId="199746BF">
                                  <wp:extent cx="5644515" cy="3353435"/>
                                  <wp:effectExtent l="0" t="0" r="0" b="0"/>
                                  <wp:docPr id="481" name="Picture 12" descr="P1266TB13inTB">
                                    <a:extLst xmlns:a="http://schemas.openxmlformats.org/drawingml/2006/main">
                                      <a:ext uri="{FF2B5EF4-FFF2-40B4-BE49-F238E27FC236}">
                                        <a16:creationId xmlns:a16="http://schemas.microsoft.com/office/drawing/2014/main" id="{DC7494E0-7686-45D6-A253-83C314A20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2" descr="P1266TB13inTB">
                                            <a:extLst>
                                              <a:ext uri="{FF2B5EF4-FFF2-40B4-BE49-F238E27FC236}">
                                                <a16:creationId xmlns:a16="http://schemas.microsoft.com/office/drawing/2014/main" id="{DC7494E0-7686-45D6-A253-83C314A20464}"/>
                                              </a:ext>
                                            </a:extLst>
                                          </pic:cNvPr>
                                          <pic:cNvPicPr>
                                            <a:picLocks noChangeAspect="1"/>
                                          </pic:cNvPicPr>
                                        </pic:nvPicPr>
                                        <pic:blipFill>
                                          <a:blip r:embed="rId111"/>
                                          <a:stretch>
                                            <a:fillRect/>
                                          </a:stretch>
                                        </pic:blipFill>
                                        <pic:spPr>
                                          <a:xfrm>
                                            <a:off x="0" y="0"/>
                                            <a:ext cx="5644515" cy="3353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2A9AFE" id="Text Box 12" o:spid="_x0000_s1072" type="#_x0000_t202" alt="P1266TB13#y1" style="width:462.75pt;height:2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" fillcolor="white [3201]" strokeweight=".5pt">
                <v:textbox>
                  <w:txbxContent>
                    <w:p w14:paraId="6C3E3C90" w14:textId="77777777" w:rsidR="00452F1C" w:rsidRDefault="00452F1C" w:rsidP="00452F1C">
                      <w:r>
                        <w:rPr>
                          <w:noProof/>
                        </w:rPr>
                        <w:drawing>
                          <wp:inline distT="0" distB="0" distL="0" distR="0" wp14:anchorId="470EB089" wp14:editId="199746BF">
                            <wp:extent cx="5644515" cy="3353435"/>
                            <wp:effectExtent l="0" t="0" r="0" b="0"/>
                            <wp:docPr id="481" name="Picture 12" descr="P1266TB13inTB">
                              <a:extLst xmlns:a="http://schemas.openxmlformats.org/drawingml/2006/main">
                                <a:ext uri="{FF2B5EF4-FFF2-40B4-BE49-F238E27FC236}">
                                  <a16:creationId xmlns:a16="http://schemas.microsoft.com/office/drawing/2014/main" id="{DC7494E0-7686-45D6-A253-83C314A20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2" descr="P1266TB13inTB">
                                      <a:extLst>
                                        <a:ext uri="{FF2B5EF4-FFF2-40B4-BE49-F238E27FC236}">
                                          <a16:creationId xmlns:a16="http://schemas.microsoft.com/office/drawing/2014/main" id="{DC7494E0-7686-45D6-A253-83C314A20464}"/>
                                        </a:ext>
                                      </a:extLst>
                                    </pic:cNvPr>
                                    <pic:cNvPicPr>
                                      <a:picLocks noChangeAspect="1"/>
                                    </pic:cNvPicPr>
                                  </pic:nvPicPr>
                                  <pic:blipFill>
                                    <a:blip r:embed="rId112"/>
                                    <a:stretch>
                                      <a:fillRect/>
                                    </a:stretch>
                                  </pic:blipFill>
                                  <pic:spPr>
                                    <a:xfrm>
                                      <a:off x="0" y="0"/>
                                      <a:ext cx="5644515" cy="3353435"/>
                                    </a:xfrm>
                                    <a:prstGeom prst="rect">
                                      <a:avLst/>
                                    </a:prstGeom>
                                  </pic:spPr>
                                </pic:pic>
                              </a:graphicData>
                            </a:graphic>
                          </wp:inline>
                        </w:drawing>
                      </w:r>
                    </w:p>
                  </w:txbxContent>
                </v:textbox>
                <w10:anchorlock/>
              </v:shape>
            </w:pict>
          </mc:Fallback>
        </mc:AlternateContent>
      </w:r>
    </w:p>
    <w:p w14:paraId="77807D87" w14:textId="77777777" w:rsidR="00452F1C" w:rsidRDefault="00452F1C" w:rsidP="00452F1C">
      <w:r>
        <w:t>FedRAMP's baselines are represented as OSCAL profiles. The correct profile must be selected from the SSP based on the system's identified security categorization level. This can be checked using the XPath syntax below.</w:t>
      </w:r>
    </w:p>
    <w:tbl>
      <w:tblPr>
        <w:tblStyle w:val="TableGrid"/>
        <w:tblW w:w="9985" w:type="dxa"/>
        <w:tblLook w:val="04A0" w:firstRow="1" w:lastRow="0" w:firstColumn="1" w:lastColumn="0" w:noHBand="0" w:noVBand="1"/>
      </w:tblPr>
      <w:tblGrid>
        <w:gridCol w:w="9985"/>
      </w:tblGrid>
      <w:tr w:rsidR="00452F1C" w:rsidRPr="003F3B57" w14:paraId="56276CE0" w14:textId="77777777" w:rsidTr="00DA3580">
        <w:tc>
          <w:tcPr>
            <w:tcW w:w="9985" w:type="dxa"/>
            <w:shd w:val="clear" w:color="auto" w:fill="9BDAF1"/>
          </w:tcPr>
          <w:p w14:paraId="175C975C" w14:textId="77777777" w:rsidR="00452F1C" w:rsidRPr="003F3B57" w:rsidRDefault="00452F1C" w:rsidP="00DA3580">
            <w:pPr>
              <w:pStyle w:val="TableHeading"/>
              <w:keepNext/>
              <w:keepLines/>
            </w:pPr>
            <w:r>
              <w:lastRenderedPageBreak/>
              <w:t xml:space="preserve">Security Sensitivity Level </w:t>
            </w:r>
            <w:r w:rsidRPr="003F3B57">
              <w:t>XPath Query</w:t>
            </w:r>
          </w:p>
        </w:tc>
      </w:tr>
      <w:tr w:rsidR="00452F1C" w:rsidRPr="00FC493E" w14:paraId="363B2FD9" w14:textId="77777777" w:rsidTr="00DA3580">
        <w:tc>
          <w:tcPr>
            <w:tcW w:w="9985" w:type="dxa"/>
            <w:tcBorders>
              <w:bottom w:val="single" w:sz="4" w:space="0" w:color="auto"/>
            </w:tcBorders>
            <w:shd w:val="clear" w:color="auto" w:fill="F2F2F2" w:themeFill="background1" w:themeFillShade="F2"/>
          </w:tcPr>
          <w:p w14:paraId="4188C004" w14:textId="77777777" w:rsidR="00452F1C" w:rsidRPr="00FC493E" w:rsidRDefault="00452F1C" w:rsidP="00DA3580">
            <w:pPr>
              <w:pStyle w:val="XPath"/>
              <w:keepNext/>
              <w:keepLines/>
              <w:rPr>
                <w:b/>
              </w:rPr>
            </w:pPr>
            <w:r>
              <w:t>(SSP) Security Categorization Level:</w:t>
            </w:r>
            <w:r>
              <w:br/>
            </w:r>
            <w:r>
              <w:rPr>
                <w:b/>
              </w:rPr>
              <w:t>/*/</w:t>
            </w:r>
            <w:r w:rsidRPr="002C29F5">
              <w:rPr>
                <w:b/>
              </w:rPr>
              <w:t>system-characteristics/security-sensitivity-level</w:t>
            </w:r>
          </w:p>
        </w:tc>
      </w:tr>
    </w:tbl>
    <w:p w14:paraId="17A75BDF" w14:textId="77777777" w:rsidR="00452F1C" w:rsidRDefault="00452F1C" w:rsidP="00452F1C">
      <w:pPr>
        <w:keepNext/>
        <w:keepLines/>
        <w:spacing w:before="120"/>
      </w:pPr>
      <w:r>
        <w:t xml:space="preserve">This determines which URL should be entered for the </w:t>
      </w:r>
      <w:r w:rsidRPr="00E45D4F">
        <w:rPr>
          <w:rStyle w:val="OSCALChar"/>
        </w:rPr>
        <w:t>import-profile</w:t>
      </w:r>
      <w:r>
        <w:t xml:space="preserve"> field in an OSCAL-based FedRAMP SSP.</w:t>
      </w:r>
    </w:p>
    <w:tbl>
      <w:tblPr>
        <w:tblStyle w:val="TableGrid"/>
        <w:tblW w:w="0" w:type="auto"/>
        <w:tblLayout w:type="fixed"/>
        <w:tblLook w:val="04A0" w:firstRow="1" w:lastRow="0" w:firstColumn="1" w:lastColumn="0" w:noHBand="0" w:noVBand="1"/>
      </w:tblPr>
      <w:tblGrid>
        <w:gridCol w:w="9985"/>
      </w:tblGrid>
      <w:tr w:rsidR="00452F1C" w14:paraId="58826ABD" w14:textId="77777777" w:rsidTr="00DA3580">
        <w:tc>
          <w:tcPr>
            <w:tcW w:w="9985" w:type="dxa"/>
            <w:tcBorders>
              <w:bottom w:val="single" w:sz="4" w:space="0" w:color="auto"/>
            </w:tcBorders>
            <w:shd w:val="clear" w:color="auto" w:fill="9BDAF1"/>
          </w:tcPr>
          <w:p w14:paraId="0A7C2ACB" w14:textId="77777777" w:rsidR="00452F1C" w:rsidRDefault="00452F1C" w:rsidP="00DA3580">
            <w:pPr>
              <w:pStyle w:val="TableHeading"/>
              <w:keepNext/>
              <w:keepLines/>
            </w:pPr>
            <w:r>
              <w:t>Baseline Representation</w:t>
            </w:r>
          </w:p>
        </w:tc>
      </w:tr>
      <w:tr w:rsidR="00452F1C" w14:paraId="5D847377" w14:textId="77777777" w:rsidTr="00DA3580">
        <w:tc>
          <w:tcPr>
            <w:tcW w:w="9985" w:type="dxa"/>
            <w:shd w:val="clear" w:color="auto" w:fill="FFFFFF" w:themeFill="background1"/>
          </w:tcPr>
          <w:p w14:paraId="1E45A8F5"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metadata --&gt;</w:t>
            </w:r>
            <w:r w:rsidRPr="00C7683E">
              <w:rPr>
                <w:rFonts w:ascii="Courier New" w:hAnsi="Courier New" w:cs="Courier New"/>
                <w:color w:val="000000"/>
                <w:sz w:val="20"/>
                <w:highlight w:val="white"/>
              </w:rPr>
              <w:br/>
            </w:r>
            <w:r w:rsidRPr="00C7683E">
              <w:rPr>
                <w:rFonts w:ascii="Courier New" w:hAnsi="Courier New" w:cs="Courier New"/>
                <w:color w:val="FF0000"/>
                <w:sz w:val="20"/>
                <w:highlight w:val="white"/>
              </w:rPr>
              <w:t>&lt;!-- This must point to the appropriate FedRAMP Baseline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&lt;import-profile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"https://path/to/FedRAMP_MODERATE-baseline_profile.xml"</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r>
            <w:r w:rsidRPr="00C7683E">
              <w:rPr>
                <w:rFonts w:ascii="Courier New" w:hAnsi="Courier New" w:cs="Courier New"/>
                <w:color w:val="FF0000"/>
                <w:sz w:val="20"/>
                <w:highlight w:val="white"/>
              </w:rPr>
              <w:t>&lt;!-- system-characteristics --&gt;</w:t>
            </w:r>
          </w:p>
          <w:p w14:paraId="716F7FBD" w14:textId="77777777" w:rsidR="00452F1C" w:rsidRDefault="00452F1C" w:rsidP="00DA3580">
            <w:pPr>
              <w:pStyle w:val="OSCAL"/>
              <w:keepNext/>
              <w:keepLines/>
            </w:pPr>
          </w:p>
        </w:tc>
      </w:tr>
    </w:tbl>
    <w:p w14:paraId="3D4E752C" w14:textId="77777777" w:rsidR="00452F1C" w:rsidRDefault="00452F1C" w:rsidP="00452F1C">
      <w:pPr>
        <w:keepNext/>
        <w:keepLines/>
        <w:spacing w:before="120"/>
      </w:pPr>
      <w:r>
        <w:lastRenderedPageBreak/>
        <w:t>FedRAMP validation tools will compare the identified security categorization level to the actual FedRAMP baseline specified in the SSP and raise a warning if a different baseline was used.</w:t>
      </w:r>
    </w:p>
    <w:tbl>
      <w:tblPr>
        <w:tblStyle w:val="TableGrid"/>
        <w:tblW w:w="9985" w:type="dxa"/>
        <w:tblLayout w:type="fixed"/>
        <w:tblLook w:val="04A0" w:firstRow="1" w:lastRow="0" w:firstColumn="1" w:lastColumn="0" w:noHBand="0" w:noVBand="1"/>
      </w:tblPr>
      <w:tblGrid>
        <w:gridCol w:w="9985"/>
      </w:tblGrid>
      <w:tr w:rsidR="00452F1C" w14:paraId="2BBB9452" w14:textId="77777777" w:rsidTr="00DA3580">
        <w:tc>
          <w:tcPr>
            <w:tcW w:w="9985" w:type="dxa"/>
            <w:shd w:val="clear" w:color="auto" w:fill="9BDAF1"/>
          </w:tcPr>
          <w:p w14:paraId="05F1E3C4" w14:textId="1C4DDEAB" w:rsidR="00452F1C" w:rsidRDefault="00452F1C" w:rsidP="00DA3580">
            <w:pPr>
              <w:pStyle w:val="TableHeading"/>
              <w:keepNext/>
              <w:keepLines/>
            </w:pPr>
            <w:r>
              <w:t xml:space="preserve">High (Rev </w:t>
            </w:r>
            <w:r w:rsidR="00A318E5">
              <w:t>5</w:t>
            </w:r>
            <w:r>
              <w:t>)</w:t>
            </w:r>
          </w:p>
        </w:tc>
      </w:tr>
      <w:tr w:rsidR="00452F1C" w14:paraId="278115D6" w14:textId="77777777" w:rsidTr="00DA3580">
        <w:tc>
          <w:tcPr>
            <w:tcW w:w="9985" w:type="dxa"/>
            <w:shd w:val="clear" w:color="auto" w:fill="F2F2F2" w:themeFill="background1" w:themeFillShade="F2"/>
          </w:tcPr>
          <w:p w14:paraId="5635D784" w14:textId="77777777" w:rsidR="00452F1C" w:rsidRPr="00063179" w:rsidRDefault="00452F1C" w:rsidP="00DA3580">
            <w:pPr>
              <w:pStyle w:val="OSCAL"/>
              <w:keepNext/>
              <w:keepLines/>
              <w:rPr>
                <w:b/>
              </w:rPr>
            </w:pPr>
            <w:r w:rsidRPr="00063179">
              <w:rPr>
                <w:b/>
              </w:rPr>
              <w:t xml:space="preserve">XML Version: </w:t>
            </w:r>
          </w:p>
          <w:p w14:paraId="6A99D8F7" w14:textId="1D8790B6" w:rsidR="00452F1C" w:rsidRDefault="00000000" w:rsidP="00DA3580">
            <w:pPr>
              <w:pStyle w:val="OSCAL"/>
              <w:keepNext/>
              <w:keepLines/>
              <w:rPr>
                <w:b/>
              </w:rPr>
            </w:pPr>
            <w:hyperlink r:id="rId113" w:history="1">
              <w:r w:rsidR="00A318E5" w:rsidRPr="00467A98">
                <w:rPr>
                  <w:rStyle w:val="Hyperlink"/>
                </w:rPr>
                <w:t>https://raw.githubusercontent.com/GSA/fedramp-automation/master/dist/content/rev5/baselines/xml/FedRAMP_rev5_HIGH-baseline_profile.xml</w:t>
              </w:r>
            </w:hyperlink>
          </w:p>
          <w:p w14:paraId="2B2558CB" w14:textId="77777777" w:rsidR="00452F1C" w:rsidRDefault="00452F1C" w:rsidP="00DA3580">
            <w:pPr>
              <w:pStyle w:val="OSCAL"/>
              <w:keepNext/>
              <w:keepLines/>
              <w:rPr>
                <w:b/>
              </w:rPr>
            </w:pPr>
          </w:p>
          <w:p w14:paraId="52CC2E26" w14:textId="77777777" w:rsidR="00452F1C" w:rsidRPr="00063179" w:rsidRDefault="00452F1C" w:rsidP="00DA3580">
            <w:pPr>
              <w:pStyle w:val="OSCAL"/>
              <w:keepNext/>
              <w:keepLines/>
              <w:rPr>
                <w:b/>
              </w:rPr>
            </w:pPr>
            <w:r w:rsidRPr="00063179">
              <w:rPr>
                <w:b/>
              </w:rPr>
              <w:t xml:space="preserve">JSON Version: </w:t>
            </w:r>
          </w:p>
          <w:p w14:paraId="7E134FCD" w14:textId="5C2222FF" w:rsidR="00452F1C" w:rsidRDefault="00000000" w:rsidP="00DA3580">
            <w:pPr>
              <w:pStyle w:val="OSCAL"/>
              <w:keepNext/>
              <w:keepLines/>
              <w:rPr>
                <w:rStyle w:val="Hyperlink"/>
              </w:rPr>
            </w:pPr>
            <w:hyperlink r:id="rId114" w:history="1">
              <w:r w:rsidR="00A318E5" w:rsidRPr="00467A98">
                <w:rPr>
                  <w:rStyle w:val="Hyperlink"/>
                </w:rPr>
                <w:t>https://raw.githubusercontent.com/GSA/fedramp-automation/master/dist/content/rev5/baselines/json/FedRAMP_rev5_HIGH-baseline_profile.json</w:t>
              </w:r>
            </w:hyperlink>
          </w:p>
          <w:p w14:paraId="45E9702C" w14:textId="77777777" w:rsidR="00452F1C" w:rsidRDefault="00452F1C" w:rsidP="00DA3580">
            <w:pPr>
              <w:pStyle w:val="OSCAL"/>
              <w:keepNext/>
              <w:keepLines/>
            </w:pPr>
          </w:p>
        </w:tc>
      </w:tr>
      <w:tr w:rsidR="00452F1C" w14:paraId="1F9BB40A" w14:textId="77777777" w:rsidTr="00DA3580">
        <w:tc>
          <w:tcPr>
            <w:tcW w:w="9985" w:type="dxa"/>
            <w:shd w:val="clear" w:color="auto" w:fill="9BDAF1"/>
          </w:tcPr>
          <w:p w14:paraId="1E2F8205" w14:textId="59F01834" w:rsidR="00452F1C" w:rsidRDefault="00452F1C" w:rsidP="00DA3580">
            <w:pPr>
              <w:pStyle w:val="TableHeading"/>
              <w:keepNext/>
              <w:keepLines/>
            </w:pPr>
            <w:r>
              <w:t xml:space="preserve">Moderate (Rev </w:t>
            </w:r>
            <w:r w:rsidR="00A318E5">
              <w:t>5</w:t>
            </w:r>
            <w:r>
              <w:t>)</w:t>
            </w:r>
          </w:p>
        </w:tc>
      </w:tr>
      <w:tr w:rsidR="00452F1C" w14:paraId="083254A4" w14:textId="77777777" w:rsidTr="00DA3580">
        <w:tc>
          <w:tcPr>
            <w:tcW w:w="9985" w:type="dxa"/>
            <w:shd w:val="clear" w:color="auto" w:fill="F2F2F2" w:themeFill="background1" w:themeFillShade="F2"/>
          </w:tcPr>
          <w:p w14:paraId="33569C48" w14:textId="77777777" w:rsidR="00452F1C" w:rsidRPr="00063179" w:rsidRDefault="00452F1C" w:rsidP="00DA3580">
            <w:pPr>
              <w:pStyle w:val="OSCAL"/>
              <w:keepNext/>
              <w:keepLines/>
              <w:rPr>
                <w:b/>
              </w:rPr>
            </w:pPr>
            <w:r w:rsidRPr="00063179">
              <w:rPr>
                <w:b/>
              </w:rPr>
              <w:t xml:space="preserve">XML Version: </w:t>
            </w:r>
          </w:p>
          <w:p w14:paraId="1CB635EC" w14:textId="5AA476AB" w:rsidR="00452F1C" w:rsidRDefault="00000000" w:rsidP="00DA3580">
            <w:pPr>
              <w:pStyle w:val="OSCAL"/>
              <w:keepNext/>
              <w:keepLines/>
              <w:rPr>
                <w:b/>
              </w:rPr>
            </w:pPr>
            <w:hyperlink r:id="rId115" w:history="1">
              <w:r w:rsidR="00A318E5" w:rsidRPr="00467A98">
                <w:rPr>
                  <w:rStyle w:val="Hyperlink"/>
                </w:rPr>
                <w:t>https://raw.githubusercontent.com/GSA/fedramp-automation/master/dist/content/rev5/baselines/xml/FedRAMP_rev5_MODERATE-baseline_profile.xml</w:t>
              </w:r>
            </w:hyperlink>
          </w:p>
          <w:p w14:paraId="153F6851" w14:textId="77777777" w:rsidR="00452F1C" w:rsidRDefault="00452F1C" w:rsidP="00DA3580">
            <w:pPr>
              <w:pStyle w:val="OSCAL"/>
              <w:keepNext/>
              <w:keepLines/>
              <w:rPr>
                <w:b/>
              </w:rPr>
            </w:pPr>
          </w:p>
          <w:p w14:paraId="3C91AD23" w14:textId="77777777" w:rsidR="00452F1C" w:rsidRPr="00063179" w:rsidRDefault="00452F1C" w:rsidP="00DA3580">
            <w:pPr>
              <w:pStyle w:val="OSCAL"/>
              <w:keepNext/>
              <w:keepLines/>
              <w:rPr>
                <w:b/>
              </w:rPr>
            </w:pPr>
            <w:r w:rsidRPr="00063179">
              <w:rPr>
                <w:b/>
              </w:rPr>
              <w:t xml:space="preserve">JSON Version: </w:t>
            </w:r>
          </w:p>
          <w:p w14:paraId="3BABFD05" w14:textId="521867A2" w:rsidR="00452F1C" w:rsidRDefault="00000000" w:rsidP="00DA3580">
            <w:pPr>
              <w:pStyle w:val="OSCAL"/>
              <w:keepNext/>
              <w:keepLines/>
              <w:rPr>
                <w:rStyle w:val="Hyperlink"/>
              </w:rPr>
            </w:pPr>
            <w:hyperlink r:id="rId116" w:history="1">
              <w:r w:rsidR="00A318E5" w:rsidRPr="00467A98">
                <w:rPr>
                  <w:rStyle w:val="Hyperlink"/>
                </w:rPr>
                <w:t>https://raw.githubusercontent.com/GSA/fedramp-automation/master/dist/content/rev5/baselines/json/FedRAMP_rev5_MODERATE-baseline_profile.json</w:t>
              </w:r>
            </w:hyperlink>
          </w:p>
          <w:p w14:paraId="50167278" w14:textId="77777777" w:rsidR="00452F1C" w:rsidRDefault="00452F1C" w:rsidP="00DA3580">
            <w:pPr>
              <w:pStyle w:val="OSCAL"/>
              <w:keepNext/>
              <w:keepLines/>
            </w:pPr>
          </w:p>
        </w:tc>
      </w:tr>
      <w:tr w:rsidR="00452F1C" w14:paraId="44C55D15" w14:textId="77777777" w:rsidTr="00DA3580">
        <w:tc>
          <w:tcPr>
            <w:tcW w:w="9985" w:type="dxa"/>
            <w:shd w:val="clear" w:color="auto" w:fill="9BDAF1"/>
          </w:tcPr>
          <w:p w14:paraId="0DE5D266" w14:textId="4CD31A39" w:rsidR="00452F1C" w:rsidRDefault="00452F1C" w:rsidP="00DA3580">
            <w:pPr>
              <w:pStyle w:val="TableHeading"/>
              <w:keepNext/>
              <w:keepLines/>
            </w:pPr>
            <w:r>
              <w:t xml:space="preserve">Low (Rev </w:t>
            </w:r>
            <w:r w:rsidR="00A318E5">
              <w:t>5</w:t>
            </w:r>
            <w:r>
              <w:t>)</w:t>
            </w:r>
          </w:p>
        </w:tc>
      </w:tr>
      <w:tr w:rsidR="00452F1C" w14:paraId="2C51406B" w14:textId="77777777" w:rsidTr="00DA3580">
        <w:tc>
          <w:tcPr>
            <w:tcW w:w="9985" w:type="dxa"/>
            <w:shd w:val="clear" w:color="auto" w:fill="F2F2F2" w:themeFill="background1" w:themeFillShade="F2"/>
          </w:tcPr>
          <w:p w14:paraId="6290DA26" w14:textId="77777777" w:rsidR="00452F1C" w:rsidRPr="00063179" w:rsidRDefault="00452F1C" w:rsidP="00DA3580">
            <w:pPr>
              <w:pStyle w:val="OSCAL"/>
              <w:keepNext/>
              <w:keepLines/>
              <w:rPr>
                <w:b/>
              </w:rPr>
            </w:pPr>
            <w:r w:rsidRPr="00063179">
              <w:rPr>
                <w:b/>
              </w:rPr>
              <w:t xml:space="preserve">XML Version: </w:t>
            </w:r>
          </w:p>
          <w:p w14:paraId="6A0DD6BE" w14:textId="263CB14B" w:rsidR="00452F1C" w:rsidRDefault="00000000" w:rsidP="00DA3580">
            <w:pPr>
              <w:pStyle w:val="OSCAL"/>
              <w:keepNext/>
              <w:keepLines/>
              <w:rPr>
                <w:b/>
              </w:rPr>
            </w:pPr>
            <w:hyperlink r:id="rId117" w:history="1">
              <w:r w:rsidR="00A318E5" w:rsidRPr="00467A98">
                <w:rPr>
                  <w:rStyle w:val="Hyperlink"/>
                </w:rPr>
                <w:t>https://raw.githubusercontent.com/GSA/fedramp-automation/master/dist/content/rev5/baselines/xml/FedRAMP_rev5_LOW-baseline_profile.xml</w:t>
              </w:r>
            </w:hyperlink>
          </w:p>
          <w:p w14:paraId="2FF4294A" w14:textId="77777777" w:rsidR="00452F1C" w:rsidRDefault="00452F1C" w:rsidP="00DA3580">
            <w:pPr>
              <w:pStyle w:val="OSCAL"/>
              <w:keepNext/>
              <w:keepLines/>
              <w:rPr>
                <w:b/>
              </w:rPr>
            </w:pPr>
          </w:p>
          <w:p w14:paraId="44E0D5CC" w14:textId="77777777" w:rsidR="00452F1C" w:rsidRPr="00063179" w:rsidRDefault="00452F1C" w:rsidP="00DA3580">
            <w:pPr>
              <w:pStyle w:val="OSCAL"/>
              <w:keepNext/>
              <w:keepLines/>
              <w:rPr>
                <w:b/>
              </w:rPr>
            </w:pPr>
            <w:r w:rsidRPr="00063179">
              <w:rPr>
                <w:b/>
              </w:rPr>
              <w:t xml:space="preserve">JSON Version: </w:t>
            </w:r>
          </w:p>
          <w:p w14:paraId="0076CBC1" w14:textId="49BD4A2C" w:rsidR="00452F1C" w:rsidRDefault="00000000" w:rsidP="00DA3580">
            <w:pPr>
              <w:pStyle w:val="OSCAL"/>
              <w:keepNext/>
              <w:keepLines/>
              <w:rPr>
                <w:rStyle w:val="Hyperlink"/>
              </w:rPr>
            </w:pPr>
            <w:hyperlink r:id="rId118" w:history="1">
              <w:r w:rsidR="00A318E5" w:rsidRPr="00467A98">
                <w:rPr>
                  <w:rStyle w:val="Hyperlink"/>
                </w:rPr>
                <w:t>https://raw.githubusercontent.com/GSA/fedramp-automation/master/dist/content/rev5/baselines/json/FedRAMP_rev5_LOW-baseline_profile.json</w:t>
              </w:r>
            </w:hyperlink>
          </w:p>
          <w:p w14:paraId="68735A04" w14:textId="77777777" w:rsidR="00452F1C" w:rsidRDefault="00452F1C" w:rsidP="00DA3580">
            <w:pPr>
              <w:pStyle w:val="OSCAL"/>
              <w:keepNext/>
              <w:keepLines/>
            </w:pPr>
          </w:p>
        </w:tc>
      </w:tr>
    </w:tbl>
    <w:p w14:paraId="44211C91" w14:textId="77777777" w:rsidR="00452F1C" w:rsidRDefault="00452F1C" w:rsidP="00452F1C">
      <w:pPr>
        <w:spacing w:before="120"/>
      </w:pPr>
      <w:r w:rsidRPr="008B04E7">
        <w:rPr>
          <w:b/>
          <w:bCs/>
        </w:rPr>
        <w:t>Do not copy and modify the FedRAMP baseline.</w:t>
      </w:r>
      <w:r>
        <w:t xml:space="preserve"> FedRAMP will use the original, published file for validation, ignoring any modified copies. </w:t>
      </w:r>
    </w:p>
    <w:p w14:paraId="4551BC65" w14:textId="77777777" w:rsidR="00452F1C" w:rsidRDefault="00452F1C" w:rsidP="00452F1C">
      <w:r>
        <w:t>If you require a modification to the FedRAMP baselines, such as may be required when directed to do so by an authorizing official, first contact FedRAMP to coordinate the modification, then follow the instructions in Appendix B.</w:t>
      </w:r>
    </w:p>
    <w:p w14:paraId="6BB540BC" w14:textId="1608AF89" w:rsidR="00452F1C" w:rsidRDefault="00452F1C" w:rsidP="00452F1C">
      <w:r>
        <w:t>When FedRAMP publishes baselines for NIST SP 800-53 Revision 5, they will be located here:</w:t>
      </w:r>
      <w:r>
        <w:br/>
      </w:r>
      <w:hyperlink r:id="rId119" w:history="1">
        <w:r w:rsidR="00E826B1" w:rsidRPr="00467A98">
          <w:rPr>
            <w:rStyle w:val="Hyperlink"/>
          </w:rPr>
          <w:t>https://github.com/GSA/fedramp-automation/tree/master/dist/content/rev5/baselines</w:t>
        </w:r>
      </w:hyperlink>
      <w:r w:rsidR="00E826B1">
        <w:t xml:space="preserve"> </w:t>
      </w:r>
    </w:p>
    <w:p w14:paraId="23816888" w14:textId="77777777" w:rsidR="00452F1C" w:rsidRPr="0089439F" w:rsidRDefault="00452F1C" w:rsidP="0089439F">
      <w:pPr>
        <w:pStyle w:val="Heading5"/>
        <w:numPr>
          <w:ilvl w:val="0"/>
          <w:numId w:val="0"/>
        </w:numPr>
        <w:rPr>
          <w:rFonts w:asciiTheme="majorHAnsi" w:eastAsiaTheme="majorEastAsia" w:hAnsiTheme="majorHAnsi" w:cstheme="majorBidi"/>
          <w:i/>
          <w:iCs/>
          <w:color w:val="0D4B62" w:themeColor="accent1" w:themeShade="7F"/>
        </w:rPr>
      </w:pPr>
      <w:r w:rsidRPr="0089439F">
        <w:rPr>
          <w:rFonts w:asciiTheme="majorHAnsi" w:eastAsiaTheme="majorEastAsia" w:hAnsiTheme="majorHAnsi" w:cstheme="majorBidi"/>
          <w:i/>
          <w:iCs/>
          <w:color w:val="0D4B62" w:themeColor="accent1" w:themeShade="7F"/>
        </w:rPr>
        <w:lastRenderedPageBreak/>
        <w:t>FedRAMP Tailored</w:t>
      </w:r>
    </w:p>
    <w:p w14:paraId="3693E32D" w14:textId="77777777" w:rsidR="00452F1C" w:rsidRDefault="00452F1C" w:rsidP="00452F1C">
      <w:r>
        <w:t>FedRAMP Tailored for Low Impact – Software as a Service (LI-SaaS) Appendix B merges SSP, SAP, and SAR information into a single document. The SSP portions of that document may be represented using the same OSCAL conventions described in this document with only a few minor differences.</w:t>
      </w:r>
    </w:p>
    <w:p w14:paraId="627F10E9" w14:textId="77777777" w:rsidR="00452F1C" w:rsidRDefault="00452F1C" w:rsidP="00452F1C">
      <w:r>
        <w:t xml:space="preserve">Specific OSCAL-based FedRAMP Tailored guidance will be published </w:t>
      </w:r>
      <w:proofErr w:type="gramStart"/>
      <w:r>
        <w:t>at a later date</w:t>
      </w:r>
      <w:proofErr w:type="gramEnd"/>
      <w:r>
        <w:t xml:space="preserve">; however, fully representing Appendix B in OSCAL requires the SSP, SAP, and SAR syntax, used the same way as they are explained for FedRAMP Low, Moderate, and High baselines. </w:t>
      </w:r>
    </w:p>
    <w:p w14:paraId="3FB89323" w14:textId="77777777" w:rsidR="00452F1C" w:rsidRDefault="00452F1C" w:rsidP="00452F1C">
      <w:r>
        <w:t>For your convenience, FedRAMP has made the FedRAMP Tailored for LI-SaaS baseline available now in both XML and JSON formats as follows:</w:t>
      </w:r>
    </w:p>
    <w:tbl>
      <w:tblPr>
        <w:tblStyle w:val="TableGrid"/>
        <w:tblW w:w="9985" w:type="dxa"/>
        <w:tblLayout w:type="fixed"/>
        <w:tblLook w:val="04A0" w:firstRow="1" w:lastRow="0" w:firstColumn="1" w:lastColumn="0" w:noHBand="0" w:noVBand="1"/>
      </w:tblPr>
      <w:tblGrid>
        <w:gridCol w:w="9985"/>
      </w:tblGrid>
      <w:tr w:rsidR="00452F1C" w14:paraId="16F13C34" w14:textId="77777777" w:rsidTr="00DA3580">
        <w:tc>
          <w:tcPr>
            <w:tcW w:w="9985" w:type="dxa"/>
            <w:shd w:val="clear" w:color="auto" w:fill="9BDAF1"/>
          </w:tcPr>
          <w:p w14:paraId="26F16D0C" w14:textId="77777777" w:rsidR="00452F1C" w:rsidRDefault="00452F1C" w:rsidP="00DA3580">
            <w:pPr>
              <w:pStyle w:val="TableHeading"/>
            </w:pPr>
            <w:r>
              <w:t>Low-Impact SaaS (Tailored)</w:t>
            </w:r>
          </w:p>
        </w:tc>
      </w:tr>
      <w:tr w:rsidR="00452F1C" w14:paraId="384814AB" w14:textId="77777777" w:rsidTr="00DA3580">
        <w:tc>
          <w:tcPr>
            <w:tcW w:w="9985" w:type="dxa"/>
            <w:shd w:val="clear" w:color="auto" w:fill="F2F2F2" w:themeFill="background1" w:themeFillShade="F2"/>
          </w:tcPr>
          <w:p w14:paraId="3F9F5E5F" w14:textId="77777777" w:rsidR="00452F1C" w:rsidRPr="00063179" w:rsidRDefault="00452F1C" w:rsidP="00DA3580">
            <w:pPr>
              <w:pStyle w:val="OSCAL"/>
              <w:keepNext/>
              <w:keepLines/>
              <w:rPr>
                <w:b/>
              </w:rPr>
            </w:pPr>
            <w:r w:rsidRPr="00063179">
              <w:rPr>
                <w:b/>
              </w:rPr>
              <w:t xml:space="preserve">XML Version: </w:t>
            </w:r>
          </w:p>
          <w:p w14:paraId="5FF4474A" w14:textId="01886577" w:rsidR="00452F1C" w:rsidRDefault="00000000" w:rsidP="00DA3580">
            <w:pPr>
              <w:pStyle w:val="OSCAL"/>
              <w:keepNext/>
              <w:keepLines/>
              <w:rPr>
                <w:b/>
              </w:rPr>
            </w:pPr>
            <w:hyperlink r:id="rId120" w:history="1">
              <w:r w:rsidR="00541CA6" w:rsidRPr="00467A98">
                <w:rPr>
                  <w:rStyle w:val="Hyperlink"/>
                </w:rPr>
                <w:t>https://raw.githubusercontent.com/GSA/fedramp-automation/master/dist/content/rev5/baselines/xml/FedRAMP_rev5_LI-SaaS-baseline_profile.xml</w:t>
              </w:r>
            </w:hyperlink>
          </w:p>
          <w:p w14:paraId="395FC77C" w14:textId="77777777" w:rsidR="00452F1C" w:rsidRDefault="00452F1C" w:rsidP="00DA3580">
            <w:pPr>
              <w:pStyle w:val="OSCAL"/>
              <w:keepNext/>
              <w:keepLines/>
              <w:rPr>
                <w:b/>
              </w:rPr>
            </w:pPr>
          </w:p>
          <w:p w14:paraId="2A74C594" w14:textId="77777777" w:rsidR="00452F1C" w:rsidRPr="00063179" w:rsidRDefault="00452F1C" w:rsidP="00DA3580">
            <w:pPr>
              <w:pStyle w:val="OSCAL"/>
              <w:keepNext/>
              <w:keepLines/>
              <w:rPr>
                <w:b/>
              </w:rPr>
            </w:pPr>
            <w:r w:rsidRPr="00063179">
              <w:rPr>
                <w:b/>
              </w:rPr>
              <w:t xml:space="preserve">JSON Version: </w:t>
            </w:r>
          </w:p>
          <w:p w14:paraId="5CCC76F6" w14:textId="442FF54D" w:rsidR="00452F1C" w:rsidRDefault="00000000" w:rsidP="00DA3580">
            <w:pPr>
              <w:pStyle w:val="OSCAL"/>
              <w:keepNext/>
              <w:keepLines/>
              <w:rPr>
                <w:rStyle w:val="Hyperlink"/>
              </w:rPr>
            </w:pPr>
            <w:hyperlink r:id="rId121" w:history="1">
              <w:r w:rsidR="00541CA6" w:rsidRPr="00467A98">
                <w:rPr>
                  <w:rStyle w:val="Hyperlink"/>
                </w:rPr>
                <w:t>https://raw.githubusercontent.com/GSA/fedramp-automation/master/dist/content/rev5/baselines/json/FedRAMP_rev5_LI-SaaS-baseline_profile.json</w:t>
              </w:r>
            </w:hyperlink>
          </w:p>
          <w:p w14:paraId="2AFC9E0D" w14:textId="77777777" w:rsidR="00452F1C" w:rsidRDefault="00452F1C" w:rsidP="00DA3580">
            <w:pPr>
              <w:pStyle w:val="OSCAL"/>
            </w:pPr>
          </w:p>
        </w:tc>
      </w:tr>
    </w:tbl>
    <w:p w14:paraId="404DA396" w14:textId="77777777" w:rsidR="00452F1C" w:rsidRDefault="00452F1C" w:rsidP="00452F1C"/>
    <w:p w14:paraId="7D89858F" w14:textId="77777777" w:rsidR="00452F1C" w:rsidRDefault="00452F1C" w:rsidP="00452F1C">
      <w:r>
        <w:br w:type="page"/>
      </w:r>
    </w:p>
    <w:bookmarkStart w:id="155" w:name="_Toc64453935"/>
    <w:p w14:paraId="1FD5B783" w14:textId="3A582775" w:rsidR="00452F1C" w:rsidRDefault="00F53716" w:rsidP="00452F1C">
      <w:pPr>
        <w:pStyle w:val="Heading7"/>
        <w:numPr>
          <w:ilvl w:val="6"/>
          <w:numId w:val="25"/>
        </w:numPr>
        <w:ind w:left="1296" w:hanging="1296"/>
      </w:pPr>
      <w:r>
        <w:rPr>
          <w:noProof/>
        </w:rPr>
        <w:lastRenderedPageBreak/>
        <mc:AlternateContent>
          <mc:Choice Requires="wps">
            <w:drawing>
              <wp:anchor distT="0" distB="0" distL="114300" distR="114300" simplePos="0" relativeHeight="251709440" behindDoc="0" locked="0" layoutInCell="1" allowOverlap="1" wp14:anchorId="7F70BF2F" wp14:editId="44F6FA4C">
                <wp:simplePos x="0" y="0"/>
                <wp:positionH relativeFrom="margin">
                  <wp:posOffset>3372485</wp:posOffset>
                </wp:positionH>
                <wp:positionV relativeFrom="paragraph">
                  <wp:posOffset>114300</wp:posOffset>
                </wp:positionV>
                <wp:extent cx="2776855" cy="2184400"/>
                <wp:effectExtent l="95250" t="95250" r="61595" b="63500"/>
                <wp:wrapSquare wrapText="bothSides"/>
                <wp:docPr id="27" name="Text Box 27" descr="P1327TB61#y1"/>
                <wp:cNvGraphicFramePr/>
                <a:graphic xmlns:a="http://schemas.openxmlformats.org/drawingml/2006/main">
                  <a:graphicData uri="http://schemas.microsoft.com/office/word/2010/wordprocessingShape">
                    <wps:wsp>
                      <wps:cNvSpPr txBox="1"/>
                      <wps:spPr>
                        <a:xfrm>
                          <a:off x="0" y="0"/>
                          <a:ext cx="2776855" cy="218440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5B81D218" w14:textId="77777777" w:rsidR="00452F1C" w:rsidRPr="007662D5" w:rsidRDefault="00452F1C" w:rsidP="00452F1C">
                            <w:pPr>
                              <w:spacing w:after="0"/>
                              <w:rPr>
                                <w:i/>
                                <w:iCs/>
                                <w:color w:val="C20A2F"/>
                              </w:rPr>
                            </w:pPr>
                            <w:r w:rsidRPr="007662D5">
                              <w:rPr>
                                <w:i/>
                                <w:iCs/>
                                <w:color w:val="C20A2F"/>
                              </w:rPr>
                              <w:t>Create a new profile, importing to the appropriate FedRAMP profile, then use profile syntax to make necessary changes.</w:t>
                            </w:r>
                          </w:p>
                          <w:p w14:paraId="1E65D237" w14:textId="77777777" w:rsidR="00452F1C" w:rsidRPr="007662D5" w:rsidRDefault="00452F1C" w:rsidP="00452F1C">
                            <w:pPr>
                              <w:spacing w:before="240" w:after="0"/>
                              <w:rPr>
                                <w:b/>
                                <w:bCs/>
                                <w:i/>
                                <w:iCs/>
                                <w:color w:val="C20A2F"/>
                              </w:rPr>
                            </w:pPr>
                            <w:r w:rsidRPr="007662D5">
                              <w:rPr>
                                <w:b/>
                                <w:bCs/>
                                <w:i/>
                                <w:iCs/>
                                <w:color w:val="C20A2F"/>
                              </w:rPr>
                              <w:t>FedRAMP does not typically allow modifications to its baselines. This capability is present only in the event of a policy change or unforeseen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0BF2F" id="Text Box 27" o:spid="_x0000_s1073" alt="P1327TB61#y1" style="position:absolute;left:0;text-align:left;margin-left:265.55pt;margin-top:9pt;width:218.65pt;height:17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" fillcolor="#dfe8f6 [351]" strokecolor="#137193 [2404]" strokeweight="1pt">
                <v:shadow on="t" color="black" opacity="26214f" origin=".5,.5" offset="-.74836mm,-.74836mm"/>
                <v:textbox>
                  <w:txbxContent>
                    <w:p w14:paraId="5B81D218" w14:textId="77777777" w:rsidR="00452F1C" w:rsidRPr="007662D5" w:rsidRDefault="00452F1C" w:rsidP="00452F1C">
                      <w:pPr>
                        <w:spacing w:after="0"/>
                        <w:rPr>
                          <w:i/>
                          <w:iCs/>
                          <w:color w:val="C20A2F"/>
                        </w:rPr>
                      </w:pPr>
                      <w:r w:rsidRPr="007662D5">
                        <w:rPr>
                          <w:i/>
                          <w:iCs/>
                          <w:color w:val="C20A2F"/>
                        </w:rPr>
                        <w:t>Create a new profile, importing to the appropriate FedRAMP profile, then use profile syntax to make necessary changes.</w:t>
                      </w:r>
                    </w:p>
                    <w:p w14:paraId="1E65D237" w14:textId="77777777" w:rsidR="00452F1C" w:rsidRPr="007662D5" w:rsidRDefault="00452F1C" w:rsidP="00452F1C">
                      <w:pPr>
                        <w:spacing w:before="240" w:after="0"/>
                        <w:rPr>
                          <w:b/>
                          <w:bCs/>
                          <w:i/>
                          <w:iCs/>
                          <w:color w:val="C20A2F"/>
                        </w:rPr>
                      </w:pPr>
                      <w:r w:rsidRPr="007662D5">
                        <w:rPr>
                          <w:b/>
                          <w:bCs/>
                          <w:i/>
                          <w:iCs/>
                          <w:color w:val="C20A2F"/>
                        </w:rPr>
                        <w:t>FedRAMP does not typically allow modifications to its baselines. This capability is present only in the event of a policy change or unforeseen circumstances.</w:t>
                      </w:r>
                    </w:p>
                  </w:txbxContent>
                </v:textbox>
                <w10:wrap type="square" anchorx="margin"/>
              </v:roundrect>
            </w:pict>
          </mc:Fallback>
        </mc:AlternateContent>
      </w:r>
      <w:r w:rsidR="00452F1C">
        <w:t xml:space="preserve">Modifying a FedRAMP </w:t>
      </w:r>
      <w:r w:rsidR="00452F1C" w:rsidRPr="00B2063F">
        <w:t>Baseline</w:t>
      </w:r>
      <w:bookmarkEnd w:id="155"/>
    </w:p>
    <w:p w14:paraId="64EDDA1B" w14:textId="3D2E7556" w:rsidR="00452F1C" w:rsidRDefault="00452F1C" w:rsidP="00452F1C">
      <w:r>
        <w:t xml:space="preserve">OSCAL is designed to allow modification of controls and baselines, while maintaining traceability through each layer of modification. This means you must create a new profile as a means of modifying an existing profile. </w:t>
      </w:r>
    </w:p>
    <w:p w14:paraId="13D51C85" w14:textId="77777777" w:rsidR="00452F1C" w:rsidRDefault="00452F1C" w:rsidP="00452F1C">
      <w:r>
        <w:t>If you require a change to a FedRAMP baseline, you should first coordinate that change with the FedRAMP JAB or PMO. Assuming FedRAMP agrees with the change, the correct way to implement the change is as follows:</w:t>
      </w:r>
    </w:p>
    <w:p w14:paraId="71B3E491" w14:textId="77777777" w:rsidR="00452F1C" w:rsidRPr="008D11B3" w:rsidRDefault="00452F1C" w:rsidP="00452F1C">
      <w:pPr>
        <w:pStyle w:val="ListParagraph"/>
        <w:numPr>
          <w:ilvl w:val="0"/>
          <w:numId w:val="15"/>
        </w:numPr>
        <w:spacing w:before="120" w:after="120" w:line="240" w:lineRule="auto"/>
        <w:contextualSpacing w:val="0"/>
        <w:rPr>
          <w:b/>
        </w:rPr>
      </w:pPr>
      <w:r w:rsidRPr="008D11B3">
        <w:rPr>
          <w:b/>
        </w:rPr>
        <w:t>Create a new, blank OSCAL Profile.</w:t>
      </w:r>
    </w:p>
    <w:p w14:paraId="1D548F1B" w14:textId="77777777" w:rsidR="00452F1C" w:rsidRDefault="00452F1C" w:rsidP="00452F1C">
      <w:pPr>
        <w:pStyle w:val="ListParagraph"/>
        <w:numPr>
          <w:ilvl w:val="0"/>
          <w:numId w:val="15"/>
        </w:numPr>
        <w:spacing w:before="120" w:after="120" w:line="240" w:lineRule="auto"/>
        <w:contextualSpacing w:val="0"/>
      </w:pPr>
      <w:r w:rsidRPr="00960EC4">
        <w:rPr>
          <w:b/>
        </w:rPr>
        <w:t>Point to the FedRAMP Baseline</w:t>
      </w:r>
      <w:r>
        <w:t xml:space="preserve">: Point it to the appropriate FedRAMP baseline using an </w:t>
      </w:r>
      <w:r w:rsidRPr="00960EC4">
        <w:rPr>
          <w:rStyle w:val="OSCALChar"/>
        </w:rPr>
        <w:t>import</w:t>
      </w:r>
      <w:r>
        <w:t xml:space="preserve"> field.</w:t>
      </w:r>
    </w:p>
    <w:p w14:paraId="5002BF2C" w14:textId="77777777" w:rsidR="00452F1C" w:rsidRDefault="00452F1C" w:rsidP="00452F1C">
      <w:pPr>
        <w:pStyle w:val="ListParagraph"/>
        <w:numPr>
          <w:ilvl w:val="0"/>
          <w:numId w:val="15"/>
        </w:numPr>
        <w:spacing w:before="120" w:after="120" w:line="240" w:lineRule="auto"/>
      </w:pPr>
      <w:r w:rsidRPr="00960EC4">
        <w:rPr>
          <w:b/>
        </w:rPr>
        <w:t>Select the Relevant Controls</w:t>
      </w:r>
      <w:r>
        <w:t xml:space="preserve">: Use the </w:t>
      </w:r>
      <w:r w:rsidRPr="00960EC4">
        <w:rPr>
          <w:rStyle w:val="OSCALChar"/>
        </w:rPr>
        <w:t>include</w:t>
      </w:r>
      <w:r>
        <w:t xml:space="preserve"> and </w:t>
      </w:r>
      <w:r w:rsidRPr="00960EC4">
        <w:rPr>
          <w:rStyle w:val="OSCALChar"/>
        </w:rPr>
        <w:t>exclude</w:t>
      </w:r>
      <w:r>
        <w:t xml:space="preserve"> fields to identify the controls to include or exclude from the FedRAMP baseline.</w:t>
      </w:r>
    </w:p>
    <w:p w14:paraId="146CD5F3" w14:textId="77777777" w:rsidR="00452F1C" w:rsidRDefault="00452F1C" w:rsidP="00452F1C">
      <w:pPr>
        <w:pStyle w:val="ListParagraph"/>
        <w:numPr>
          <w:ilvl w:val="1"/>
          <w:numId w:val="15"/>
        </w:numPr>
        <w:spacing w:before="120" w:after="120" w:line="240" w:lineRule="auto"/>
        <w:ind w:left="1080"/>
        <w:contextualSpacing w:val="0"/>
      </w:pPr>
      <w:r>
        <w:t xml:space="preserve">For example, if you need all but one control, you can </w:t>
      </w:r>
      <w:r w:rsidRPr="00960EC4">
        <w:rPr>
          <w:rStyle w:val="OSCALChar"/>
        </w:rPr>
        <w:t>include all</w:t>
      </w:r>
      <w:r>
        <w:t xml:space="preserve">, then </w:t>
      </w:r>
      <w:r w:rsidRPr="00960EC4">
        <w:rPr>
          <w:rStyle w:val="OSCALChar"/>
        </w:rPr>
        <w:t>exclude</w:t>
      </w:r>
      <w:r>
        <w:t xml:space="preserve"> the one.</w:t>
      </w:r>
    </w:p>
    <w:p w14:paraId="2E589263" w14:textId="77777777" w:rsidR="00452F1C" w:rsidRDefault="00452F1C" w:rsidP="00452F1C">
      <w:pPr>
        <w:pStyle w:val="ListParagraph"/>
        <w:numPr>
          <w:ilvl w:val="0"/>
          <w:numId w:val="15"/>
        </w:numPr>
        <w:spacing w:before="120" w:after="120" w:line="240" w:lineRule="auto"/>
        <w:contextualSpacing w:val="0"/>
      </w:pPr>
      <w:r w:rsidRPr="00960EC4">
        <w:rPr>
          <w:b/>
        </w:rPr>
        <w:t>Specify How Controls Are Organized</w:t>
      </w:r>
      <w:r>
        <w:t xml:space="preserve">: FedRAMP prefers you merge "as-is" using those merge fields. This is relevant when resolving the profile. See the </w:t>
      </w:r>
      <w:r w:rsidRPr="003F7B55">
        <w:rPr>
          <w:i/>
        </w:rPr>
        <w:t>Profile Resolution</w:t>
      </w:r>
      <w:r>
        <w:t xml:space="preserve"> section of this appendix for more information. </w:t>
      </w:r>
    </w:p>
    <w:p w14:paraId="16F4A1E8" w14:textId="77777777" w:rsidR="00452F1C" w:rsidRDefault="00452F1C" w:rsidP="00452F1C">
      <w:pPr>
        <w:pStyle w:val="ListParagraph"/>
        <w:numPr>
          <w:ilvl w:val="0"/>
          <w:numId w:val="15"/>
        </w:numPr>
        <w:spacing w:before="120" w:after="120" w:line="240" w:lineRule="auto"/>
      </w:pPr>
      <w:r w:rsidRPr="00960EC4">
        <w:rPr>
          <w:b/>
        </w:rPr>
        <w:t>Modify the Selected Controls</w:t>
      </w:r>
      <w:r>
        <w:t xml:space="preserve">: Use the </w:t>
      </w:r>
      <w:r w:rsidRPr="00960EC4">
        <w:rPr>
          <w:rStyle w:val="OSCALChar"/>
        </w:rPr>
        <w:t>modify</w:t>
      </w:r>
      <w:r>
        <w:t xml:space="preserve"> assembly to make modifications to parameters and control definitions.</w:t>
      </w:r>
    </w:p>
    <w:p w14:paraId="41F3EEC3" w14:textId="77777777" w:rsidR="00452F1C" w:rsidRDefault="00452F1C" w:rsidP="00452F1C">
      <w:r>
        <w:t>The next page contains an example profile, which accomplishes the following actions:</w:t>
      </w:r>
    </w:p>
    <w:p w14:paraId="461B927F" w14:textId="77777777" w:rsidR="00452F1C" w:rsidRDefault="00452F1C" w:rsidP="00452F1C">
      <w:pPr>
        <w:pStyle w:val="ListParagraph"/>
        <w:numPr>
          <w:ilvl w:val="0"/>
          <w:numId w:val="16"/>
        </w:numPr>
        <w:spacing w:before="0" w:after="100" w:line="259" w:lineRule="auto"/>
        <w:contextualSpacing w:val="0"/>
      </w:pPr>
      <w:r>
        <w:t xml:space="preserve">Imports the FedRAMP Moderate </w:t>
      </w:r>
      <w:proofErr w:type="gramStart"/>
      <w:r>
        <w:t>baseline</w:t>
      </w:r>
      <w:proofErr w:type="gramEnd"/>
    </w:p>
    <w:p w14:paraId="2ACFDBF1" w14:textId="77777777" w:rsidR="00452F1C" w:rsidRDefault="00452F1C" w:rsidP="00452F1C">
      <w:pPr>
        <w:pStyle w:val="ListParagraph"/>
        <w:numPr>
          <w:ilvl w:val="0"/>
          <w:numId w:val="16"/>
        </w:numPr>
        <w:spacing w:before="0" w:after="100" w:line="259" w:lineRule="auto"/>
        <w:contextualSpacing w:val="0"/>
      </w:pPr>
      <w:r>
        <w:t xml:space="preserve">Includes all controls from that </w:t>
      </w:r>
      <w:proofErr w:type="gramStart"/>
      <w:r>
        <w:t>baseline</w:t>
      </w:r>
      <w:proofErr w:type="gramEnd"/>
    </w:p>
    <w:p w14:paraId="0335832C" w14:textId="77777777" w:rsidR="00452F1C" w:rsidRDefault="00452F1C" w:rsidP="00452F1C">
      <w:pPr>
        <w:pStyle w:val="ListParagraph"/>
        <w:numPr>
          <w:ilvl w:val="0"/>
          <w:numId w:val="16"/>
        </w:numPr>
        <w:spacing w:before="0" w:after="100" w:line="259" w:lineRule="auto"/>
        <w:contextualSpacing w:val="0"/>
      </w:pPr>
      <w:r>
        <w:t xml:space="preserve">Explicitly removes AT-4 from the </w:t>
      </w:r>
      <w:proofErr w:type="gramStart"/>
      <w:r>
        <w:t>baseline</w:t>
      </w:r>
      <w:proofErr w:type="gramEnd"/>
    </w:p>
    <w:p w14:paraId="36F5E190" w14:textId="77777777" w:rsidR="00452F1C" w:rsidRDefault="00452F1C" w:rsidP="00452F1C">
      <w:pPr>
        <w:pStyle w:val="ListParagraph"/>
        <w:numPr>
          <w:ilvl w:val="0"/>
          <w:numId w:val="16"/>
        </w:numPr>
        <w:spacing w:before="0" w:after="100" w:line="259" w:lineRule="auto"/>
        <w:contextualSpacing w:val="0"/>
      </w:pPr>
      <w:r>
        <w:t xml:space="preserve">Indicates that if this profile is resolved, the organization of the controls should remain as-is. See the </w:t>
      </w:r>
      <w:r w:rsidRPr="003F7B55">
        <w:rPr>
          <w:i/>
        </w:rPr>
        <w:t>Profile Resolution</w:t>
      </w:r>
      <w:r>
        <w:t xml:space="preserve"> section of this appendix for more information.</w:t>
      </w:r>
    </w:p>
    <w:p w14:paraId="11DB1C19" w14:textId="77777777" w:rsidR="00452F1C" w:rsidRDefault="00452F1C" w:rsidP="00452F1C">
      <w:pPr>
        <w:pStyle w:val="ListParagraph"/>
        <w:numPr>
          <w:ilvl w:val="0"/>
          <w:numId w:val="16"/>
        </w:numPr>
        <w:spacing w:before="0" w:after="100" w:line="259" w:lineRule="auto"/>
        <w:contextualSpacing w:val="0"/>
      </w:pPr>
      <w:r>
        <w:t>Adds a constraint to the third parameter of AC-1 (ac-1_prm_3), which is more restrictive than the FedRAMP constraint, but changing it from "at least annually" to "at least every six months."</w:t>
      </w:r>
    </w:p>
    <w:p w14:paraId="1DD199D7" w14:textId="77777777" w:rsidR="00452F1C" w:rsidRDefault="00452F1C" w:rsidP="00452F1C">
      <w:pPr>
        <w:pStyle w:val="ListParagraph"/>
        <w:numPr>
          <w:ilvl w:val="0"/>
          <w:numId w:val="16"/>
        </w:numPr>
        <w:spacing w:before="0" w:line="259" w:lineRule="auto"/>
      </w:pPr>
      <w:r>
        <w:lastRenderedPageBreak/>
        <w:t>Removes the additional FedRAMP requirement statement in AU-11 and replaces it with a more restrictive statement, which now requires online retention of audit records for at least 180 days instead of 90 days.</w:t>
      </w:r>
    </w:p>
    <w:p w14:paraId="0D078DC6" w14:textId="77777777" w:rsidR="00452F1C" w:rsidRDefault="00452F1C" w:rsidP="00452F1C">
      <w:r>
        <w:t>For more information on working with profiles, please visit the NIST OSCAL site at:</w:t>
      </w:r>
      <w:r>
        <w:br/>
      </w:r>
      <w:hyperlink r:id="rId122" w:history="1">
        <w:r w:rsidRPr="004E308A">
          <w:rPr>
            <w:rStyle w:val="Hyperlink"/>
          </w:rPr>
          <w:t>https://pages.nist.gov/OSCAL</w:t>
        </w:r>
      </w:hyperlink>
    </w:p>
    <w:p w14:paraId="75D68F09" w14:textId="77777777" w:rsidR="00452F1C" w:rsidRPr="007B4195" w:rsidRDefault="00452F1C" w:rsidP="00452F1C">
      <w:r>
        <w:t>A complete OSCAL profile syntax reference is available here:</w:t>
      </w:r>
      <w:r>
        <w:br/>
      </w:r>
      <w:hyperlink r:id="rId123" w:history="1">
        <w:r>
          <w:rPr>
            <w:color w:val="0000FF"/>
            <w:u w:val="single"/>
          </w:rPr>
          <w:t>https://pages.nist.gov/OSCAL/concepts/layer/control/profile/</w:t>
        </w:r>
      </w:hyperlink>
    </w:p>
    <w:p w14:paraId="2F0D4A46" w14:textId="77777777" w:rsidR="00452F1C" w:rsidRDefault="00452F1C" w:rsidP="00452F1C"/>
    <w:tbl>
      <w:tblPr>
        <w:tblStyle w:val="TableGrid"/>
        <w:tblW w:w="0" w:type="auto"/>
        <w:tblLook w:val="04A0" w:firstRow="1" w:lastRow="0" w:firstColumn="1" w:lastColumn="0" w:noHBand="0" w:noVBand="1"/>
      </w:tblPr>
      <w:tblGrid>
        <w:gridCol w:w="9350"/>
      </w:tblGrid>
      <w:tr w:rsidR="00452F1C" w:rsidRPr="003F3B57" w14:paraId="5E95D45E" w14:textId="77777777" w:rsidTr="00DA3580">
        <w:tc>
          <w:tcPr>
            <w:tcW w:w="10070" w:type="dxa"/>
            <w:shd w:val="clear" w:color="auto" w:fill="9BDAF1"/>
          </w:tcPr>
          <w:p w14:paraId="2BE72C28" w14:textId="77777777" w:rsidR="00452F1C" w:rsidRPr="003F3B57" w:rsidRDefault="00452F1C" w:rsidP="00DA3580">
            <w:pPr>
              <w:pStyle w:val="TableHeading"/>
            </w:pPr>
            <w:r>
              <w:t>Sample Profile to Modify a FedRAMP Baseline</w:t>
            </w:r>
          </w:p>
        </w:tc>
      </w:tr>
      <w:tr w:rsidR="00452F1C" w:rsidRPr="00B177DA" w14:paraId="3B519975" w14:textId="77777777" w:rsidTr="00DA3580">
        <w:tc>
          <w:tcPr>
            <w:tcW w:w="10070" w:type="dxa"/>
            <w:tcBorders>
              <w:bottom w:val="single" w:sz="4" w:space="0" w:color="auto"/>
            </w:tcBorders>
            <w:shd w:val="clear" w:color="auto" w:fill="F2F2F2" w:themeFill="background1" w:themeFillShade="F2"/>
          </w:tcPr>
          <w:p w14:paraId="3501122F"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&lt;profile</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xmlns</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"http://csrc.nist.gov/ns/</w:t>
            </w:r>
            <w:proofErr w:type="spellStart"/>
            <w:r w:rsidRPr="00C7683E">
              <w:rPr>
                <w:rFonts w:ascii="Courier New" w:hAnsi="Courier New" w:cs="Courier New"/>
                <w:color w:val="993300"/>
                <w:sz w:val="20"/>
                <w:highlight w:val="white"/>
              </w:rPr>
              <w:t>oscal</w:t>
            </w:r>
            <w:proofErr w:type="spellEnd"/>
            <w:r w:rsidRPr="00C7683E">
              <w:rPr>
                <w:rFonts w:ascii="Courier New" w:hAnsi="Courier New" w:cs="Courier New"/>
                <w:color w:val="993300"/>
                <w:sz w:val="20"/>
                <w:highlight w:val="white"/>
              </w:rPr>
              <w:t>/1.0"</w:t>
            </w:r>
            <w:r w:rsidRPr="00C7683E">
              <w:rPr>
                <w:rFonts w:ascii="Courier New" w:hAnsi="Courier New" w:cs="Courier New"/>
                <w:color w:val="000000"/>
                <w:sz w:val="20"/>
                <w:highlight w:val="white"/>
              </w:rPr>
              <w:br/>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"-UUID-value-cut-"</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[XYZ Org] Modification to FedRAMP Moderate Baseline</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&lt;last-modified&gt;</w:t>
            </w:r>
            <w:r w:rsidRPr="00C7683E">
              <w:rPr>
                <w:rFonts w:ascii="Courier New" w:hAnsi="Courier New" w:cs="Courier New"/>
                <w:color w:val="000000"/>
                <w:sz w:val="20"/>
                <w:highlight w:val="white"/>
              </w:rPr>
              <w:t>20</w:t>
            </w:r>
            <w:r>
              <w:rPr>
                <w:rFonts w:ascii="Courier New" w:hAnsi="Courier New" w:cs="Courier New"/>
                <w:color w:val="000000"/>
                <w:sz w:val="20"/>
                <w:highlight w:val="white"/>
              </w:rPr>
              <w:t>23</w:t>
            </w:r>
            <w:r w:rsidRPr="00C7683E">
              <w:rPr>
                <w:rFonts w:ascii="Courier New" w:hAnsi="Courier New" w:cs="Courier New"/>
                <w:color w:val="000000"/>
                <w:sz w:val="20"/>
                <w:highlight w:val="white"/>
              </w:rPr>
              <w:t>-0</w:t>
            </w:r>
            <w:r>
              <w:rPr>
                <w:rFonts w:ascii="Courier New" w:hAnsi="Courier New" w:cs="Courier New"/>
                <w:color w:val="000000"/>
                <w:sz w:val="20"/>
                <w:highlight w:val="white"/>
              </w:rPr>
              <w:t>3</w:t>
            </w:r>
            <w:r w:rsidRPr="00C7683E">
              <w:rPr>
                <w:rFonts w:ascii="Courier New" w:hAnsi="Courier New" w:cs="Courier New"/>
                <w:color w:val="000000"/>
                <w:sz w:val="20"/>
                <w:highlight w:val="white"/>
              </w:rPr>
              <w:t>-0</w:t>
            </w:r>
            <w:r>
              <w:rPr>
                <w:rFonts w:ascii="Courier New" w:hAnsi="Courier New" w:cs="Courier New"/>
                <w:color w:val="000000"/>
                <w:sz w:val="20"/>
                <w:highlight w:val="white"/>
              </w:rPr>
              <w:t>6</w:t>
            </w:r>
            <w:r w:rsidRPr="00C7683E">
              <w:rPr>
                <w:rFonts w:ascii="Courier New" w:hAnsi="Courier New" w:cs="Courier New"/>
                <w:color w:val="000000"/>
                <w:sz w:val="20"/>
                <w:highlight w:val="white"/>
              </w:rPr>
              <w:t>T</w:t>
            </w:r>
            <w:r>
              <w:rPr>
                <w:rFonts w:ascii="Courier New" w:hAnsi="Courier New" w:cs="Courier New"/>
                <w:color w:val="000000"/>
                <w:sz w:val="20"/>
                <w:highlight w:val="white"/>
              </w:rPr>
              <w:t>08</w:t>
            </w:r>
            <w:r w:rsidRPr="00C7683E">
              <w:rPr>
                <w:rFonts w:ascii="Courier New" w:hAnsi="Courier New" w:cs="Courier New"/>
                <w:color w:val="000000"/>
                <w:sz w:val="20"/>
                <w:highlight w:val="white"/>
              </w:rPr>
              <w:t>:0</w:t>
            </w:r>
            <w:r>
              <w:rPr>
                <w:rFonts w:ascii="Courier New" w:hAnsi="Courier New" w:cs="Courier New"/>
                <w:color w:val="000000"/>
                <w:sz w:val="20"/>
                <w:highlight w:val="white"/>
              </w:rPr>
              <w:t>5</w:t>
            </w:r>
            <w:r w:rsidRPr="00C7683E">
              <w:rPr>
                <w:rFonts w:ascii="Courier New" w:hAnsi="Courier New" w:cs="Courier New"/>
                <w:color w:val="000000"/>
                <w:sz w:val="20"/>
                <w:highlight w:val="white"/>
              </w:rPr>
              <w:t>:</w:t>
            </w:r>
            <w:r>
              <w:rPr>
                <w:rFonts w:ascii="Courier New" w:hAnsi="Courier New" w:cs="Courier New"/>
                <w:color w:val="000000"/>
                <w:sz w:val="20"/>
                <w:highlight w:val="white"/>
              </w:rPr>
              <w:t>30</w:t>
            </w:r>
            <w:r w:rsidRPr="00C7683E">
              <w:rPr>
                <w:rFonts w:ascii="Courier New" w:hAnsi="Courier New" w:cs="Courier New"/>
                <w:color w:val="000000"/>
                <w:sz w:val="20"/>
                <w:highlight w:val="white"/>
              </w:rPr>
              <w:t>.</w:t>
            </w:r>
            <w:r>
              <w:rPr>
                <w:rFonts w:ascii="Courier New" w:hAnsi="Courier New" w:cs="Courier New"/>
                <w:color w:val="000000"/>
                <w:sz w:val="20"/>
                <w:highlight w:val="white"/>
              </w:rPr>
              <w:t>000Z</w:t>
            </w:r>
            <w:r w:rsidRPr="00C7683E">
              <w:rPr>
                <w:rFonts w:ascii="Courier New" w:hAnsi="Courier New" w:cs="Courier New"/>
                <w:color w:val="000096"/>
                <w:sz w:val="20"/>
                <w:highlight w:val="white"/>
              </w:rPr>
              <w:t>&lt;/last-modified&gt;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&lt;version&gt;</w:t>
            </w:r>
            <w:r>
              <w:rPr>
                <w:rFonts w:ascii="Courier New" w:hAnsi="Courier New" w:cs="Courier New"/>
                <w:color w:val="000000"/>
                <w:sz w:val="20"/>
                <w:highlight w:val="white"/>
              </w:rPr>
              <w:t>fedramp2.0.0-oscal1.0.4</w:t>
            </w:r>
            <w:r w:rsidRPr="00C7683E">
              <w:rPr>
                <w:rFonts w:ascii="Courier New" w:hAnsi="Courier New" w:cs="Courier New"/>
                <w:color w:val="000096"/>
                <w:sz w:val="20"/>
                <w:highlight w:val="white"/>
              </w:rPr>
              <w:t>&lt;/version&gt;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&lt;oscal-version&gt;</w:t>
            </w:r>
            <w:r w:rsidRPr="00C7683E">
              <w:rPr>
                <w:rFonts w:ascii="Courier New" w:hAnsi="Courier New" w:cs="Courier New"/>
                <w:color w:val="000000"/>
                <w:sz w:val="20"/>
                <w:highlight w:val="white"/>
              </w:rPr>
              <w:t>1.0.4</w:t>
            </w:r>
            <w:r w:rsidRPr="00C7683E">
              <w:rPr>
                <w:rFonts w:ascii="Courier New" w:hAnsi="Courier New" w:cs="Courier New"/>
                <w:color w:val="000096"/>
                <w:sz w:val="20"/>
                <w:highlight w:val="white"/>
              </w:rPr>
              <w:t>&lt;/oscal-version&gt;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&lt;import</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"https://path/to/FedRAMP_MODERATE-baseline_profile.xml"</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Include every control (and child control) in the Moderate baseline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&lt;include-all</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&lt;exclude-controls</w:t>
            </w:r>
            <w:r w:rsidRPr="00C7683E">
              <w:rPr>
                <w:rFonts w:ascii="Courier New" w:hAnsi="Courier New" w:cs="Courier New"/>
                <w:color w:val="F5844C"/>
                <w:sz w:val="20"/>
                <w:highlight w:val="white"/>
              </w:rPr>
              <w:t xml:space="preserve"> with-child-controls</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"yes"</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Remove Control AT-4 --&gt;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&lt;with-id&gt;</w:t>
            </w:r>
            <w:r w:rsidRPr="00C7683E">
              <w:rPr>
                <w:rFonts w:ascii="Courier New" w:hAnsi="Courier New" w:cs="Courier New"/>
                <w:color w:val="000000"/>
                <w:sz w:val="20"/>
                <w:highlight w:val="white"/>
              </w:rPr>
              <w:t>at-4</w:t>
            </w:r>
            <w:r w:rsidRPr="00C7683E">
              <w:rPr>
                <w:rFonts w:ascii="Courier New" w:hAnsi="Courier New" w:cs="Courier New"/>
                <w:color w:val="000096"/>
                <w:sz w:val="20"/>
                <w:highlight w:val="white"/>
              </w:rPr>
              <w:t>&lt;/with-id&gt;</w:t>
            </w:r>
            <w:r w:rsidRPr="00C7683E">
              <w:rPr>
                <w:rFonts w:ascii="Courier New" w:hAnsi="Courier New" w:cs="Courier New"/>
                <w:color w:val="000000"/>
                <w:sz w:val="20"/>
                <w:highlight w:val="white"/>
              </w:rP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&lt;/exclude-controls&gt;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&lt;/import&gt;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&lt;merge&gt;&lt;as-is&gt;</w:t>
            </w:r>
            <w:r w:rsidRPr="00C7683E">
              <w:rPr>
                <w:rFonts w:ascii="Courier New" w:hAnsi="Courier New" w:cs="Courier New"/>
                <w:color w:val="000000"/>
                <w:sz w:val="20"/>
                <w:highlight w:val="white"/>
              </w:rPr>
              <w:t>yes</w:t>
            </w:r>
            <w:r w:rsidRPr="00C7683E">
              <w:rPr>
                <w:rFonts w:ascii="Courier New" w:hAnsi="Courier New" w:cs="Courier New"/>
                <w:color w:val="000096"/>
                <w:sz w:val="20"/>
                <w:highlight w:val="white"/>
              </w:rPr>
              <w:t>&lt;/as-is&gt;&lt;/merge&gt;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&lt;modify&gt;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&lt;set-parameter</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"ac-1_prm_3"</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Change the constraint from "at least annually"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&lt;constraint&gt;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at least every six months</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&lt;/constraint&gt;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&lt;/set-parameter&gt;</w:t>
            </w:r>
            <w:r w:rsidRPr="00C7683E">
              <w:rPr>
                <w:rFonts w:ascii="Courier New" w:hAnsi="Courier New" w:cs="Courier New"/>
                <w:color w:val="000000"/>
                <w:sz w:val="20"/>
                <w:highlight w:val="white"/>
              </w:rP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&lt;alter</w:t>
            </w:r>
            <w:r w:rsidRPr="00C7683E">
              <w:rPr>
                <w:rFonts w:ascii="Courier New" w:hAnsi="Courier New" w:cs="Courier New"/>
                <w:color w:val="F5844C"/>
                <w:sz w:val="20"/>
                <w:highlight w:val="white"/>
              </w:rPr>
              <w:t xml:space="preserve"> control-id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"au-11"</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&lt;remove</w:t>
            </w:r>
            <w:r w:rsidRPr="00C7683E">
              <w:rPr>
                <w:rFonts w:ascii="Courier New" w:hAnsi="Courier New" w:cs="Courier New"/>
                <w:color w:val="F5844C"/>
                <w:sz w:val="20"/>
                <w:highlight w:val="white"/>
              </w:rPr>
              <w:t xml:space="preserve"> by-id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"au-11_fr"</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w:t>
            </w:r>
            <w:r w:rsidRPr="00C7683E">
              <w:rPr>
                <w:rFonts w:ascii="Courier New" w:hAnsi="Courier New" w:cs="Courier New"/>
                <w:color w:val="F5844C"/>
                <w:sz w:val="20"/>
                <w:highlight w:val="white"/>
              </w:rPr>
              <w:t xml:space="preserve"> position</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"ending"</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"au-11_fr"</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"item"</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[XYZ Org]Modified Requirement</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"au-11_fr_smt.1"</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"item"</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"label"</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Requirement:</w:t>
            </w:r>
            <w:r w:rsidRPr="00C7683E">
              <w:rPr>
                <w:rFonts w:ascii="Courier New" w:hAnsi="Courier New" w:cs="Courier New"/>
                <w:color w:val="000096"/>
                <w:sz w:val="20"/>
                <w:highlight w:val="white"/>
              </w:rPr>
              <w:t>&lt;/prop&gt;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The service provider retains audit records on-</w:t>
            </w:r>
            <w:r w:rsidRPr="00C7683E">
              <w:rPr>
                <w:rFonts w:ascii="Courier New" w:hAnsi="Courier New" w:cs="Courier New"/>
                <w:color w:val="000000"/>
                <w:sz w:val="20"/>
                <w:highlight w:val="white"/>
              </w:rPr>
              <w:lastRenderedPageBreak/>
              <w:t>line for at 180 days and further preserves audit records off-line for a period that is in accordance with NARA requirements.</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&lt;/alter&gt;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&lt;/modify&gt;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&lt;/profile&gt;</w:t>
            </w:r>
          </w:p>
          <w:p w14:paraId="05236E78" w14:textId="77777777" w:rsidR="00452F1C" w:rsidRPr="00B177DA" w:rsidRDefault="00452F1C" w:rsidP="00DA3580">
            <w:pPr>
              <w:pStyle w:val="OSCAL"/>
            </w:pPr>
          </w:p>
        </w:tc>
      </w:tr>
    </w:tbl>
    <w:p w14:paraId="4478E942" w14:textId="77777777" w:rsidR="00452F1C" w:rsidRDefault="00452F1C" w:rsidP="00452F1C"/>
    <w:p w14:paraId="6D9954F4" w14:textId="77777777" w:rsidR="00452F1C" w:rsidRDefault="00452F1C" w:rsidP="00452F1C">
      <w:r>
        <w:br w:type="page"/>
      </w:r>
    </w:p>
    <w:p w14:paraId="2E5CF586" w14:textId="77777777" w:rsidR="00452F1C" w:rsidRDefault="00452F1C" w:rsidP="00452F1C">
      <w:pPr>
        <w:pStyle w:val="Heading7"/>
        <w:numPr>
          <w:ilvl w:val="6"/>
          <w:numId w:val="25"/>
        </w:numPr>
        <w:ind w:left="2707" w:hanging="2707"/>
      </w:pPr>
      <w:bookmarkStart w:id="156" w:name="_Ref43897593"/>
      <w:bookmarkStart w:id="157" w:name="_Toc64453936"/>
      <w:r>
        <w:lastRenderedPageBreak/>
        <w:t>Profile Resolution</w:t>
      </w:r>
      <w:bookmarkEnd w:id="156"/>
      <w:bookmarkEnd w:id="157"/>
    </w:p>
    <w:p w14:paraId="3F43EA46" w14:textId="77777777" w:rsidR="00452F1C" w:rsidRDefault="00452F1C" w:rsidP="00452F1C">
      <w:r>
        <w:rPr>
          <w:noProof/>
        </w:rPr>
        <mc:AlternateContent>
          <mc:Choice Requires="wps">
            <w:drawing>
              <wp:anchor distT="0" distB="0" distL="114300" distR="114300" simplePos="0" relativeHeight="251710464" behindDoc="0" locked="0" layoutInCell="1" allowOverlap="1" wp14:anchorId="37C6F456" wp14:editId="66984CEC">
                <wp:simplePos x="0" y="0"/>
                <wp:positionH relativeFrom="margin">
                  <wp:posOffset>3259455</wp:posOffset>
                </wp:positionH>
                <wp:positionV relativeFrom="paragraph">
                  <wp:posOffset>114300</wp:posOffset>
                </wp:positionV>
                <wp:extent cx="2776855" cy="703580"/>
                <wp:effectExtent l="95250" t="95250" r="61595" b="58420"/>
                <wp:wrapSquare wrapText="bothSides"/>
                <wp:docPr id="28" name="Text Box 28" descr="P1395TB62#y1"/>
                <wp:cNvGraphicFramePr/>
                <a:graphic xmlns:a="http://schemas.openxmlformats.org/drawingml/2006/main">
                  <a:graphicData uri="http://schemas.microsoft.com/office/word/2010/wordprocessingShape">
                    <wps:wsp>
                      <wps:cNvSpPr txBox="1"/>
                      <wps:spPr>
                        <a:xfrm>
                          <a:off x="0" y="0"/>
                          <a:ext cx="2776855" cy="703580"/>
                        </a:xfrm>
                        <a:prstGeom prst="roundRect">
                          <a:avLst>
                            <a:gd name="adj" fmla="val 4278"/>
                          </a:avLst>
                        </a:prstGeom>
                        <a:solidFill>
                          <a:schemeClr val="tx2">
                            <a:lumMod val="10000"/>
                            <a:lumOff val="90000"/>
                          </a:schemeClr>
                        </a:solidFill>
                        <a:ln w="12700" cmpd="sng">
                          <a:solidFill>
                            <a:schemeClr val="accent1">
                              <a:lumMod val="75000"/>
                            </a:schemeClr>
                          </a:solidFill>
                        </a:ln>
                        <a:effectLst>
                          <a:outerShdw blurRad="50800" dist="38100" dir="13500000" algn="br" rotWithShape="0">
                            <a:prstClr val="black">
                              <a:alpha val="40000"/>
                            </a:prstClr>
                          </a:outerShdw>
                        </a:effectLst>
                      </wps:spPr>
                      <wps:txbx>
                        <w:txbxContent>
                          <w:p w14:paraId="4719B68D" w14:textId="77777777" w:rsidR="00452F1C" w:rsidRPr="007662D5" w:rsidRDefault="00452F1C" w:rsidP="00452F1C">
                            <w:pPr>
                              <w:spacing w:after="0"/>
                              <w:rPr>
                                <w:b/>
                                <w:bCs/>
                                <w:i/>
                                <w:iCs/>
                                <w:color w:val="C20A2F"/>
                              </w:rPr>
                            </w:pPr>
                            <w:r w:rsidRPr="007662D5">
                              <w:rPr>
                                <w:i/>
                                <w:iCs/>
                                <w:color w:val="C20A2F"/>
                              </w:rPr>
                              <w:t>Profile resolution flattens or merges a profile and its imported catalog(s) and profiles into a single OSCAL file using the catalog syntax.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F456" id="Text Box 28" o:spid="_x0000_s1074" alt="P1395TB62#y1" style="position:absolute;margin-left:256.65pt;margin-top:9pt;width:218.65pt;height:55.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" fillcolor="#dfe8f6 [351]" strokecolor="#137193 [2404]" strokeweight="1pt">
                <v:shadow on="t" color="black" opacity="26214f" origin=".5,.5" offset="-.74836mm,-.74836mm"/>
                <v:textbox>
                  <w:txbxContent>
                    <w:p w14:paraId="4719B68D" w14:textId="77777777" w:rsidR="00452F1C" w:rsidRPr="007662D5" w:rsidRDefault="00452F1C" w:rsidP="00452F1C">
                      <w:pPr>
                        <w:spacing w:after="0"/>
                        <w:rPr>
                          <w:b/>
                          <w:bCs/>
                          <w:i/>
                          <w:iCs/>
                          <w:color w:val="C20A2F"/>
                        </w:rPr>
                      </w:pPr>
                      <w:r w:rsidRPr="007662D5">
                        <w:rPr>
                          <w:i/>
                          <w:iCs/>
                          <w:color w:val="C20A2F"/>
                        </w:rPr>
                        <w:t>Profile resolution flattens or merges a profile and its imported catalog(s) and profiles into a single OSCAL file using the catalog syntax.</w:t>
                      </w:r>
                    </w:p>
                  </w:txbxContent>
                </v:textbox>
                <w10:wrap type="square" anchorx="margin"/>
              </v:roundrect>
            </w:pict>
          </mc:Fallback>
        </mc:AlternateContent>
      </w:r>
      <w:r>
        <w:t>Profiles are intended to identify upstream sources of control definition information and show only the changes to those upstream sources. This enables humans and computers to trace control definition changes back to their source framework.</w:t>
      </w:r>
      <w:r w:rsidRPr="00990B9D">
        <w:t xml:space="preserve"> </w:t>
      </w:r>
    </w:p>
    <w:p w14:paraId="2B7F5C0B" w14:textId="77777777" w:rsidR="00452F1C" w:rsidRDefault="00452F1C" w:rsidP="00452F1C">
      <w:r>
        <w:t xml:space="preserve">While this ensures traceability of selected controls and modified content, it can also be resource intensive. </w:t>
      </w:r>
      <w:bookmarkStart w:id="158" w:name="_Hlk43898812"/>
      <w:r>
        <w:t>Profile resolution flattens or merges a profile and its imported catalog(s) and profiles into a single OSCAL file using the catalog syntax</w:t>
      </w:r>
      <w:bookmarkEnd w:id="158"/>
      <w:r>
        <w:t xml:space="preserve">. </w:t>
      </w:r>
    </w:p>
    <w:p w14:paraId="4FFAD8F4" w14:textId="77777777" w:rsidR="00452F1C" w:rsidRDefault="00452F1C" w:rsidP="00452F1C">
      <w:r>
        <w:rPr>
          <w:noProof/>
        </w:rPr>
        <mc:AlternateContent>
          <mc:Choice Requires="wps">
            <w:drawing>
              <wp:inline distT="0" distB="0" distL="0" distR="0" wp14:anchorId="7BCBF716" wp14:editId="5AD302C6">
                <wp:extent cx="6217920" cy="2655736"/>
                <wp:effectExtent l="0" t="0" r="11430" b="11430"/>
                <wp:docPr id="29" name="Text Box 29" descr="P1397TB14#y1"/>
                <wp:cNvGraphicFramePr/>
                <a:graphic xmlns:a="http://schemas.openxmlformats.org/drawingml/2006/main">
                  <a:graphicData uri="http://schemas.microsoft.com/office/word/2010/wordprocessingShape">
                    <wps:wsp>
                      <wps:cNvSpPr txBox="1"/>
                      <wps:spPr>
                        <a:xfrm>
                          <a:off x="0" y="0"/>
                          <a:ext cx="6217920" cy="2655736"/>
                        </a:xfrm>
                        <a:prstGeom prst="rect">
                          <a:avLst/>
                        </a:prstGeom>
                        <a:solidFill>
                          <a:schemeClr val="lt1"/>
                        </a:solidFill>
                        <a:ln w="6350">
                          <a:solidFill>
                            <a:prstClr val="black"/>
                          </a:solidFill>
                        </a:ln>
                      </wps:spPr>
                      <wps:txbx>
                        <w:txbxContent>
                          <w:p w14:paraId="1D33EA16" w14:textId="77777777" w:rsidR="00452F1C" w:rsidRDefault="00452F1C" w:rsidP="00452F1C">
                            <w:r w:rsidRPr="001A7640">
                              <w:rPr>
                                <w:noProof/>
                              </w:rPr>
                              <w:drawing>
                                <wp:inline distT="0" distB="0" distL="0" distR="0" wp14:anchorId="29AE8EDA" wp14:editId="28AAFD11">
                                  <wp:extent cx="6027088" cy="2524296"/>
                                  <wp:effectExtent l="0" t="0" r="0" b="9525"/>
                                  <wp:docPr id="482" name="Picture 482" descr="P1397TB14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1397TB14inTB"/>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30455" cy="2525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CBF716" id="Text Box 29" o:spid="_x0000_s1075" type="#_x0000_t202" alt="P1397TB14#y1" style="width:489.6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e3PQIAAIUEAAAOAAAAZHJzL2Uyb0RvYy54bWysVE1v2zAMvQ/YfxB0X5yk+ViDOEWWIsOA&#10;oi2QDj0rshQLk0VNUmJnv36U7Hy022nYRaZE6ol8fPT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" fillcolor="white [3201]" strokeweight=".5pt">
                <v:textbox>
                  <w:txbxContent>
                    <w:p w14:paraId="1D33EA16" w14:textId="77777777" w:rsidR="00452F1C" w:rsidRDefault="00452F1C" w:rsidP="00452F1C">
                      <w:r w:rsidRPr="001A7640">
                        <w:rPr>
                          <w:noProof/>
                        </w:rPr>
                        <w:drawing>
                          <wp:inline distT="0" distB="0" distL="0" distR="0" wp14:anchorId="29AE8EDA" wp14:editId="28AAFD11">
                            <wp:extent cx="6027088" cy="2524296"/>
                            <wp:effectExtent l="0" t="0" r="0" b="9525"/>
                            <wp:docPr id="482" name="Picture 482" descr="P1397TB14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1397TB14inTB"/>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0455" cy="2525706"/>
                                    </a:xfrm>
                                    <a:prstGeom prst="rect">
                                      <a:avLst/>
                                    </a:prstGeom>
                                    <a:noFill/>
                                    <a:ln>
                                      <a:noFill/>
                                    </a:ln>
                                  </pic:spPr>
                                </pic:pic>
                              </a:graphicData>
                            </a:graphic>
                          </wp:inline>
                        </w:drawing>
                      </w:r>
                    </w:p>
                  </w:txbxContent>
                </v:textbox>
                <w10:anchorlock/>
              </v:shape>
            </w:pict>
          </mc:Fallback>
        </mc:AlternateContent>
      </w:r>
    </w:p>
    <w:p w14:paraId="6561E301" w14:textId="77777777" w:rsidR="00452F1C" w:rsidRDefault="00452F1C" w:rsidP="00452F1C">
      <w:r>
        <w:t>This single file is essentially a pre-processed result of the profile import and modification content. A resolved profile catalog is useful for the FedRAMP baselines given their static nature. Any tool that would normally open an OSCAL-based FedRAMP profile and process it against the NIST SP 800-53 catalog can instead simply use the resolved-profile catalog.</w:t>
      </w:r>
    </w:p>
    <w:p w14:paraId="774E7972" w14:textId="77777777" w:rsidR="00452F1C" w:rsidRDefault="00452F1C" w:rsidP="00452F1C">
      <w:r>
        <w:t>Each FedRAMP XML and JSON baseline profile has a resolved profile catalog in the same location as the pre-processed profile. Where available, these may be used by tools to save processing time.</w:t>
      </w:r>
    </w:p>
    <w:p w14:paraId="189613AF" w14:textId="77777777" w:rsidR="00452F1C" w:rsidRDefault="00452F1C" w:rsidP="00452F1C">
      <w:r>
        <w:t xml:space="preserve">The </w:t>
      </w:r>
      <w:r w:rsidRPr="003F7B55">
        <w:rPr>
          <w:rStyle w:val="OSCALChar"/>
        </w:rPr>
        <w:t>merge</w:t>
      </w:r>
      <w:r>
        <w:t xml:space="preserve"> assembly within an OSCAL profile offers a profile resolver control over how the final file is organized. To maintain the same organization as within the catalog, simply use the </w:t>
      </w:r>
      <w:r w:rsidRPr="003F7B55">
        <w:rPr>
          <w:rStyle w:val="OSCALChar"/>
        </w:rPr>
        <w:t>as-is</w:t>
      </w:r>
      <w:r>
        <w:t xml:space="preserve"> field and set it to "yes." </w:t>
      </w:r>
    </w:p>
    <w:p w14:paraId="507DF16C" w14:textId="77777777" w:rsidR="00452F1C" w:rsidRDefault="00452F1C" w:rsidP="00452F1C">
      <w:r>
        <w:lastRenderedPageBreak/>
        <w:t xml:space="preserve">The complete profile syntax is available here: </w:t>
      </w:r>
    </w:p>
    <w:p w14:paraId="0AA395B4" w14:textId="77777777" w:rsidR="00452F1C" w:rsidRDefault="00000000" w:rsidP="00452F1C">
      <w:hyperlink r:id="rId126" w:history="1">
        <w:r w:rsidR="00452F1C">
          <w:rPr>
            <w:rStyle w:val="Hyperlink"/>
          </w:rPr>
          <w:t>https://pages.nist.gov/OSCAL/concepts/layer/control/profile/</w:t>
        </w:r>
      </w:hyperlink>
    </w:p>
    <w:p w14:paraId="40B2C939" w14:textId="77777777" w:rsidR="00452F1C" w:rsidRPr="0089439F" w:rsidRDefault="00452F1C" w:rsidP="0089439F">
      <w:pPr>
        <w:pStyle w:val="Heading8"/>
        <w:pageBreakBefore/>
        <w:numPr>
          <w:ilvl w:val="0"/>
          <w:numId w:val="0"/>
        </w:numPr>
        <w:rPr>
          <w:i/>
          <w:iCs/>
          <w:color w:val="0D4B62" w:themeColor="accent1" w:themeShade="7F"/>
          <w:sz w:val="22"/>
          <w:szCs w:val="20"/>
        </w:rPr>
      </w:pPr>
      <w:r w:rsidRPr="0089439F">
        <w:rPr>
          <w:i/>
          <w:iCs/>
          <w:color w:val="0D4B62" w:themeColor="accent1" w:themeShade="7F"/>
          <w:sz w:val="22"/>
          <w:szCs w:val="20"/>
        </w:rPr>
        <w:lastRenderedPageBreak/>
        <w:t>NIST's Profile Resolution Tool</w:t>
      </w:r>
    </w:p>
    <w:p w14:paraId="25DE5757" w14:textId="77777777" w:rsidR="00452F1C" w:rsidRDefault="00452F1C" w:rsidP="00452F1C">
      <w:r>
        <w:t xml:space="preserve">NIST created a profile resolution </w:t>
      </w:r>
      <w:proofErr w:type="gramStart"/>
      <w:r>
        <w:t>specification, and</w:t>
      </w:r>
      <w:proofErr w:type="gramEnd"/>
      <w:r>
        <w:t xml:space="preserve"> built a profile resolution capability based on that specification. The specification can be found here:</w:t>
      </w:r>
    </w:p>
    <w:p w14:paraId="5DC970F5" w14:textId="77777777" w:rsidR="00452F1C" w:rsidRDefault="00000000" w:rsidP="00452F1C">
      <w:hyperlink r:id="rId127" w:history="1">
        <w:r w:rsidR="00452F1C" w:rsidRPr="00BD3A66">
          <w:rPr>
            <w:rStyle w:val="Hyperlink"/>
          </w:rPr>
          <w:t>https://github.com/usnistgov/OSCAL/tree/main/src/specifications/profile-resolution</w:t>
        </w:r>
      </w:hyperlink>
    </w:p>
    <w:p w14:paraId="13FF445E" w14:textId="77777777" w:rsidR="00452F1C" w:rsidRDefault="00452F1C" w:rsidP="00452F1C">
      <w:r>
        <w:t>The actual tool can be found here:</w:t>
      </w:r>
    </w:p>
    <w:p w14:paraId="42EE8A10" w14:textId="77777777" w:rsidR="00452F1C" w:rsidRDefault="00000000" w:rsidP="00452F1C">
      <w:hyperlink r:id="rId128" w:history="1">
        <w:r w:rsidR="00452F1C" w:rsidRPr="00CD4F64">
          <w:rPr>
            <w:rStyle w:val="Hyperlink"/>
          </w:rPr>
          <w:t>https://github.com/usnistgov/OSCAL/tree/main/src/utils/util/resolver-pipeline</w:t>
        </w:r>
      </w:hyperlink>
    </w:p>
    <w:p w14:paraId="54335F54" w14:textId="77777777" w:rsidR="00452F1C" w:rsidRDefault="00452F1C" w:rsidP="00452F1C">
      <w:r>
        <w:t xml:space="preserve">Currently the tool requires the profile and all imported catalogs and profiles to be in XML format. For now, JSON content must be converted to XML before using this tool. </w:t>
      </w:r>
    </w:p>
    <w:p w14:paraId="51DCF959" w14:textId="77777777" w:rsidR="00452F1C" w:rsidRDefault="00452F1C" w:rsidP="00452F1C">
      <w:r>
        <w:t xml:space="preserve">The tool requires an XSLT 3.1 processor, which is the same requirement for XML to JSON and JSON to XML conversions. </w:t>
      </w:r>
    </w:p>
    <w:p w14:paraId="2556B163" w14:textId="77777777" w:rsidR="00452F1C" w:rsidRDefault="00452F1C" w:rsidP="00452F1C">
      <w:r>
        <w:t>All XSL files provided at the link above must be in the same directory. Only oscal-profile-RESOLVE.xsl must be identified to the XSLT processor. All other files are called by this file as part of processing.</w:t>
      </w:r>
    </w:p>
    <w:p w14:paraId="09DFE594" w14:textId="77777777" w:rsidR="00452F1C" w:rsidRDefault="00452F1C" w:rsidP="00452F1C">
      <w:r>
        <w:t>It is also possible to run the scripts directly from the NIST OSCAL repository by supplying the following URL directly to the XSLT processor:</w:t>
      </w:r>
    </w:p>
    <w:p w14:paraId="6D772499" w14:textId="77777777" w:rsidR="00452F1C" w:rsidRDefault="00000000" w:rsidP="00452F1C">
      <w:hyperlink r:id="rId129" w:history="1">
        <w:r w:rsidR="00452F1C" w:rsidRPr="00CD4F64">
          <w:rPr>
            <w:rStyle w:val="Hyperlink"/>
          </w:rPr>
          <w:t>https://raw.githubusercontent.com/usnistgov/OSCAL/main/src/utils/util/resolver-pipeline/oscal-profile-RESOLVE.xsl</w:t>
        </w:r>
      </w:hyperlink>
    </w:p>
    <w:p w14:paraId="0EC3E684" w14:textId="77777777" w:rsidR="00452F1C" w:rsidRDefault="00452F1C" w:rsidP="00452F1C">
      <w:r>
        <w:t xml:space="preserve">This is a new capability provided by NIST and leveraged by FedRAMP. Please report bugs or provide feedback related to this tool directly to NIST at </w:t>
      </w:r>
      <w:hyperlink r:id="rId130" w:history="1">
        <w:r w:rsidRPr="009D44EB">
          <w:rPr>
            <w:rStyle w:val="Hyperlink"/>
          </w:rPr>
          <w:t>oscal@nist.gov</w:t>
        </w:r>
      </w:hyperlink>
      <w:r>
        <w:t xml:space="preserve"> or by submitting an issue here:</w:t>
      </w:r>
    </w:p>
    <w:p w14:paraId="0C6EFCD8" w14:textId="77777777" w:rsidR="00452F1C" w:rsidRDefault="00000000" w:rsidP="00452F1C">
      <w:hyperlink r:id="rId131" w:history="1">
        <w:r w:rsidR="00452F1C">
          <w:rPr>
            <w:rStyle w:val="Hyperlink"/>
          </w:rPr>
          <w:t>https://github.com/usnistgov/OSCAL/issues</w:t>
        </w:r>
      </w:hyperlink>
    </w:p>
    <w:p w14:paraId="18E6A85D" w14:textId="77777777" w:rsidR="00452F1C" w:rsidRDefault="00452F1C" w:rsidP="00452F1C">
      <w:pPr>
        <w:pStyle w:val="Heading7"/>
        <w:numPr>
          <w:ilvl w:val="6"/>
          <w:numId w:val="25"/>
        </w:numPr>
        <w:ind w:left="1296" w:hanging="1296"/>
      </w:pPr>
      <w:bookmarkStart w:id="159" w:name="_Toc64453937"/>
      <w:r>
        <w:t>Working with Roles, Locations, People, and Organizations</w:t>
      </w:r>
      <w:bookmarkEnd w:id="159"/>
    </w:p>
    <w:p w14:paraId="63D5AC9C" w14:textId="77777777" w:rsidR="00452F1C" w:rsidRDefault="00452F1C" w:rsidP="00452F1C">
      <w:r>
        <w:t>An OSCAL file defines roles, people, and organizations within the metadata as part of three separate assemblies:</w:t>
      </w:r>
    </w:p>
    <w:p w14:paraId="174BB8B0" w14:textId="77777777" w:rsidR="00452F1C" w:rsidRDefault="00452F1C" w:rsidP="00452F1C">
      <w:pPr>
        <w:pStyle w:val="ListParagraph"/>
        <w:numPr>
          <w:ilvl w:val="0"/>
          <w:numId w:val="9"/>
        </w:numPr>
        <w:spacing w:before="0" w:line="259" w:lineRule="auto"/>
      </w:pPr>
      <w:r w:rsidRPr="0032306F">
        <w:rPr>
          <w:rFonts w:ascii="Courier New" w:hAnsi="Courier New" w:cs="Courier New"/>
          <w:b/>
        </w:rPr>
        <w:t>role</w:t>
      </w:r>
      <w:r>
        <w:t>: A role ID and role title are required. Other content, such as a short-name, description, or remarks are optional.</w:t>
      </w:r>
    </w:p>
    <w:p w14:paraId="4EF8ED83" w14:textId="77777777" w:rsidR="00452F1C" w:rsidRDefault="00452F1C" w:rsidP="00452F1C">
      <w:pPr>
        <w:pStyle w:val="ListParagraph"/>
        <w:numPr>
          <w:ilvl w:val="0"/>
          <w:numId w:val="9"/>
        </w:numPr>
        <w:spacing w:before="0" w:line="259" w:lineRule="auto"/>
      </w:pPr>
      <w:r>
        <w:rPr>
          <w:rFonts w:ascii="Courier New" w:hAnsi="Courier New" w:cs="Courier New"/>
          <w:b/>
        </w:rPr>
        <w:t>location</w:t>
      </w:r>
      <w:r w:rsidRPr="00E64C5B">
        <w:t>:</w:t>
      </w:r>
      <w:r>
        <w:t xml:space="preserve"> Locations, such as corporate offices and data center addresses, are defined as </w:t>
      </w:r>
      <w:r w:rsidRPr="00E64C5B">
        <w:rPr>
          <w:rStyle w:val="OSCALChar"/>
        </w:rPr>
        <w:t>location</w:t>
      </w:r>
      <w:r>
        <w:t xml:space="preserve"> </w:t>
      </w:r>
      <w:proofErr w:type="gramStart"/>
      <w:r>
        <w:t>assemblies</w:t>
      </w:r>
      <w:proofErr w:type="gramEnd"/>
    </w:p>
    <w:p w14:paraId="3EBC8F8F" w14:textId="77777777" w:rsidR="00452F1C" w:rsidRDefault="00452F1C" w:rsidP="00452F1C">
      <w:pPr>
        <w:pStyle w:val="ListParagraph"/>
        <w:numPr>
          <w:ilvl w:val="0"/>
          <w:numId w:val="9"/>
        </w:numPr>
        <w:spacing w:before="0" w:line="259" w:lineRule="auto"/>
      </w:pPr>
      <w:r w:rsidRPr="0032306F">
        <w:rPr>
          <w:rFonts w:ascii="Courier New" w:hAnsi="Courier New" w:cs="Courier New"/>
          <w:b/>
        </w:rPr>
        <w:t>party</w:t>
      </w:r>
      <w:r>
        <w:t xml:space="preserve">: People and organizations are defined as </w:t>
      </w:r>
      <w:r w:rsidRPr="00E64C5B">
        <w:rPr>
          <w:rStyle w:val="OSCALChar"/>
        </w:rPr>
        <w:t>party</w:t>
      </w:r>
      <w:r>
        <w:t xml:space="preserve"> assemblies. An organization is any collection of people, and can represent a company, agency, department, or team.</w:t>
      </w:r>
    </w:p>
    <w:p w14:paraId="62DC3A0A" w14:textId="77777777" w:rsidR="00452F1C" w:rsidRDefault="00452F1C" w:rsidP="00452F1C">
      <w:pPr>
        <w:pStyle w:val="ListParagraph"/>
        <w:numPr>
          <w:ilvl w:val="0"/>
          <w:numId w:val="9"/>
        </w:numPr>
        <w:spacing w:before="0" w:line="259" w:lineRule="auto"/>
      </w:pPr>
      <w:proofErr w:type="gramStart"/>
      <w:r w:rsidRPr="0032306F">
        <w:rPr>
          <w:rFonts w:ascii="Courier New" w:hAnsi="Courier New" w:cs="Courier New"/>
          <w:b/>
        </w:rPr>
        <w:lastRenderedPageBreak/>
        <w:t>responsible-party</w:t>
      </w:r>
      <w:proofErr w:type="gramEnd"/>
      <w:r>
        <w:t xml:space="preserve">: Links roles to parties. The same role can have more than one party assigned to it. </w:t>
      </w:r>
      <w:proofErr w:type="gramStart"/>
      <w:r>
        <w:t>Also</w:t>
      </w:r>
      <w:proofErr w:type="gramEnd"/>
      <w:r>
        <w:t xml:space="preserve"> a party can be assigned to more than one role. </w:t>
      </w:r>
    </w:p>
    <w:p w14:paraId="35AB6A59" w14:textId="77777777" w:rsidR="00452F1C" w:rsidRPr="0089439F" w:rsidRDefault="00452F1C" w:rsidP="0089439F">
      <w:pPr>
        <w:pStyle w:val="Heading8"/>
        <w:numPr>
          <w:ilvl w:val="0"/>
          <w:numId w:val="0"/>
        </w:numPr>
        <w:rPr>
          <w:i/>
          <w:iCs/>
          <w:color w:val="0D4B62" w:themeColor="accent1" w:themeShade="7F"/>
          <w:sz w:val="22"/>
          <w:szCs w:val="20"/>
        </w:rPr>
      </w:pPr>
      <w:r w:rsidRPr="0089439F">
        <w:rPr>
          <w:i/>
          <w:iCs/>
          <w:color w:val="0D4B62" w:themeColor="accent1" w:themeShade="7F"/>
          <w:sz w:val="22"/>
          <w:szCs w:val="20"/>
        </w:rPr>
        <w:t>FedRAMP Defined Party Identifiers</w:t>
      </w:r>
    </w:p>
    <w:p w14:paraId="0C1BB492" w14:textId="77777777" w:rsidR="00452F1C" w:rsidRDefault="00452F1C" w:rsidP="00452F1C">
      <w:pPr>
        <w:keepNext/>
        <w:keepLines/>
      </w:pPr>
      <w:r>
        <w:t>FedRAMP has eliminated the use of FedRAMP-Defined Party Identifiers.</w:t>
      </w:r>
    </w:p>
    <w:p w14:paraId="1DEB0F85" w14:textId="77777777" w:rsidR="00452F1C" w:rsidRDefault="00452F1C" w:rsidP="00452F1C">
      <w:pPr>
        <w:keepNext/>
        <w:keepLines/>
      </w:pPr>
      <w:r>
        <w:t>With the transition from ID to UUID for party identifiers this is no longer possible. Further, this helps ensure OSCAL remains compatible with multiple compliance frameworks.</w:t>
      </w:r>
    </w:p>
    <w:p w14:paraId="5DBF29EC" w14:textId="77777777" w:rsidR="00452F1C" w:rsidRPr="0089439F" w:rsidRDefault="00452F1C" w:rsidP="0089439F">
      <w:pPr>
        <w:pStyle w:val="Heading8"/>
        <w:numPr>
          <w:ilvl w:val="0"/>
          <w:numId w:val="0"/>
        </w:numPr>
        <w:rPr>
          <w:i/>
          <w:iCs/>
          <w:color w:val="0D4B62" w:themeColor="accent1" w:themeShade="7F"/>
          <w:sz w:val="22"/>
          <w:szCs w:val="20"/>
        </w:rPr>
      </w:pPr>
      <w:r w:rsidRPr="0089439F">
        <w:rPr>
          <w:i/>
          <w:iCs/>
          <w:color w:val="0D4B62" w:themeColor="accent1" w:themeShade="7F"/>
          <w:sz w:val="22"/>
          <w:szCs w:val="20"/>
        </w:rPr>
        <w:t>Working with Role Assemblies</w:t>
      </w:r>
    </w:p>
    <w:p w14:paraId="09B81CF4" w14:textId="77777777" w:rsidR="00452F1C" w:rsidRDefault="00452F1C" w:rsidP="00452F1C">
      <w:r>
        <w:t>All roles within the document are defined under the metadata element as follows:</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52F1C" w14:paraId="4FEBF1D1" w14:textId="77777777" w:rsidTr="00DA3580">
        <w:tc>
          <w:tcPr>
            <w:tcW w:w="9350" w:type="dxa"/>
            <w:shd w:val="clear" w:color="auto" w:fill="FFFFFF" w:themeFill="background1"/>
          </w:tcPr>
          <w:p w14:paraId="773B646D" w14:textId="77777777" w:rsidR="00452F1C" w:rsidRDefault="00452F1C" w:rsidP="00DA3580">
            <w:pPr>
              <w:shd w:val="clear" w:color="auto" w:fill="FFFFFF"/>
              <w:autoSpaceDE w:val="0"/>
              <w:autoSpaceDN w:val="0"/>
              <w:adjustRightInd w:val="0"/>
              <w:rPr>
                <w:rFonts w:ascii="Courier New" w:hAnsi="Courier New" w:cs="Courier New"/>
                <w:color w:val="000096"/>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cut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"prepared-by"</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Prepared By</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p>
          <w:p w14:paraId="3C8894BF" w14:textId="77777777" w:rsidR="00452F1C" w:rsidRDefault="00452F1C" w:rsidP="00DA3580">
            <w:pPr>
              <w:shd w:val="clear" w:color="auto" w:fill="FFFFFF"/>
              <w:autoSpaceDE w:val="0"/>
              <w:autoSpaceDN w:val="0"/>
              <w:adjustRightInd w:val="0"/>
              <w:rPr>
                <w:rFonts w:ascii="Courier New" w:hAnsi="Courier New" w:cs="Courier New"/>
                <w:color w:val="000096"/>
                <w:sz w:val="20"/>
                <w:highlight w:val="white"/>
              </w:rPr>
            </w:pPr>
            <w:r>
              <w:rPr>
                <w:rFonts w:ascii="Courier New" w:hAnsi="Courier New" w:cs="Courier New"/>
                <w:color w:val="000096"/>
                <w:sz w:val="20"/>
                <w:highlight w:val="white"/>
              </w:rP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The organization that prepared this SSP.</w:t>
            </w:r>
            <w:r w:rsidRPr="00C7683E">
              <w:rPr>
                <w:rFonts w:ascii="Courier New" w:hAnsi="Courier New" w:cs="Courier New"/>
                <w:color w:val="000096"/>
                <w:sz w:val="20"/>
                <w:highlight w:val="white"/>
              </w:rPr>
              <w:t>&lt;/p&gt;</w:t>
            </w:r>
          </w:p>
          <w:p w14:paraId="5EBF33A2" w14:textId="77777777" w:rsidR="00452F1C" w:rsidRDefault="00452F1C" w:rsidP="00DA3580">
            <w:pPr>
              <w:shd w:val="clear" w:color="auto" w:fill="FFFFFF"/>
              <w:autoSpaceDE w:val="0"/>
              <w:autoSpaceDN w:val="0"/>
              <w:adjustRightInd w:val="0"/>
              <w:rPr>
                <w:rFonts w:ascii="Courier New" w:hAnsi="Courier New" w:cs="Courier New"/>
                <w:color w:val="000096"/>
                <w:sz w:val="20"/>
                <w:highlight w:val="white"/>
              </w:rPr>
            </w:pPr>
            <w:r>
              <w:rPr>
                <w:rFonts w:ascii="Courier New" w:hAnsi="Courier New" w:cs="Courier New"/>
                <w:color w:val="000096"/>
                <w:sz w:val="20"/>
                <w:highlight w:val="white"/>
              </w:rP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w:t>
            </w:r>
            <w:r w:rsidRPr="00C7683E">
              <w:rPr>
                <w:rFonts w:ascii="Courier New" w:hAnsi="Courier New" w:cs="Courier New"/>
                <w:color w:val="F5844C"/>
                <w:sz w:val="20"/>
                <w:highlight w:val="white"/>
              </w:rPr>
              <w:t xml:space="preserve"> 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"prepared-for"</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Prepared For</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&lt;description&gt;</w:t>
            </w:r>
          </w:p>
          <w:p w14:paraId="682CBC4B" w14:textId="77777777" w:rsidR="00452F1C" w:rsidRDefault="00452F1C" w:rsidP="00DA3580">
            <w:pPr>
              <w:shd w:val="clear" w:color="auto" w:fill="FFFFFF"/>
              <w:autoSpaceDE w:val="0"/>
              <w:autoSpaceDN w:val="0"/>
              <w:adjustRightInd w:val="0"/>
              <w:rPr>
                <w:rFonts w:ascii="Courier New" w:hAnsi="Courier New" w:cs="Courier New"/>
                <w:color w:val="000096"/>
                <w:sz w:val="20"/>
                <w:highlight w:val="white"/>
              </w:rPr>
            </w:pPr>
            <w:r>
              <w:rPr>
                <w:rFonts w:ascii="Courier New" w:hAnsi="Courier New" w:cs="Courier New"/>
                <w:color w:val="000096"/>
                <w:sz w:val="20"/>
                <w:highlight w:val="white"/>
              </w:rPr>
              <w:t xml:space="preserve">          </w:t>
            </w:r>
            <w:r w:rsidRPr="00C7683E">
              <w:rPr>
                <w:rFonts w:ascii="Courier New" w:hAnsi="Courier New" w:cs="Courier New"/>
                <w:color w:val="000096"/>
                <w:sz w:val="20"/>
                <w:highlight w:val="white"/>
              </w:rPr>
              <w:t>&lt;p&gt;</w:t>
            </w:r>
            <w:r w:rsidRPr="00C7683E">
              <w:rPr>
                <w:rFonts w:ascii="Courier New" w:hAnsi="Courier New" w:cs="Courier New"/>
                <w:color w:val="000000"/>
                <w:sz w:val="20"/>
                <w:highlight w:val="white"/>
              </w:rPr>
              <w:t>The organization for which this SSP was prepared</w:t>
            </w:r>
            <w:r w:rsidRPr="00C7683E">
              <w:rPr>
                <w:rFonts w:ascii="Courier New" w:hAnsi="Courier New" w:cs="Courier New"/>
                <w:color w:val="000096"/>
                <w:sz w:val="20"/>
                <w:highlight w:val="white"/>
              </w:rPr>
              <w:t>&lt;/p&gt;</w:t>
            </w:r>
          </w:p>
          <w:p w14:paraId="17407F69"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Pr>
                <w:rFonts w:ascii="Courier New" w:hAnsi="Courier New" w:cs="Courier New"/>
                <w:color w:val="000096"/>
                <w:sz w:val="20"/>
                <w:highlight w:val="white"/>
              </w:rPr>
              <w:t xml:space="preserve">        </w:t>
            </w:r>
            <w:r w:rsidRPr="00C7683E">
              <w:rPr>
                <w:rFonts w:ascii="Courier New" w:hAnsi="Courier New" w:cs="Courier New"/>
                <w:color w:val="000096"/>
                <w:sz w:val="20"/>
                <w:highlight w:val="white"/>
              </w:rPr>
              <w:t>&lt;/description&gt;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&lt;/role&gt;</w:t>
            </w:r>
            <w:r w:rsidRPr="00C7683E">
              <w:rPr>
                <w:rFonts w:ascii="Courier New" w:hAnsi="Courier New" w:cs="Courier New"/>
                <w:color w:val="000000"/>
                <w:sz w:val="20"/>
                <w:highlight w:val="white"/>
              </w:rPr>
              <w:br/>
              <w:t xml:space="preserve">    </w:t>
            </w: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cut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2064A3C8" w14:textId="77777777" w:rsidR="00452F1C" w:rsidRDefault="00452F1C" w:rsidP="00DA3580">
            <w:pPr>
              <w:pStyle w:val="OSCAL"/>
            </w:pPr>
          </w:p>
        </w:tc>
      </w:tr>
    </w:tbl>
    <w:p w14:paraId="29A8C7AD" w14:textId="77777777" w:rsidR="00452F1C" w:rsidRDefault="00452F1C" w:rsidP="00452F1C">
      <w:pPr>
        <w:rPr>
          <w:b/>
        </w:rPr>
      </w:pPr>
    </w:p>
    <w:p w14:paraId="4B010F24" w14:textId="77777777" w:rsidR="00452F1C" w:rsidRDefault="00452F1C" w:rsidP="00452F1C">
      <w:r>
        <w:t xml:space="preserve">To ensure consistent processing, FedRAMP has defined a specific set of roles that must exist with a FedRAMP SSP, SAP, SAR, or POA&amp;M. </w:t>
      </w:r>
      <w:r>
        <w:rPr>
          <w:b/>
        </w:rPr>
        <w:t>Most</w:t>
      </w:r>
      <w:r w:rsidRPr="00EB5BD8">
        <w:rPr>
          <w:b/>
        </w:rPr>
        <w:t xml:space="preserve"> are pre-populated </w:t>
      </w:r>
      <w:r>
        <w:rPr>
          <w:b/>
        </w:rPr>
        <w:t>in the OSCAL-based FedRAMP T</w:t>
      </w:r>
      <w:r w:rsidRPr="00EB5BD8">
        <w:rPr>
          <w:b/>
        </w:rPr>
        <w:t>emplate</w:t>
      </w:r>
      <w:r>
        <w:rPr>
          <w:b/>
        </w:rPr>
        <w:t>s</w:t>
      </w:r>
      <w:r w:rsidRPr="00EB5BD8">
        <w:rPr>
          <w:b/>
        </w:rPr>
        <w:t>.</w:t>
      </w:r>
      <w:r>
        <w:t xml:space="preserve"> They vary by template. </w:t>
      </w:r>
    </w:p>
    <w:p w14:paraId="02AEA303" w14:textId="77777777" w:rsidR="00452F1C" w:rsidRDefault="00452F1C" w:rsidP="00452F1C">
      <w:r>
        <w:t>OSCAL-based FedRAMP tools must ensure these roles, titles, and descriptions exist using the prescribed role IDs within an OSCAL-based FedRAMP file. Additional roles may be added, provided these roles remain.</w:t>
      </w:r>
    </w:p>
    <w:p w14:paraId="00B04FC8" w14:textId="77777777" w:rsidR="00452F1C" w:rsidRDefault="00452F1C" w:rsidP="00452F1C">
      <w:r>
        <w:rPr>
          <w:b/>
        </w:rPr>
        <w:t xml:space="preserve">NIST-defined and </w:t>
      </w:r>
      <w:r w:rsidRPr="00A77C15">
        <w:rPr>
          <w:b/>
        </w:rPr>
        <w:t>FedRAMP</w:t>
      </w:r>
      <w:r>
        <w:rPr>
          <w:b/>
        </w:rPr>
        <w:t>-defined role-identifiers</w:t>
      </w:r>
      <w:r w:rsidRPr="00A77C15">
        <w:rPr>
          <w:b/>
        </w:rPr>
        <w:t xml:space="preserve"> are cited in relevant portions of </w:t>
      </w:r>
      <w:r>
        <w:rPr>
          <w:b/>
        </w:rPr>
        <w:t xml:space="preserve">each </w:t>
      </w:r>
      <w:proofErr w:type="gramStart"/>
      <w:r>
        <w:rPr>
          <w:b/>
        </w:rPr>
        <w:t>guide</w:t>
      </w:r>
      <w:r w:rsidRPr="00A77C15">
        <w:rPr>
          <w:b/>
        </w:rPr>
        <w:t>, and</w:t>
      </w:r>
      <w:proofErr w:type="gramEnd"/>
      <w:r w:rsidRPr="00A77C15">
        <w:rPr>
          <w:b/>
        </w:rPr>
        <w:t xml:space="preserve"> summarized in </w:t>
      </w:r>
      <w:r>
        <w:rPr>
          <w:b/>
        </w:rPr>
        <w:t>the FedRAMP OSCAL Registry</w:t>
      </w:r>
      <w:r w:rsidRPr="00A77C15">
        <w:rPr>
          <w:b/>
        </w:rPr>
        <w:t>.</w:t>
      </w:r>
    </w:p>
    <w:p w14:paraId="06F16D26" w14:textId="77777777" w:rsidR="00452F1C" w:rsidRPr="0089439F" w:rsidRDefault="00452F1C" w:rsidP="0089439F">
      <w:pPr>
        <w:pStyle w:val="Heading8"/>
        <w:pageBreakBefore/>
        <w:numPr>
          <w:ilvl w:val="0"/>
          <w:numId w:val="0"/>
        </w:numPr>
        <w:rPr>
          <w:i/>
          <w:iCs/>
          <w:color w:val="0D4B62" w:themeColor="accent1" w:themeShade="7F"/>
          <w:sz w:val="22"/>
          <w:szCs w:val="20"/>
        </w:rPr>
      </w:pPr>
      <w:r w:rsidRPr="0089439F">
        <w:rPr>
          <w:i/>
          <w:iCs/>
          <w:color w:val="0D4B62" w:themeColor="accent1" w:themeShade="7F"/>
          <w:sz w:val="22"/>
          <w:szCs w:val="20"/>
        </w:rPr>
        <w:lastRenderedPageBreak/>
        <w:t>Working with Location Assemblies</w:t>
      </w:r>
    </w:p>
    <w:p w14:paraId="76F50BD5" w14:textId="77777777" w:rsidR="00452F1C" w:rsidRDefault="00452F1C" w:rsidP="00452F1C">
      <w:r>
        <w:t>The location assembly is intended to represent the address of a location such as the HQ of a CSP or 3PAO, a data center, or an Agency.</w:t>
      </w:r>
    </w:p>
    <w:p w14:paraId="31D3F0EF" w14:textId="77777777" w:rsidR="00452F1C" w:rsidRDefault="00452F1C" w:rsidP="00452F1C">
      <w:r>
        <w:t xml:space="preserve">Some locations are required. For example, the SSP must contain the at least one </w:t>
      </w:r>
      <w:r w:rsidRPr="00300057">
        <w:rPr>
          <w:rStyle w:val="OSCALChar"/>
        </w:rPr>
        <w:t>location</w:t>
      </w:r>
      <w:r>
        <w:t xml:space="preserve"> assembly with the primary business address of the CSP. The SAP and SAR must contain at least one </w:t>
      </w:r>
      <w:r w:rsidRPr="00300057">
        <w:rPr>
          <w:rStyle w:val="OSCALChar"/>
        </w:rPr>
        <w:t>location</w:t>
      </w:r>
      <w:r>
        <w:t xml:space="preserve"> assembly with the primary business address of the assessor.</w:t>
      </w:r>
    </w:p>
    <w:p w14:paraId="2ACEC4F0" w14:textId="77777777" w:rsidR="00452F1C" w:rsidRDefault="00452F1C" w:rsidP="00452F1C">
      <w:r>
        <w:t xml:space="preserve">OSCAL allows the title </w:t>
      </w:r>
      <w:r w:rsidRPr="00E37907">
        <w:rPr>
          <w:rStyle w:val="OSCALChar"/>
        </w:rPr>
        <w:t>field</w:t>
      </w:r>
      <w:r>
        <w:t xml:space="preserve"> to be optional. FedRAMP strongly encourages its use. If the country field is missing, FedRAMP tools will assume the address is within the United States of America.</w:t>
      </w:r>
    </w:p>
    <w:tbl>
      <w:tblPr>
        <w:tblStyle w:val="TableGrid"/>
        <w:tblW w:w="0" w:type="auto"/>
        <w:tblLook w:val="04A0" w:firstRow="1" w:lastRow="0" w:firstColumn="1" w:lastColumn="0" w:noHBand="0" w:noVBand="1"/>
      </w:tblPr>
      <w:tblGrid>
        <w:gridCol w:w="9350"/>
      </w:tblGrid>
      <w:tr w:rsidR="00452F1C" w:rsidRPr="00B177DA" w14:paraId="3CB7761E" w14:textId="77777777" w:rsidTr="00DA3580">
        <w:tc>
          <w:tcPr>
            <w:tcW w:w="10790" w:type="dxa"/>
            <w:tcBorders>
              <w:bottom w:val="single" w:sz="4" w:space="0" w:color="auto"/>
            </w:tcBorders>
            <w:shd w:val="clear" w:color="auto" w:fill="FFFFFF" w:themeFill="background1"/>
          </w:tcPr>
          <w:p w14:paraId="5965E2EF"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role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-of-</w:t>
            </w:r>
            <w:proofErr w:type="spellStart"/>
            <w:r w:rsidRPr="00C7683E">
              <w:rPr>
                <w:rFonts w:ascii="Courier New" w:hAnsi="Courier New" w:cs="Courier New"/>
                <w:color w:val="993300"/>
                <w:sz w:val="20"/>
                <w:highlight w:val="white"/>
              </w:rPr>
              <w:t>hq</w:t>
            </w:r>
            <w:proofErr w:type="spellEnd"/>
            <w:r w:rsidRPr="00C7683E">
              <w:rPr>
                <w:rFonts w:ascii="Courier New" w:hAnsi="Courier New" w:cs="Courier New"/>
                <w:color w:val="993300"/>
                <w:sz w:val="20"/>
                <w:highlight w:val="white"/>
              </w:rPr>
              <w:t>-location"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CSP HQ</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"work"</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t>1234 Some Street</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&lt;city&gt;</w:t>
            </w:r>
            <w:r w:rsidRPr="00C7683E">
              <w:rPr>
                <w:rFonts w:ascii="Courier New" w:hAnsi="Courier New" w:cs="Courier New"/>
                <w:color w:val="000000"/>
                <w:sz w:val="20"/>
                <w:highlight w:val="white"/>
              </w:rPr>
              <w:t>Haven</w:t>
            </w:r>
            <w:r w:rsidRPr="00C7683E">
              <w:rPr>
                <w:rFonts w:ascii="Courier New" w:hAnsi="Courier New" w:cs="Courier New"/>
                <w:color w:val="000096"/>
                <w:sz w:val="20"/>
                <w:highlight w:val="white"/>
              </w:rPr>
              <w:t>&lt;/city&gt;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&lt;state&gt;</w:t>
            </w:r>
            <w:r w:rsidRPr="00C7683E">
              <w:rPr>
                <w:rFonts w:ascii="Courier New" w:hAnsi="Courier New" w:cs="Courier New"/>
                <w:color w:val="000000"/>
                <w:sz w:val="20"/>
                <w:highlight w:val="white"/>
              </w:rPr>
              <w:t>ME</w:t>
            </w:r>
            <w:r w:rsidRPr="00C7683E">
              <w:rPr>
                <w:rFonts w:ascii="Courier New" w:hAnsi="Courier New" w:cs="Courier New"/>
                <w:color w:val="000096"/>
                <w:sz w:val="20"/>
                <w:highlight w:val="white"/>
              </w:rPr>
              <w:t>&lt;/state&gt;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&lt;postal-code&gt;</w:t>
            </w:r>
            <w:r w:rsidRPr="00C7683E">
              <w:rPr>
                <w:rFonts w:ascii="Courier New" w:hAnsi="Courier New" w:cs="Courier New"/>
                <w:color w:val="000000"/>
                <w:sz w:val="20"/>
                <w:highlight w:val="white"/>
              </w:rPr>
              <w:t>00000</w:t>
            </w:r>
            <w:r w:rsidRPr="00C7683E">
              <w:rPr>
                <w:rFonts w:ascii="Courier New" w:hAnsi="Courier New" w:cs="Courier New"/>
                <w:color w:val="000096"/>
                <w:sz w:val="20"/>
                <w:highlight w:val="white"/>
              </w:rPr>
              <w:t>&lt;/postal-code&gt;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&lt;country&gt;</w:t>
            </w:r>
            <w:r w:rsidRPr="00C7683E">
              <w:rPr>
                <w:rFonts w:ascii="Courier New" w:hAnsi="Courier New" w:cs="Courier New"/>
                <w:color w:val="000000"/>
                <w:sz w:val="20"/>
                <w:highlight w:val="white"/>
              </w:rPr>
              <w:t>us</w:t>
            </w:r>
            <w:r w:rsidRPr="00C7683E">
              <w:rPr>
                <w:rFonts w:ascii="Courier New" w:hAnsi="Courier New" w:cs="Courier New"/>
                <w:color w:val="000096"/>
                <w:sz w:val="20"/>
                <w:highlight w:val="white"/>
              </w:rPr>
              <w:t>&lt;/country&gt;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"type"</w:t>
            </w:r>
            <w:r w:rsidRPr="00C7683E">
              <w:rPr>
                <w:rFonts w:ascii="Courier New" w:hAnsi="Courier New" w:cs="Courier New"/>
                <w:color w:val="F5844C"/>
                <w:sz w:val="20"/>
                <w:highlight w:val="white"/>
              </w:rPr>
              <w:t xml:space="preserve"> class</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"primary"</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"data-center"</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party --&gt;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34BFCA0F" w14:textId="77777777" w:rsidR="00452F1C" w:rsidRPr="00B177DA" w:rsidRDefault="00452F1C" w:rsidP="00DA3580">
            <w:pPr>
              <w:pStyle w:val="OSCAL"/>
            </w:pPr>
          </w:p>
        </w:tc>
      </w:tr>
    </w:tbl>
    <w:p w14:paraId="653B407A" w14:textId="77777777" w:rsidR="00452F1C" w:rsidRDefault="00452F1C" w:rsidP="00452F1C"/>
    <w:p w14:paraId="2D257185" w14:textId="77777777" w:rsidR="00452F1C" w:rsidRDefault="00452F1C" w:rsidP="00452F1C">
      <w:r>
        <w:t xml:space="preserve">Some locations require type properties to ensure FedRAMP tools can accurately identify required content. For example, the location assembly for a data center must include a </w:t>
      </w:r>
      <w:proofErr w:type="gramStart"/>
      <w:r>
        <w:t>type</w:t>
      </w:r>
      <w:proofErr w:type="gramEnd"/>
      <w:r>
        <w:t xml:space="preserve"> property with a value of "data-center". The class may be used to indicate whether the data center is "primary" or "alternate".</w:t>
      </w:r>
    </w:p>
    <w:p w14:paraId="1080D60F" w14:textId="77777777" w:rsidR="00452F1C" w:rsidRPr="0089439F" w:rsidRDefault="00452F1C" w:rsidP="0089439F">
      <w:pPr>
        <w:pStyle w:val="Heading8"/>
        <w:pageBreakBefore/>
        <w:numPr>
          <w:ilvl w:val="0"/>
          <w:numId w:val="0"/>
        </w:numPr>
        <w:rPr>
          <w:i/>
          <w:iCs/>
          <w:color w:val="0D4B62" w:themeColor="accent1" w:themeShade="7F"/>
          <w:sz w:val="22"/>
          <w:szCs w:val="20"/>
        </w:rPr>
      </w:pPr>
      <w:r w:rsidRPr="0089439F">
        <w:rPr>
          <w:i/>
          <w:iCs/>
          <w:color w:val="0D4B62" w:themeColor="accent1" w:themeShade="7F"/>
          <w:sz w:val="22"/>
          <w:szCs w:val="20"/>
        </w:rPr>
        <w:lastRenderedPageBreak/>
        <w:t>Working with Party Assemblies</w:t>
      </w:r>
    </w:p>
    <w:p w14:paraId="39A0AFA7" w14:textId="77777777" w:rsidR="00452F1C" w:rsidRDefault="00452F1C" w:rsidP="00452F1C">
      <w:r>
        <w:t xml:space="preserve">Party assemblies may be used to represent individuals, teams, or an entire company/agency. When representing an individual, the </w:t>
      </w:r>
      <w:proofErr w:type="gramStart"/>
      <w:r w:rsidRPr="00E37907">
        <w:rPr>
          <w:rStyle w:val="OSCALChar"/>
        </w:rPr>
        <w:t>type</w:t>
      </w:r>
      <w:proofErr w:type="gramEnd"/>
      <w:r>
        <w:t xml:space="preserve"> flag must have a value of "</w:t>
      </w:r>
      <w:r w:rsidRPr="00E37907">
        <w:rPr>
          <w:rStyle w:val="OSCALChar"/>
        </w:rPr>
        <w:t>person</w:t>
      </w:r>
      <w:r>
        <w:t xml:space="preserve">". When representing a team, company or agency, the </w:t>
      </w:r>
      <w:proofErr w:type="gramStart"/>
      <w:r w:rsidRPr="00E37907">
        <w:rPr>
          <w:rStyle w:val="OSCALChar"/>
        </w:rPr>
        <w:t>type</w:t>
      </w:r>
      <w:proofErr w:type="gramEnd"/>
      <w:r>
        <w:t xml:space="preserve"> flag must have a value of "</w:t>
      </w:r>
      <w:r w:rsidRPr="00E37907">
        <w:rPr>
          <w:rStyle w:val="OSCALChar"/>
        </w:rPr>
        <w:t>organization</w:t>
      </w:r>
      <w:r>
        <w:t xml:space="preserve">". FedRAMP artifacts typically require an individual's title to be identified, the </w:t>
      </w:r>
      <w:r>
        <w:rPr>
          <w:rStyle w:val="OSCALChar"/>
        </w:rPr>
        <w:t>prop “job-title</w:t>
      </w:r>
      <w:r>
        <w:t>" is designated for this purpose.</w:t>
      </w:r>
    </w:p>
    <w:p w14:paraId="647F67F7" w14:textId="77777777" w:rsidR="00452F1C" w:rsidRDefault="00452F1C" w:rsidP="00452F1C">
      <w:r>
        <w:t xml:space="preserve">Contact details, such as an individual's email address and phone number, or a business web site, may be included and are often required within FedRAMP artifacts. A </w:t>
      </w:r>
      <w:proofErr w:type="gramStart"/>
      <w:r>
        <w:t>short-name</w:t>
      </w:r>
      <w:proofErr w:type="gramEnd"/>
      <w:r>
        <w:t xml:space="preserve"> filed provides an ability to define an organization's acronym or desired abbreviation. This is required for the CSP, assessor, and any Agency.</w:t>
      </w:r>
    </w:p>
    <w:tbl>
      <w:tblPr>
        <w:tblStyle w:val="TableGrid"/>
        <w:tblW w:w="0" w:type="auto"/>
        <w:tblLook w:val="04A0" w:firstRow="1" w:lastRow="0" w:firstColumn="1" w:lastColumn="0" w:noHBand="0" w:noVBand="1"/>
      </w:tblPr>
      <w:tblGrid>
        <w:gridCol w:w="9350"/>
      </w:tblGrid>
      <w:tr w:rsidR="00452F1C" w:rsidRPr="00B177DA" w14:paraId="2F25CDEA" w14:textId="77777777" w:rsidTr="00DA3580">
        <w:tc>
          <w:tcPr>
            <w:tcW w:w="9350" w:type="dxa"/>
            <w:tcBorders>
              <w:bottom w:val="single" w:sz="4" w:space="0" w:color="auto"/>
            </w:tcBorders>
            <w:shd w:val="clear" w:color="auto" w:fill="FFFFFF" w:themeFill="background1"/>
          </w:tcPr>
          <w:p w14:paraId="06C467D2"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role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-of-</w:t>
            </w:r>
            <w:proofErr w:type="spellStart"/>
            <w:r w:rsidRPr="00C7683E">
              <w:rPr>
                <w:rFonts w:ascii="Courier New" w:hAnsi="Courier New" w:cs="Courier New"/>
                <w:color w:val="993300"/>
                <w:sz w:val="20"/>
                <w:highlight w:val="white"/>
              </w:rPr>
              <w:t>csp</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Cloud Service Provider (CSP) Name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t>CSP Acronym</w:t>
            </w:r>
            <w:r w:rsidRPr="00C7683E">
              <w:rPr>
                <w:rFonts w:ascii="Courier New" w:hAnsi="Courier New" w:cs="Courier New"/>
                <w:color w:val="000096"/>
                <w:sz w:val="20"/>
                <w:highlight w:val="white"/>
              </w:rPr>
              <w:t>&lt;/short-name&gt;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&lt;link</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href</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"https://www.csp.com"</w:t>
            </w:r>
            <w:r w:rsidRPr="00C7683E">
              <w:rPr>
                <w:rFonts w:ascii="Courier New" w:hAnsi="Courier New" w:cs="Courier New"/>
                <w:color w:val="F5844C"/>
                <w:sz w:val="20"/>
                <w:highlight w:val="white"/>
              </w:rPr>
              <w:t xml:space="preserve"> </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"uuid-of-person-1"</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"person"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[SAMPLE]Person Name 1</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"job-title"</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"Individual's Title"</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&lt;email-address&gt;</w:t>
            </w:r>
            <w:proofErr w:type="spellStart"/>
            <w:r w:rsidRPr="00C7683E">
              <w:rPr>
                <w:rFonts w:ascii="Courier New" w:hAnsi="Courier New" w:cs="Courier New"/>
                <w:color w:val="000000"/>
                <w:sz w:val="20"/>
                <w:highlight w:val="white"/>
              </w:rPr>
              <w:t>name@org.domain</w:t>
            </w:r>
            <w:proofErr w:type="spellEnd"/>
            <w:r w:rsidRPr="00C7683E">
              <w:rPr>
                <w:rFonts w:ascii="Courier New" w:hAnsi="Courier New" w:cs="Courier New"/>
                <w:color w:val="000096"/>
                <w:sz w:val="20"/>
                <w:highlight w:val="white"/>
              </w:rPr>
              <w:t>&lt;/email-address&gt;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&lt;telephone-number&gt;</w:t>
            </w:r>
            <w:r w:rsidRPr="00C7683E">
              <w:rPr>
                <w:rFonts w:ascii="Courier New" w:hAnsi="Courier New" w:cs="Courier New"/>
                <w:color w:val="000000"/>
                <w:sz w:val="20"/>
                <w:highlight w:val="white"/>
              </w:rPr>
              <w:t>202-555-0000</w:t>
            </w:r>
            <w:r w:rsidRPr="00C7683E">
              <w:rPr>
                <w:rFonts w:ascii="Courier New" w:hAnsi="Courier New" w:cs="Courier New"/>
                <w:color w:val="000096"/>
                <w:sz w:val="20"/>
                <w:highlight w:val="white"/>
              </w:rPr>
              <w:t>&lt;/telephone-number&gt;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37CF84C8" w14:textId="77777777" w:rsidR="00452F1C" w:rsidRPr="00B177DA" w:rsidRDefault="00452F1C" w:rsidP="00DA3580">
            <w:pPr>
              <w:pStyle w:val="OSCAL"/>
            </w:pPr>
          </w:p>
        </w:tc>
      </w:tr>
    </w:tbl>
    <w:p w14:paraId="58595B01" w14:textId="77777777" w:rsidR="00452F1C" w:rsidRDefault="00452F1C" w:rsidP="00452F1C">
      <w:r w:rsidRPr="00A77C15">
        <w:rPr>
          <w:b/>
        </w:rPr>
        <w:t>FedRAMP</w:t>
      </w:r>
      <w:r>
        <w:rPr>
          <w:b/>
        </w:rPr>
        <w:t xml:space="preserve"> extensions </w:t>
      </w:r>
      <w:r w:rsidRPr="00A77C15">
        <w:rPr>
          <w:b/>
        </w:rPr>
        <w:t xml:space="preserve">are cited in relevant portions of </w:t>
      </w:r>
      <w:r>
        <w:rPr>
          <w:b/>
        </w:rPr>
        <w:t xml:space="preserve">each </w:t>
      </w:r>
      <w:proofErr w:type="gramStart"/>
      <w:r>
        <w:rPr>
          <w:b/>
        </w:rPr>
        <w:t>guide</w:t>
      </w:r>
      <w:r w:rsidRPr="00A77C15">
        <w:rPr>
          <w:b/>
        </w:rPr>
        <w:t>, and</w:t>
      </w:r>
      <w:proofErr w:type="gramEnd"/>
      <w:r w:rsidRPr="00A77C15">
        <w:rPr>
          <w:b/>
        </w:rPr>
        <w:t xml:space="preserve"> summarized in </w:t>
      </w:r>
      <w:r>
        <w:rPr>
          <w:b/>
        </w:rPr>
        <w:t>the FedRAMP OSCAL Registry</w:t>
      </w:r>
      <w:r w:rsidRPr="00A77C15">
        <w:rPr>
          <w:b/>
        </w:rPr>
        <w:t>.</w:t>
      </w:r>
    </w:p>
    <w:p w14:paraId="77051CC3" w14:textId="77777777" w:rsidR="00452F1C" w:rsidRPr="0089439F" w:rsidRDefault="00452F1C" w:rsidP="0089439F">
      <w:pPr>
        <w:pStyle w:val="Heading8"/>
        <w:pageBreakBefore/>
        <w:numPr>
          <w:ilvl w:val="0"/>
          <w:numId w:val="0"/>
        </w:numPr>
        <w:rPr>
          <w:i/>
          <w:iCs/>
          <w:color w:val="0D4B62" w:themeColor="accent1" w:themeShade="7F"/>
          <w:sz w:val="22"/>
          <w:szCs w:val="20"/>
        </w:rPr>
      </w:pPr>
      <w:r w:rsidRPr="0089439F">
        <w:rPr>
          <w:i/>
          <w:iCs/>
          <w:color w:val="0D4B62" w:themeColor="accent1" w:themeShade="7F"/>
          <w:sz w:val="22"/>
          <w:szCs w:val="20"/>
        </w:rPr>
        <w:lastRenderedPageBreak/>
        <w:t>Identifying Organizational Membership of Individuals</w:t>
      </w:r>
    </w:p>
    <w:p w14:paraId="1A2D5828" w14:textId="77777777" w:rsidR="00452F1C" w:rsidRDefault="00452F1C" w:rsidP="00452F1C">
      <w:r>
        <w:t xml:space="preserve">An individual may be affiliated with one or more teams/organizations. </w:t>
      </w:r>
      <w:r>
        <w:br/>
        <w:t xml:space="preserve">Use one </w:t>
      </w:r>
      <w:r w:rsidRPr="00C15B5C">
        <w:rPr>
          <w:rStyle w:val="OSCALChar"/>
        </w:rPr>
        <w:t>member-of-organization</w:t>
      </w:r>
      <w:r>
        <w:t xml:space="preserve"> field for each team, and one to link the individual to their employer.</w:t>
      </w:r>
    </w:p>
    <w:tbl>
      <w:tblPr>
        <w:tblStyle w:val="TableGrid"/>
        <w:tblW w:w="0" w:type="auto"/>
        <w:tblLook w:val="04A0" w:firstRow="1" w:lastRow="0" w:firstColumn="1" w:lastColumn="0" w:noHBand="0" w:noVBand="1"/>
      </w:tblPr>
      <w:tblGrid>
        <w:gridCol w:w="9350"/>
      </w:tblGrid>
      <w:tr w:rsidR="00452F1C" w:rsidRPr="00B177DA" w14:paraId="531253D4" w14:textId="77777777" w:rsidTr="00DA3580">
        <w:tc>
          <w:tcPr>
            <w:tcW w:w="10790" w:type="dxa"/>
            <w:tcBorders>
              <w:bottom w:val="single" w:sz="4" w:space="0" w:color="auto"/>
            </w:tcBorders>
            <w:shd w:val="clear" w:color="auto" w:fill="FFFFFF" w:themeFill="background1"/>
          </w:tcPr>
          <w:p w14:paraId="589BBEFC"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role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-of-</w:t>
            </w:r>
            <w:proofErr w:type="spellStart"/>
            <w:r w:rsidRPr="00C7683E">
              <w:rPr>
                <w:rFonts w:ascii="Courier New" w:hAnsi="Courier New" w:cs="Courier New"/>
                <w:color w:val="993300"/>
                <w:sz w:val="20"/>
                <w:highlight w:val="white"/>
              </w:rPr>
              <w:t>csp</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Cloud Service Provider (CSP) Name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-of-it-dept"</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CSP's IT Department</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"uuid-of-person-1"</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"person"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[SAMPLE]Person Name 1</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&lt;member-of-organization&gt;</w:t>
            </w:r>
            <w:proofErr w:type="spellStart"/>
            <w:r w:rsidRPr="00C7683E">
              <w:rPr>
                <w:rFonts w:ascii="Courier New" w:hAnsi="Courier New" w:cs="Courier New"/>
                <w:color w:val="000000"/>
                <w:sz w:val="20"/>
                <w:highlight w:val="white"/>
              </w:rPr>
              <w:t>uuid</w:t>
            </w:r>
            <w:proofErr w:type="spellEnd"/>
            <w:r w:rsidRPr="00C7683E">
              <w:rPr>
                <w:rFonts w:ascii="Courier New" w:hAnsi="Courier New" w:cs="Courier New"/>
                <w:color w:val="000000"/>
                <w:sz w:val="20"/>
                <w:highlight w:val="white"/>
              </w:rPr>
              <w:t>-of-</w:t>
            </w:r>
            <w:proofErr w:type="spellStart"/>
            <w:r w:rsidRPr="00C7683E">
              <w:rPr>
                <w:rFonts w:ascii="Courier New" w:hAnsi="Courier New" w:cs="Courier New"/>
                <w:color w:val="000000"/>
                <w:sz w:val="20"/>
                <w:highlight w:val="white"/>
              </w:rPr>
              <w:t>csp</w:t>
            </w:r>
            <w:proofErr w:type="spellEnd"/>
            <w:r w:rsidRPr="00C7683E">
              <w:rPr>
                <w:rFonts w:ascii="Courier New" w:hAnsi="Courier New" w:cs="Courier New"/>
                <w:color w:val="000096"/>
                <w:sz w:val="20"/>
                <w:highlight w:val="white"/>
              </w:rPr>
              <w:t>&lt;/member-of-organization&gt;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&lt;member-of-organization&gt;</w:t>
            </w:r>
            <w:proofErr w:type="spellStart"/>
            <w:r w:rsidRPr="00C7683E">
              <w:rPr>
                <w:rFonts w:ascii="Courier New" w:hAnsi="Courier New" w:cs="Courier New"/>
                <w:color w:val="000000"/>
                <w:sz w:val="20"/>
                <w:highlight w:val="white"/>
              </w:rPr>
              <w:t>uuid</w:t>
            </w:r>
            <w:proofErr w:type="spellEnd"/>
            <w:r w:rsidRPr="00C7683E">
              <w:rPr>
                <w:rFonts w:ascii="Courier New" w:hAnsi="Courier New" w:cs="Courier New"/>
                <w:color w:val="000000"/>
                <w:sz w:val="20"/>
                <w:highlight w:val="white"/>
              </w:rPr>
              <w:t>-of-it-dept</w:t>
            </w:r>
            <w:r w:rsidRPr="00C7683E">
              <w:rPr>
                <w:rFonts w:ascii="Courier New" w:hAnsi="Courier New" w:cs="Courier New"/>
                <w:color w:val="000096"/>
                <w:sz w:val="20"/>
                <w:highlight w:val="white"/>
              </w:rPr>
              <w:t>&lt;/member-of-organization&gt;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69FABC2F" w14:textId="77777777" w:rsidR="00452F1C" w:rsidRPr="00B177DA" w:rsidRDefault="00452F1C" w:rsidP="00DA3580">
            <w:pPr>
              <w:pStyle w:val="OSCAL"/>
            </w:pPr>
          </w:p>
        </w:tc>
      </w:tr>
    </w:tbl>
    <w:p w14:paraId="0126D66B" w14:textId="77777777" w:rsidR="00452F1C" w:rsidRDefault="00452F1C" w:rsidP="00452F1C"/>
    <w:p w14:paraId="49FC77A6" w14:textId="77777777" w:rsidR="00452F1C" w:rsidRPr="0089439F" w:rsidRDefault="00452F1C" w:rsidP="0089439F">
      <w:pPr>
        <w:pStyle w:val="Heading8"/>
        <w:pageBreakBefore/>
        <w:numPr>
          <w:ilvl w:val="0"/>
          <w:numId w:val="0"/>
        </w:numPr>
        <w:rPr>
          <w:i/>
          <w:iCs/>
          <w:color w:val="0D4B62" w:themeColor="accent1" w:themeShade="7F"/>
          <w:sz w:val="22"/>
          <w:szCs w:val="20"/>
        </w:rPr>
      </w:pPr>
      <w:r w:rsidRPr="0089439F">
        <w:rPr>
          <w:i/>
          <w:iCs/>
          <w:color w:val="0D4B62" w:themeColor="accent1" w:themeShade="7F"/>
          <w:sz w:val="22"/>
          <w:szCs w:val="20"/>
        </w:rPr>
        <w:lastRenderedPageBreak/>
        <w:t>Identifying the Address of People and Organizations</w:t>
      </w:r>
    </w:p>
    <w:p w14:paraId="7586FEA8" w14:textId="77777777" w:rsidR="00452F1C" w:rsidRDefault="00452F1C" w:rsidP="00452F1C">
      <w:r>
        <w:t>Representing the address of people or organizations (parties) may be accomplished with one of three approaches:</w:t>
      </w:r>
    </w:p>
    <w:p w14:paraId="56E47927" w14:textId="77777777" w:rsidR="00452F1C" w:rsidRDefault="00452F1C" w:rsidP="00452F1C">
      <w:r w:rsidRPr="000C16FE">
        <w:rPr>
          <w:b/>
        </w:rPr>
        <w:t>Preferred Approach</w:t>
      </w:r>
      <w:r>
        <w:t xml:space="preserve">: When multiple parties share the same address, such as multiple staff members at a company HQ, define the address once as a </w:t>
      </w:r>
      <w:r w:rsidRPr="005B7E05">
        <w:rPr>
          <w:rStyle w:val="OSCALChar"/>
        </w:rPr>
        <w:t>location</w:t>
      </w:r>
      <w:r>
        <w:t xml:space="preserve"> assembly, then use the </w:t>
      </w:r>
      <w:r w:rsidRPr="005B7E05">
        <w:rPr>
          <w:rStyle w:val="OSCALChar"/>
        </w:rPr>
        <w:t>location-</w:t>
      </w:r>
      <w:proofErr w:type="spellStart"/>
      <w:r w:rsidRPr="005B7E05">
        <w:rPr>
          <w:rStyle w:val="OSCALChar"/>
        </w:rPr>
        <w:t>uuid</w:t>
      </w:r>
      <w:proofErr w:type="spellEnd"/>
      <w:r>
        <w:t xml:space="preserve"> field within each </w:t>
      </w:r>
      <w:r w:rsidRPr="005B7E05">
        <w:rPr>
          <w:rStyle w:val="OSCALChar"/>
        </w:rPr>
        <w:t>party</w:t>
      </w:r>
      <w:r>
        <w:t xml:space="preserve"> assembly to identify the location of that individual or team.</w:t>
      </w:r>
    </w:p>
    <w:p w14:paraId="1608AC68" w14:textId="77777777" w:rsidR="00452F1C" w:rsidRDefault="00452F1C" w:rsidP="00452F1C">
      <w:r w:rsidRPr="000C16FE">
        <w:rPr>
          <w:b/>
        </w:rPr>
        <w:t>Alternate Approach</w:t>
      </w:r>
      <w:r>
        <w:t xml:space="preserve">: If the address is unique to this individual, it may be included in the </w:t>
      </w:r>
      <w:r w:rsidRPr="005B7E05">
        <w:rPr>
          <w:rStyle w:val="OSCALChar"/>
        </w:rPr>
        <w:t>party</w:t>
      </w:r>
      <w:r>
        <w:t xml:space="preserve"> assembly itself. </w:t>
      </w:r>
    </w:p>
    <w:p w14:paraId="65CAC016" w14:textId="77777777" w:rsidR="00452F1C" w:rsidRDefault="00452F1C" w:rsidP="00452F1C">
      <w:r w:rsidRPr="000C16FE">
        <w:rPr>
          <w:b/>
        </w:rPr>
        <w:t>Hybrid Approach</w:t>
      </w:r>
      <w:r>
        <w:t xml:space="preserve">: It is possible to include both a </w:t>
      </w:r>
      <w:r w:rsidRPr="000C16FE">
        <w:rPr>
          <w:rStyle w:val="OSCALChar"/>
        </w:rPr>
        <w:t>location-</w:t>
      </w:r>
      <w:proofErr w:type="spellStart"/>
      <w:r w:rsidRPr="000C16FE">
        <w:rPr>
          <w:rStyle w:val="OSCALChar"/>
        </w:rPr>
        <w:t>uuid</w:t>
      </w:r>
      <w:proofErr w:type="spellEnd"/>
      <w:r>
        <w:t xml:space="preserve"> and an </w:t>
      </w:r>
      <w:r w:rsidRPr="000C16FE">
        <w:rPr>
          <w:rStyle w:val="OSCALChar"/>
        </w:rPr>
        <w:t>address</w:t>
      </w:r>
      <w:r>
        <w:t xml:space="preserve"> assembly within a </w:t>
      </w:r>
      <w:r w:rsidRPr="000C16FE">
        <w:rPr>
          <w:rStyle w:val="OSCALChar"/>
        </w:rPr>
        <w:t>party</w:t>
      </w:r>
      <w:r>
        <w:t xml:space="preserve"> assembly. This may be used where multiple staff are in the same </w:t>
      </w:r>
      <w:proofErr w:type="gramStart"/>
      <w:r>
        <w:t>building, yet</w:t>
      </w:r>
      <w:proofErr w:type="gramEnd"/>
      <w:r>
        <w:t xml:space="preserve"> have different office numbers or mail stops. Use the </w:t>
      </w:r>
      <w:r w:rsidRPr="000C16FE">
        <w:rPr>
          <w:rStyle w:val="OSCALChar"/>
        </w:rPr>
        <w:t>location-</w:t>
      </w:r>
      <w:proofErr w:type="spellStart"/>
      <w:r w:rsidRPr="000C16FE">
        <w:rPr>
          <w:rStyle w:val="OSCALChar"/>
        </w:rPr>
        <w:t>uuid</w:t>
      </w:r>
      <w:proofErr w:type="spellEnd"/>
      <w:r>
        <w:t xml:space="preserve"> to identify the shared building, and only include a single </w:t>
      </w:r>
      <w:proofErr w:type="spellStart"/>
      <w:r w:rsidRPr="000C16FE">
        <w:rPr>
          <w:rStyle w:val="OSCALChar"/>
        </w:rPr>
        <w:t>addr</w:t>
      </w:r>
      <w:proofErr w:type="spellEnd"/>
      <w:r w:rsidRPr="000C16FE">
        <w:rPr>
          <w:rStyle w:val="OSCALChar"/>
        </w:rPr>
        <w:t>-line</w:t>
      </w:r>
      <w:r>
        <w:t xml:space="preserve"> field within the party's </w:t>
      </w:r>
      <w:r w:rsidRPr="000C16FE">
        <w:rPr>
          <w:rStyle w:val="OSCALChar"/>
        </w:rPr>
        <w:t>address</w:t>
      </w:r>
      <w:r>
        <w:t xml:space="preserve"> assembly.</w:t>
      </w:r>
    </w:p>
    <w:p w14:paraId="2E37EF93" w14:textId="77777777" w:rsidR="00452F1C" w:rsidRDefault="00452F1C" w:rsidP="00452F1C">
      <w:r>
        <w:t xml:space="preserve">A tool developer may elect to always create a location assembly, even when only used once; however, tools must recognize and handle </w:t>
      </w:r>
      <w:proofErr w:type="gramStart"/>
      <w:r>
        <w:t>all of</w:t>
      </w:r>
      <w:proofErr w:type="gramEnd"/>
      <w:r>
        <w:t xml:space="preserve"> the approaches above when processing OSCAL files.</w:t>
      </w:r>
    </w:p>
    <w:tbl>
      <w:tblPr>
        <w:tblStyle w:val="TableGrid"/>
        <w:tblW w:w="0" w:type="auto"/>
        <w:tblLook w:val="04A0" w:firstRow="1" w:lastRow="0" w:firstColumn="1" w:lastColumn="0" w:noHBand="0" w:noVBand="1"/>
      </w:tblPr>
      <w:tblGrid>
        <w:gridCol w:w="9350"/>
      </w:tblGrid>
      <w:tr w:rsidR="00452F1C" w:rsidRPr="00B177DA" w14:paraId="0022DB20" w14:textId="77777777" w:rsidTr="00DA3580">
        <w:tc>
          <w:tcPr>
            <w:tcW w:w="9350" w:type="dxa"/>
            <w:tcBorders>
              <w:bottom w:val="single" w:sz="4" w:space="0" w:color="auto"/>
            </w:tcBorders>
            <w:shd w:val="clear" w:color="auto" w:fill="FFFFFF" w:themeFill="background1"/>
          </w:tcPr>
          <w:p w14:paraId="32EE9D3D"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r w:rsidRPr="00C7683E">
              <w:rPr>
                <w:rFonts w:ascii="Courier New" w:hAnsi="Courier New" w:cs="Courier New"/>
                <w:color w:val="FF0000"/>
                <w:sz w:val="20"/>
                <w:highlight w:val="white"/>
              </w:rPr>
              <w:t>&lt;!-- cut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-of-</w:t>
            </w:r>
            <w:proofErr w:type="spellStart"/>
            <w:r w:rsidRPr="00C7683E">
              <w:rPr>
                <w:rFonts w:ascii="Courier New" w:hAnsi="Courier New" w:cs="Courier New"/>
                <w:color w:val="993300"/>
                <w:sz w:val="20"/>
                <w:highlight w:val="white"/>
              </w:rPr>
              <w:t>hq</w:t>
            </w:r>
            <w:proofErr w:type="spellEnd"/>
            <w:r w:rsidRPr="00C7683E">
              <w:rPr>
                <w:rFonts w:ascii="Courier New" w:hAnsi="Courier New" w:cs="Courier New"/>
                <w:color w:val="993300"/>
                <w:sz w:val="20"/>
                <w:highlight w:val="white"/>
              </w:rPr>
              <w:t>-location"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t>CSP HQ</w:t>
            </w:r>
            <w:r w:rsidRPr="00C7683E">
              <w:rPr>
                <w:rFonts w:ascii="Courier New" w:hAnsi="Courier New" w:cs="Courier New"/>
                <w:color w:val="000096"/>
                <w:sz w:val="20"/>
                <w:highlight w:val="white"/>
              </w:rPr>
              <w:t>&lt;/title&gt;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"work"</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t>1234 Some Street</w:t>
            </w:r>
            <w:r w:rsidRPr="00C7683E">
              <w:rPr>
                <w:rFonts w:ascii="Courier New" w:hAnsi="Courier New" w:cs="Courier New"/>
                <w:color w:val="000096"/>
                <w:sz w:val="20"/>
                <w:highlight w:val="white"/>
              </w:rPr>
              <w:t>&lt;/</w:t>
            </w:r>
            <w:proofErr w:type="spellStart"/>
            <w:r w:rsidRPr="00C7683E">
              <w:rPr>
                <w:rFonts w:ascii="Courier New" w:hAnsi="Courier New" w:cs="Courier New"/>
                <w:color w:val="000096"/>
                <w:sz w:val="20"/>
                <w:highlight w:val="white"/>
              </w:rPr>
              <w:t>addr</w:t>
            </w:r>
            <w:proofErr w:type="spellEnd"/>
            <w:r w:rsidRPr="00C7683E">
              <w:rPr>
                <w:rFonts w:ascii="Courier New" w:hAnsi="Courier New" w:cs="Courier New"/>
                <w:color w:val="000096"/>
                <w:sz w:val="20"/>
                <w:highlight w:val="white"/>
              </w:rPr>
              <w:t>-line&gt;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&lt;city&gt;</w:t>
            </w:r>
            <w:r w:rsidRPr="00C7683E">
              <w:rPr>
                <w:rFonts w:ascii="Courier New" w:hAnsi="Courier New" w:cs="Courier New"/>
                <w:color w:val="000000"/>
                <w:sz w:val="20"/>
                <w:highlight w:val="white"/>
              </w:rPr>
              <w:t>Haven</w:t>
            </w:r>
            <w:r w:rsidRPr="00C7683E">
              <w:rPr>
                <w:rFonts w:ascii="Courier New" w:hAnsi="Courier New" w:cs="Courier New"/>
                <w:color w:val="000096"/>
                <w:sz w:val="20"/>
                <w:highlight w:val="white"/>
              </w:rPr>
              <w:t>&lt;/city&gt;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&lt;state&gt;</w:t>
            </w:r>
            <w:r w:rsidRPr="00C7683E">
              <w:rPr>
                <w:rFonts w:ascii="Courier New" w:hAnsi="Courier New" w:cs="Courier New"/>
                <w:color w:val="000000"/>
                <w:sz w:val="20"/>
                <w:highlight w:val="white"/>
              </w:rPr>
              <w:t>ME</w:t>
            </w:r>
            <w:r w:rsidRPr="00C7683E">
              <w:rPr>
                <w:rFonts w:ascii="Courier New" w:hAnsi="Courier New" w:cs="Courier New"/>
                <w:color w:val="000096"/>
                <w:sz w:val="20"/>
                <w:highlight w:val="white"/>
              </w:rPr>
              <w:t>&lt;/state&gt;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&lt;postal-code&gt;</w:t>
            </w:r>
            <w:r w:rsidRPr="00C7683E">
              <w:rPr>
                <w:rFonts w:ascii="Courier New" w:hAnsi="Courier New" w:cs="Courier New"/>
                <w:color w:val="000000"/>
                <w:sz w:val="20"/>
                <w:highlight w:val="white"/>
              </w:rPr>
              <w:t>00000</w:t>
            </w:r>
            <w:r w:rsidRPr="00C7683E">
              <w:rPr>
                <w:rFonts w:ascii="Courier New" w:hAnsi="Courier New" w:cs="Courier New"/>
                <w:color w:val="000096"/>
                <w:sz w:val="20"/>
                <w:highlight w:val="white"/>
              </w:rPr>
              <w:t>&lt;/postal-code&gt;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&lt;/address&gt;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w:t>
            </w:r>
            <w:proofErr w:type="spellStart"/>
            <w:r w:rsidRPr="00C7683E">
              <w:rPr>
                <w:rFonts w:ascii="Courier New" w:hAnsi="Courier New" w:cs="Courier New"/>
                <w:color w:val="993300"/>
                <w:sz w:val="20"/>
                <w:highlight w:val="white"/>
              </w:rPr>
              <w:t>uuid</w:t>
            </w:r>
            <w:proofErr w:type="spellEnd"/>
            <w:r w:rsidRPr="00C7683E">
              <w:rPr>
                <w:rFonts w:ascii="Courier New" w:hAnsi="Courier New" w:cs="Courier New"/>
                <w:color w:val="993300"/>
                <w:sz w:val="20"/>
                <w:highlight w:val="white"/>
              </w:rPr>
              <w:t>-of-</w:t>
            </w:r>
            <w:proofErr w:type="spellStart"/>
            <w:r w:rsidRPr="00C7683E">
              <w:rPr>
                <w:rFonts w:ascii="Courier New" w:hAnsi="Courier New" w:cs="Courier New"/>
                <w:color w:val="993300"/>
                <w:sz w:val="20"/>
                <w:highlight w:val="white"/>
              </w:rPr>
              <w:t>csp</w:t>
            </w:r>
            <w:proofErr w:type="spellEnd"/>
            <w:r w:rsidRPr="00C7683E">
              <w:rPr>
                <w:rFonts w:ascii="Courier New" w:hAnsi="Courier New" w:cs="Courier New"/>
                <w:color w:val="993300"/>
                <w:sz w:val="20"/>
                <w:highlight w:val="white"/>
              </w:rPr>
              <w:t>"</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"organization"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Cloud Service Provider (CSP) Name</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proofErr w:type="spellStart"/>
            <w:r w:rsidRPr="00C7683E">
              <w:rPr>
                <w:rFonts w:ascii="Courier New" w:hAnsi="Courier New" w:cs="Courier New"/>
                <w:color w:val="000000"/>
                <w:sz w:val="20"/>
                <w:highlight w:val="white"/>
              </w:rPr>
              <w:t>uuid</w:t>
            </w:r>
            <w:proofErr w:type="spellEnd"/>
            <w:r w:rsidRPr="00C7683E">
              <w:rPr>
                <w:rFonts w:ascii="Courier New" w:hAnsi="Courier New" w:cs="Courier New"/>
                <w:color w:val="000000"/>
                <w:sz w:val="20"/>
                <w:highlight w:val="white"/>
              </w:rPr>
              <w:t>-of-</w:t>
            </w:r>
            <w:proofErr w:type="spellStart"/>
            <w:r w:rsidRPr="00C7683E">
              <w:rPr>
                <w:rFonts w:ascii="Courier New" w:hAnsi="Courier New" w:cs="Courier New"/>
                <w:color w:val="000000"/>
                <w:sz w:val="20"/>
                <w:highlight w:val="white"/>
              </w:rPr>
              <w:t>hq</w:t>
            </w:r>
            <w:proofErr w:type="spellEnd"/>
            <w:r w:rsidRPr="00C7683E">
              <w:rPr>
                <w:rFonts w:ascii="Courier New" w:hAnsi="Courier New" w:cs="Courier New"/>
                <w:color w:val="000000"/>
                <w:sz w:val="20"/>
                <w:highlight w:val="white"/>
              </w:rPr>
              <w:t>-location</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t xml:space="preserve">    </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r w:rsidRPr="00C7683E">
              <w:rPr>
                <w:rFonts w:ascii="Courier New" w:hAnsi="Courier New" w:cs="Courier New"/>
                <w:color w:val="F5844C"/>
                <w:sz w:val="20"/>
                <w:highlight w:val="white"/>
              </w:rPr>
              <w:t xml:space="preserve"> </w:t>
            </w:r>
            <w:proofErr w:type="spellStart"/>
            <w:r w:rsidRPr="00C7683E">
              <w:rPr>
                <w:rFonts w:ascii="Courier New" w:hAnsi="Courier New" w:cs="Courier New"/>
                <w:color w:val="F5844C"/>
                <w:sz w:val="20"/>
                <w:highlight w:val="white"/>
              </w:rPr>
              <w:t>uuid</w:t>
            </w:r>
            <w:proofErr w:type="spellEnd"/>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"uuid-of-person-1"</w:t>
            </w:r>
            <w:r w:rsidRPr="00C7683E">
              <w:rPr>
                <w:rFonts w:ascii="Courier New" w:hAnsi="Courier New" w:cs="Courier New"/>
                <w:color w:val="F5844C"/>
                <w:sz w:val="20"/>
                <w:highlight w:val="white"/>
              </w:rPr>
              <w:t xml:space="preserve"> type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"person"</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t>[SAMPLE]Person Name 1</w:t>
            </w:r>
            <w:r w:rsidRPr="00C7683E">
              <w:rPr>
                <w:rFonts w:ascii="Courier New" w:hAnsi="Courier New" w:cs="Courier New"/>
                <w:color w:val="000096"/>
                <w:sz w:val="20"/>
                <w:highlight w:val="white"/>
              </w:rPr>
              <w:t>&lt;/name&gt;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&lt;prop</w:t>
            </w:r>
            <w:r w:rsidRPr="00C7683E">
              <w:rPr>
                <w:rFonts w:ascii="Courier New" w:hAnsi="Courier New" w:cs="Courier New"/>
                <w:color w:val="F5844C"/>
                <w:sz w:val="20"/>
                <w:highlight w:val="white"/>
              </w:rPr>
              <w:t xml:space="preserve"> name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"mail-stop"</w:t>
            </w:r>
            <w:r w:rsidRPr="00C7683E">
              <w:rPr>
                <w:rFonts w:ascii="Courier New" w:hAnsi="Courier New" w:cs="Courier New"/>
                <w:color w:val="F5844C"/>
                <w:sz w:val="20"/>
                <w:highlight w:val="white"/>
              </w:rPr>
              <w:t xml:space="preserve"> value</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"A-1"</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proofErr w:type="spellStart"/>
            <w:r w:rsidRPr="00C7683E">
              <w:rPr>
                <w:rFonts w:ascii="Courier New" w:hAnsi="Courier New" w:cs="Courier New"/>
                <w:color w:val="000000"/>
                <w:sz w:val="20"/>
                <w:highlight w:val="white"/>
              </w:rPr>
              <w:t>uuid</w:t>
            </w:r>
            <w:proofErr w:type="spellEnd"/>
            <w:r w:rsidRPr="00C7683E">
              <w:rPr>
                <w:rFonts w:ascii="Courier New" w:hAnsi="Courier New" w:cs="Courier New"/>
                <w:color w:val="000000"/>
                <w:sz w:val="20"/>
                <w:highlight w:val="white"/>
              </w:rPr>
              <w:t>-of-</w:t>
            </w:r>
            <w:proofErr w:type="spellStart"/>
            <w:r w:rsidRPr="00C7683E">
              <w:rPr>
                <w:rFonts w:ascii="Courier New" w:hAnsi="Courier New" w:cs="Courier New"/>
                <w:color w:val="000000"/>
                <w:sz w:val="20"/>
                <w:highlight w:val="white"/>
              </w:rPr>
              <w:t>hq</w:t>
            </w:r>
            <w:proofErr w:type="spellEnd"/>
            <w:r w:rsidRPr="00C7683E">
              <w:rPr>
                <w:rFonts w:ascii="Courier New" w:hAnsi="Courier New" w:cs="Courier New"/>
                <w:color w:val="000000"/>
                <w:sz w:val="20"/>
                <w:highlight w:val="white"/>
              </w:rPr>
              <w:t>-location</w:t>
            </w:r>
            <w:r w:rsidRPr="00C7683E">
              <w:rPr>
                <w:rFonts w:ascii="Courier New" w:hAnsi="Courier New" w:cs="Courier New"/>
                <w:color w:val="000096"/>
                <w:sz w:val="20"/>
                <w:highlight w:val="white"/>
              </w:rPr>
              <w:t>&lt;/location-</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071307E7" w14:textId="77777777" w:rsidR="00452F1C" w:rsidRPr="00B177DA" w:rsidRDefault="00452F1C" w:rsidP="00DA3580">
            <w:pPr>
              <w:pStyle w:val="OSCAL"/>
            </w:pPr>
          </w:p>
        </w:tc>
      </w:tr>
    </w:tbl>
    <w:p w14:paraId="43982109" w14:textId="77777777" w:rsidR="00452F1C" w:rsidRPr="0089439F" w:rsidRDefault="00452F1C" w:rsidP="0089439F">
      <w:pPr>
        <w:pStyle w:val="Heading8"/>
        <w:pageBreakBefore/>
        <w:numPr>
          <w:ilvl w:val="0"/>
          <w:numId w:val="0"/>
        </w:numPr>
        <w:rPr>
          <w:i/>
          <w:iCs/>
          <w:color w:val="0D4B62" w:themeColor="accent1" w:themeShade="7F"/>
          <w:sz w:val="22"/>
          <w:szCs w:val="20"/>
        </w:rPr>
      </w:pPr>
      <w:r w:rsidRPr="0089439F">
        <w:rPr>
          <w:i/>
          <w:iCs/>
          <w:color w:val="0D4B62" w:themeColor="accent1" w:themeShade="7F"/>
          <w:sz w:val="22"/>
          <w:szCs w:val="20"/>
        </w:rPr>
        <w:lastRenderedPageBreak/>
        <w:t>Working with Responsible Party Assemblies</w:t>
      </w:r>
    </w:p>
    <w:p w14:paraId="3E382C83" w14:textId="77777777" w:rsidR="00452F1C" w:rsidRDefault="00452F1C" w:rsidP="00452F1C">
      <w:r>
        <w:t xml:space="preserve">The responsible party assembly links party assemblies (people and organizations) to defined roles. FedRAMP tools rely on these linkages to find required content. </w:t>
      </w:r>
    </w:p>
    <w:p w14:paraId="0C107A0E" w14:textId="77777777" w:rsidR="00452F1C" w:rsidRDefault="00452F1C" w:rsidP="00452F1C">
      <w:r>
        <w:t>For example, an OSCAL-based SSP must have a role defined for the System Owner using the role ID value "system-owner". The responsible-party assembly links this required role to the individual (party). FedRAMP tools follow this linkage to verify that a system owner was identified in the SSP, and to display that information to reviewers.</w:t>
      </w:r>
    </w:p>
    <w:tbl>
      <w:tblPr>
        <w:tblStyle w:val="TableGrid"/>
        <w:tblW w:w="0" w:type="auto"/>
        <w:tblLook w:val="04A0" w:firstRow="1" w:lastRow="0" w:firstColumn="1" w:lastColumn="0" w:noHBand="0" w:noVBand="1"/>
      </w:tblPr>
      <w:tblGrid>
        <w:gridCol w:w="9350"/>
      </w:tblGrid>
      <w:tr w:rsidR="00452F1C" w:rsidRPr="00B177DA" w14:paraId="7AE677D8" w14:textId="77777777" w:rsidTr="00DA3580">
        <w:tc>
          <w:tcPr>
            <w:tcW w:w="10790" w:type="dxa"/>
            <w:tcBorders>
              <w:bottom w:val="single" w:sz="4" w:space="0" w:color="auto"/>
            </w:tcBorders>
            <w:shd w:val="clear" w:color="auto" w:fill="FFFFFF" w:themeFill="background1"/>
          </w:tcPr>
          <w:p w14:paraId="6F27241B" w14:textId="77777777" w:rsidR="00452F1C" w:rsidRPr="00C7683E" w:rsidRDefault="00452F1C" w:rsidP="00DA3580">
            <w:pPr>
              <w:shd w:val="clear" w:color="auto" w:fill="FFFFFF"/>
              <w:autoSpaceDE w:val="0"/>
              <w:autoSpaceDN w:val="0"/>
              <w:adjustRightInd w:val="0"/>
              <w:rPr>
                <w:rFonts w:ascii="Courier New" w:hAnsi="Courier New" w:cs="Courier New"/>
                <w:sz w:val="20"/>
                <w:highlight w:val="white"/>
              </w:rPr>
            </w:pPr>
            <w:r w:rsidRPr="00C7683E">
              <w:rPr>
                <w:rFonts w:ascii="Courier New" w:hAnsi="Courier New" w:cs="Courier New"/>
                <w:color w:val="000096"/>
                <w:sz w:val="20"/>
                <w:highlight w:val="white"/>
              </w:rPr>
              <w:t>&lt;metadata&gt;</w:t>
            </w:r>
            <w:r w:rsidRPr="00C7683E">
              <w:rPr>
                <w:rFonts w:ascii="Courier New" w:hAnsi="Courier New" w:cs="Courier New"/>
                <w:color w:val="000000"/>
                <w:sz w:val="20"/>
                <w:highlight w:val="white"/>
              </w:rPr>
              <w:br/>
              <w:t xml:space="preserve">    </w:t>
            </w:r>
            <w:proofErr w:type="gramStart"/>
            <w:r w:rsidRPr="00C7683E">
              <w:rPr>
                <w:rFonts w:ascii="Courier New" w:hAnsi="Courier New" w:cs="Courier New"/>
                <w:color w:val="FF0000"/>
                <w:sz w:val="20"/>
                <w:highlight w:val="white"/>
              </w:rPr>
              <w:t>&lt;!--</w:t>
            </w:r>
            <w:proofErr w:type="gramEnd"/>
            <w:r w:rsidRPr="00C7683E">
              <w:rPr>
                <w:rFonts w:ascii="Courier New" w:hAnsi="Courier New" w:cs="Courier New"/>
                <w:color w:val="FF0000"/>
                <w:sz w:val="20"/>
                <w:highlight w:val="white"/>
              </w:rPr>
              <w:t xml:space="preserve"> party --&gt;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w:t>
            </w:r>
            <w:r w:rsidRPr="00C7683E">
              <w:rPr>
                <w:rFonts w:ascii="Courier New" w:hAnsi="Courier New" w:cs="Courier New"/>
                <w:color w:val="F5844C"/>
                <w:sz w:val="20"/>
                <w:highlight w:val="white"/>
              </w:rPr>
              <w:t xml:space="preserve"> role-id</w:t>
            </w:r>
            <w:r w:rsidRPr="00C7683E">
              <w:rPr>
                <w:rFonts w:ascii="Courier New" w:hAnsi="Courier New" w:cs="Courier New"/>
                <w:color w:val="FF8040"/>
                <w:sz w:val="20"/>
                <w:highlight w:val="white"/>
              </w:rPr>
              <w:t>=</w:t>
            </w:r>
            <w:r w:rsidRPr="00C7683E">
              <w:rPr>
                <w:rFonts w:ascii="Courier New" w:hAnsi="Courier New" w:cs="Courier New"/>
                <w:color w:val="993300"/>
                <w:sz w:val="20"/>
                <w:highlight w:val="white"/>
              </w:rPr>
              <w:t>"system-owner"</w:t>
            </w:r>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&lt;party-</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t>uuid-of-person-1</w:t>
            </w:r>
            <w:r w:rsidRPr="00C7683E">
              <w:rPr>
                <w:rFonts w:ascii="Courier New" w:hAnsi="Courier New" w:cs="Courier New"/>
                <w:color w:val="000096"/>
                <w:sz w:val="20"/>
                <w:highlight w:val="white"/>
              </w:rPr>
              <w:t>&lt;/party-</w:t>
            </w:r>
            <w:proofErr w:type="spellStart"/>
            <w:r w:rsidRPr="00C7683E">
              <w:rPr>
                <w:rFonts w:ascii="Courier New" w:hAnsi="Courier New" w:cs="Courier New"/>
                <w:color w:val="000096"/>
                <w:sz w:val="20"/>
                <w:highlight w:val="white"/>
              </w:rPr>
              <w:t>uuid</w:t>
            </w:r>
            <w:proofErr w:type="spellEnd"/>
            <w:r w:rsidRPr="00C7683E">
              <w:rPr>
                <w:rFonts w:ascii="Courier New" w:hAnsi="Courier New" w:cs="Courier New"/>
                <w:color w:val="000096"/>
                <w:sz w:val="20"/>
                <w:highlight w:val="white"/>
              </w:rPr>
              <w:t>&gt;</w:t>
            </w:r>
            <w:r w:rsidRPr="00C7683E">
              <w:rPr>
                <w:rFonts w:ascii="Courier New" w:hAnsi="Courier New" w:cs="Courier New"/>
                <w:color w:val="000000"/>
                <w:sz w:val="20"/>
                <w:highlight w:val="white"/>
              </w:rPr>
              <w:br/>
              <w:t xml:space="preserve">    </w:t>
            </w:r>
            <w:r w:rsidRPr="00C7683E">
              <w:rPr>
                <w:rFonts w:ascii="Courier New" w:hAnsi="Courier New" w:cs="Courier New"/>
                <w:color w:val="000096"/>
                <w:sz w:val="20"/>
                <w:highlight w:val="white"/>
              </w:rPr>
              <w:t>&lt;/responsible-party&gt;</w:t>
            </w:r>
            <w:r w:rsidRPr="00C7683E">
              <w:rPr>
                <w:rFonts w:ascii="Courier New" w:hAnsi="Courier New" w:cs="Courier New"/>
                <w:color w:val="000000"/>
                <w:sz w:val="20"/>
                <w:highlight w:val="white"/>
              </w:rPr>
              <w:br/>
            </w:r>
            <w:r w:rsidRPr="00C7683E">
              <w:rPr>
                <w:rFonts w:ascii="Courier New" w:hAnsi="Courier New" w:cs="Courier New"/>
                <w:color w:val="000096"/>
                <w:sz w:val="20"/>
                <w:highlight w:val="white"/>
              </w:rPr>
              <w:t>&lt;/metadata&gt;</w:t>
            </w:r>
          </w:p>
          <w:p w14:paraId="4BA1026A" w14:textId="77777777" w:rsidR="00452F1C" w:rsidRPr="00B177DA" w:rsidRDefault="00452F1C" w:rsidP="00DA3580">
            <w:pPr>
              <w:pStyle w:val="OSCAL"/>
            </w:pPr>
          </w:p>
        </w:tc>
      </w:tr>
    </w:tbl>
    <w:p w14:paraId="7690836A" w14:textId="77777777" w:rsidR="00452F1C" w:rsidRPr="00811677" w:rsidRDefault="00452F1C" w:rsidP="00452F1C"/>
    <w:p w14:paraId="7722DC92" w14:textId="6E2313F0" w:rsidR="00F457D3" w:rsidRPr="00466A33" w:rsidRDefault="00F457D3" w:rsidP="00591E01">
      <w:pPr>
        <w:pStyle w:val="Heading1"/>
        <w:numPr>
          <w:ilvl w:val="0"/>
          <w:numId w:val="0"/>
        </w:numPr>
        <w:ind w:left="432" w:hanging="432"/>
      </w:pPr>
    </w:p>
    <w:sectPr w:rsidR="00F457D3" w:rsidRPr="00466A33">
      <w:footerReference w:type="default" r:id="rId1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9" w:author="Tshiteya, Rene-Claude" w:date="2022-09-29T12:33:00Z" w:initials="TRC">
    <w:p w14:paraId="6C1E4277" w14:textId="77777777" w:rsidR="00452F1C" w:rsidRDefault="00452F1C" w:rsidP="00452F1C">
      <w:pPr>
        <w:pStyle w:val="CommentText"/>
      </w:pPr>
      <w:r>
        <w:rPr>
          <w:rStyle w:val="CommentReference"/>
        </w:rPr>
        <w:annotationRef/>
      </w:r>
      <w:r>
        <w:t>Not sure what this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1E427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00F0F" w16cex:dateUtc="2022-09-29T1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1E4277" w16cid:durableId="26E00F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B6D93" w14:textId="77777777" w:rsidR="00DA0270" w:rsidRDefault="00DA0270">
      <w:pPr>
        <w:spacing w:before="0" w:after="0" w:line="240" w:lineRule="auto"/>
      </w:pPr>
      <w:r>
        <w:separator/>
      </w:r>
    </w:p>
  </w:endnote>
  <w:endnote w:type="continuationSeparator" w:id="0">
    <w:p w14:paraId="39AFF6EF" w14:textId="77777777" w:rsidR="00DA0270" w:rsidRDefault="00DA02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uli">
    <w:panose1 w:val="00000500000000000000"/>
    <w:charset w:val="4D"/>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4D"/>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9778110"/>
      <w:docPartObj>
        <w:docPartGallery w:val="Page Numbers (Bottom of Page)"/>
        <w:docPartUnique/>
      </w:docPartObj>
    </w:sdtPr>
    <w:sdtContent>
      <w:p w14:paraId="2D3937EA" w14:textId="5CB996F7" w:rsidR="00D80036" w:rsidRDefault="00D80036" w:rsidP="000B54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0602226"/>
      <w:docPartObj>
        <w:docPartGallery w:val="Page Numbers (Bottom of Page)"/>
        <w:docPartUnique/>
      </w:docPartObj>
    </w:sdtPr>
    <w:sdtContent>
      <w:p w14:paraId="5CCA7EB4" w14:textId="4293C80C" w:rsidR="00D80036" w:rsidRDefault="00D80036" w:rsidP="00D8003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52650534"/>
      <w:docPartObj>
        <w:docPartGallery w:val="Page Numbers (Bottom of Page)"/>
        <w:docPartUnique/>
      </w:docPartObj>
    </w:sdtPr>
    <w:sdtContent>
      <w:p w14:paraId="2856F451" w14:textId="132DFEDC" w:rsidR="00D80036" w:rsidRDefault="00D80036" w:rsidP="00D8003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5314A2" w14:textId="77777777" w:rsidR="00D80036" w:rsidRDefault="00D80036" w:rsidP="00D800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C4B3" w14:textId="77777777" w:rsidR="00F457D3" w:rsidRDefault="00F457D3" w:rsidP="00D80036">
    <w:pPr>
      <w:ind w:right="360"/>
    </w:pPr>
  </w:p>
  <w:sdt>
    <w:sdtPr>
      <w:rPr>
        <w:rStyle w:val="PageNumber"/>
        <w:sz w:val="20"/>
        <w:szCs w:val="16"/>
      </w:rPr>
      <w:id w:val="400953280"/>
      <w:docPartObj>
        <w:docPartGallery w:val="Page Numbers (Bottom of Page)"/>
        <w:docPartUnique/>
      </w:docPartObj>
    </w:sdtPr>
    <w:sdtContent>
      <w:p w14:paraId="207A51BB" w14:textId="77777777" w:rsidR="00D80036" w:rsidRPr="00D80036" w:rsidRDefault="00D80036" w:rsidP="00D80036">
        <w:pPr>
          <w:pStyle w:val="Footer"/>
          <w:framePr w:wrap="none" w:vAnchor="text" w:hAnchor="margin" w:xAlign="right" w:y="199"/>
          <w:rPr>
            <w:rStyle w:val="PageNumber"/>
            <w:sz w:val="20"/>
            <w:szCs w:val="16"/>
          </w:rPr>
        </w:pPr>
        <w:r w:rsidRPr="00D80036">
          <w:rPr>
            <w:rStyle w:val="PageNumber"/>
            <w:sz w:val="20"/>
            <w:szCs w:val="16"/>
          </w:rPr>
          <w:fldChar w:fldCharType="begin"/>
        </w:r>
        <w:r w:rsidRPr="00D80036">
          <w:rPr>
            <w:rStyle w:val="PageNumber"/>
            <w:sz w:val="20"/>
            <w:szCs w:val="16"/>
          </w:rPr>
          <w:instrText xml:space="preserve"> PAGE </w:instrText>
        </w:r>
        <w:r w:rsidRPr="00D80036">
          <w:rPr>
            <w:rStyle w:val="PageNumber"/>
            <w:sz w:val="20"/>
            <w:szCs w:val="16"/>
          </w:rPr>
          <w:fldChar w:fldCharType="separate"/>
        </w:r>
        <w:r w:rsidRPr="00D80036">
          <w:rPr>
            <w:rStyle w:val="PageNumber"/>
            <w:noProof/>
            <w:sz w:val="20"/>
            <w:szCs w:val="16"/>
          </w:rPr>
          <w:t>1</w:t>
        </w:r>
        <w:r w:rsidRPr="00D80036">
          <w:rPr>
            <w:rStyle w:val="PageNumber"/>
            <w:sz w:val="20"/>
            <w:szCs w:val="16"/>
          </w:rPr>
          <w:fldChar w:fldCharType="end"/>
        </w:r>
      </w:p>
    </w:sdtContent>
  </w:sdt>
  <w:tbl>
    <w:tblPr>
      <w:tblStyle w:val="aff2"/>
      <w:tblW w:w="1222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45"/>
      <w:gridCol w:w="2580"/>
    </w:tblGrid>
    <w:tr w:rsidR="00F457D3" w14:paraId="132EDD29" w14:textId="77777777">
      <w:trPr>
        <w:trHeight w:val="184"/>
      </w:trPr>
      <w:tc>
        <w:tcPr>
          <w:tcW w:w="9645" w:type="dxa"/>
          <w:tcBorders>
            <w:top w:val="nil"/>
            <w:left w:val="nil"/>
            <w:bottom w:val="nil"/>
            <w:right w:val="nil"/>
          </w:tcBorders>
          <w:shd w:val="clear" w:color="auto" w:fill="CCECFC"/>
          <w:tcMar>
            <w:top w:w="86" w:type="dxa"/>
            <w:left w:w="86" w:type="dxa"/>
            <w:bottom w:w="86" w:type="dxa"/>
            <w:right w:w="86" w:type="dxa"/>
          </w:tcMar>
          <w:vAlign w:val="center"/>
        </w:tcPr>
        <w:p w14:paraId="3065D1CF" w14:textId="472A744E" w:rsidR="00F457D3" w:rsidRDefault="003D291E">
          <w:pPr>
            <w:spacing w:before="120" w:after="120"/>
            <w:ind w:left="1354"/>
          </w:pPr>
          <w:r>
            <w:t>fedramp.gov</w:t>
          </w:r>
        </w:p>
      </w:tc>
      <w:tc>
        <w:tcPr>
          <w:tcW w:w="2580" w:type="dxa"/>
          <w:tcBorders>
            <w:top w:val="nil"/>
            <w:left w:val="nil"/>
            <w:bottom w:val="nil"/>
            <w:right w:val="nil"/>
          </w:tcBorders>
          <w:shd w:val="clear" w:color="auto" w:fill="CCECFC"/>
          <w:tcMar>
            <w:top w:w="86" w:type="dxa"/>
            <w:left w:w="86" w:type="dxa"/>
            <w:bottom w:w="86" w:type="dxa"/>
            <w:right w:w="86" w:type="dxa"/>
          </w:tcMar>
          <w:vAlign w:val="center"/>
        </w:tcPr>
        <w:p w14:paraId="4D2EB050" w14:textId="77777777" w:rsidR="00F457D3" w:rsidRDefault="00F457D3"/>
      </w:tc>
    </w:tr>
  </w:tbl>
  <w:p w14:paraId="07E7172F" w14:textId="77777777" w:rsidR="00F457D3" w:rsidRDefault="00F457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913F" w14:textId="77777777" w:rsidR="00452F1C" w:rsidRPr="00CB6FD3" w:rsidRDefault="00452F1C" w:rsidP="00CB6FD3">
    <w:pPr>
      <w:pStyle w:val="Footer"/>
      <w:pBdr>
        <w:top w:val="single" w:sz="18" w:space="6" w:color="CCECFC" w:themeColor="background2"/>
      </w:pBdr>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69D79716" wp14:editId="0ECC10A5">
          <wp:extent cx="5212080" cy="155348"/>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CECFC"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Pr>
        <w:rStyle w:val="PageNumber"/>
        <w:rFonts w:asciiTheme="minorHAnsi" w:hAnsiTheme="minorHAnsi"/>
        <w:noProof/>
        <w:position w:val="4"/>
        <w:sz w:val="18"/>
        <w:szCs w:val="18"/>
      </w:rPr>
      <w:t>8</w:t>
    </w:r>
    <w:r w:rsidRPr="00001C43">
      <w:rPr>
        <w:rStyle w:val="PageNumber"/>
        <w:rFonts w:asciiTheme="minorHAnsi" w:hAnsiTheme="minorHAnsi"/>
        <w:position w:val="4"/>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EDDE" w14:textId="6444C28B" w:rsidR="00452F1C" w:rsidRPr="00CB6FD3" w:rsidRDefault="00452F1C" w:rsidP="00FD2FB1">
    <w:pPr>
      <w:pStyle w:val="Footer"/>
      <w:pBdr>
        <w:top w:val="single" w:sz="18" w:space="6" w:color="CCECFC" w:themeColor="background2"/>
      </w:pBdr>
      <w:tabs>
        <w:tab w:val="clear" w:pos="9360"/>
        <w:tab w:val="right" w:pos="11340"/>
      </w:tabs>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45A741C3" wp14:editId="3C92BC0B">
          <wp:extent cx="5212080" cy="155348"/>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CECFC"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Pr>
        <w:rStyle w:val="PageNumber"/>
        <w:rFonts w:asciiTheme="minorHAnsi" w:hAnsiTheme="minorHAnsi"/>
        <w:noProof/>
        <w:position w:val="4"/>
        <w:sz w:val="18"/>
        <w:szCs w:val="18"/>
      </w:rPr>
      <w:t>39</w:t>
    </w:r>
    <w:r w:rsidRPr="00001C43">
      <w:rPr>
        <w:rStyle w:val="PageNumber"/>
        <w:rFonts w:asciiTheme="minorHAnsi" w:hAnsiTheme="minorHAnsi"/>
        <w:position w:val="4"/>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3273" w14:textId="77777777" w:rsidR="008C07E3" w:rsidRPr="00CB6FD3" w:rsidRDefault="003D291E" w:rsidP="00CB6FD3">
    <w:pPr>
      <w:pStyle w:val="Footer"/>
      <w:pBdr>
        <w:top w:val="single" w:sz="18" w:space="6" w:color="CCECFC" w:themeColor="background2"/>
      </w:pBdr>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7B2F8DA2" wp14:editId="6A5980A7">
          <wp:extent cx="5212080" cy="15534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CECFC"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Pr>
        <w:rStyle w:val="PageNumber"/>
        <w:rFonts w:asciiTheme="minorHAnsi" w:hAnsiTheme="minorHAnsi"/>
        <w:noProof/>
        <w:position w:val="4"/>
        <w:sz w:val="18"/>
        <w:szCs w:val="18"/>
      </w:rPr>
      <w:t>52</w:t>
    </w:r>
    <w:r w:rsidRPr="00001C43">
      <w:rPr>
        <w:rStyle w:val="PageNumber"/>
        <w:rFonts w:asciiTheme="minorHAnsi" w:hAnsiTheme="minorHAnsi"/>
        <w:position w:val="4"/>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402AC" w14:textId="77777777" w:rsidR="00DA0270" w:rsidRDefault="00DA0270">
      <w:pPr>
        <w:spacing w:before="0" w:after="0" w:line="240" w:lineRule="auto"/>
      </w:pPr>
      <w:r>
        <w:separator/>
      </w:r>
    </w:p>
  </w:footnote>
  <w:footnote w:type="continuationSeparator" w:id="0">
    <w:p w14:paraId="3FAACEB5" w14:textId="77777777" w:rsidR="00DA0270" w:rsidRDefault="00DA027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F474" w14:textId="023E074F" w:rsidR="00F457D3" w:rsidRDefault="00F457D3">
    <w:pPr>
      <w:spacing w:before="0" w:after="0" w:line="240" w:lineRule="auto"/>
    </w:pPr>
  </w:p>
  <w:tbl>
    <w:tblPr>
      <w:tblStyle w:val="aff1"/>
      <w:tblW w:w="12225" w:type="dxa"/>
      <w:tblInd w:w="-1440" w:type="dxa"/>
      <w:tblBorders>
        <w:top w:val="single" w:sz="12" w:space="0" w:color="1A4480"/>
        <w:left w:val="single" w:sz="4" w:space="0" w:color="000000"/>
        <w:bottom w:val="single" w:sz="4" w:space="0" w:color="000000"/>
        <w:right w:val="single" w:sz="12" w:space="0" w:color="1A4480"/>
        <w:insideH w:val="single" w:sz="12" w:space="0" w:color="1A4480"/>
        <w:insideV w:val="single" w:sz="12" w:space="0" w:color="1A4480"/>
      </w:tblBorders>
      <w:tblLayout w:type="fixed"/>
      <w:tblLook w:val="0600" w:firstRow="0" w:lastRow="0" w:firstColumn="0" w:lastColumn="0" w:noHBand="1" w:noVBand="1"/>
    </w:tblPr>
    <w:tblGrid>
      <w:gridCol w:w="2785"/>
      <w:gridCol w:w="9440"/>
    </w:tblGrid>
    <w:tr w:rsidR="00F457D3" w14:paraId="02860F46" w14:textId="77777777" w:rsidTr="000917AF">
      <w:trPr>
        <w:trHeight w:val="1080"/>
      </w:trPr>
      <w:tc>
        <w:tcPr>
          <w:tcW w:w="2785" w:type="dxa"/>
          <w:shd w:val="clear" w:color="auto" w:fill="1A4480"/>
          <w:tcMar>
            <w:top w:w="90" w:type="dxa"/>
            <w:left w:w="90" w:type="dxa"/>
            <w:bottom w:w="90" w:type="dxa"/>
            <w:right w:w="90" w:type="dxa"/>
          </w:tcMar>
          <w:vAlign w:val="center"/>
        </w:tcPr>
        <w:p w14:paraId="306BD15F" w14:textId="77777777" w:rsidR="00F457D3" w:rsidRDefault="003D291E" w:rsidP="004C12AC">
          <w:pPr>
            <w:ind w:left="1347" w:hanging="7"/>
          </w:pPr>
          <w:r>
            <w:rPr>
              <w:noProof/>
            </w:rPr>
            <w:drawing>
              <wp:inline distT="114300" distB="114300" distL="114300" distR="114300" wp14:anchorId="565A6768" wp14:editId="653DDEF7">
                <wp:extent cx="676275" cy="4476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901" t="-12162" r="-4305" b="-12017"/>
                        <a:stretch>
                          <a:fillRect/>
                        </a:stretch>
                      </pic:blipFill>
                      <pic:spPr>
                        <a:xfrm>
                          <a:off x="0" y="0"/>
                          <a:ext cx="676275" cy="447675"/>
                        </a:xfrm>
                        <a:prstGeom prst="rect">
                          <a:avLst/>
                        </a:prstGeom>
                        <a:ln/>
                      </pic:spPr>
                    </pic:pic>
                  </a:graphicData>
                </a:graphic>
              </wp:inline>
            </w:drawing>
          </w:r>
        </w:p>
      </w:tc>
      <w:tc>
        <w:tcPr>
          <w:tcW w:w="9440" w:type="dxa"/>
          <w:shd w:val="clear" w:color="auto" w:fill="1A4480"/>
          <w:tcMar>
            <w:top w:w="100" w:type="dxa"/>
            <w:left w:w="100" w:type="dxa"/>
            <w:bottom w:w="100" w:type="dxa"/>
            <w:right w:w="100" w:type="dxa"/>
          </w:tcMar>
          <w:vAlign w:val="center"/>
        </w:tcPr>
        <w:p w14:paraId="7CE1EBCE" w14:textId="5A47B7C6" w:rsidR="00BD675B" w:rsidRDefault="00BD675B" w:rsidP="00BD675B">
          <w:pPr>
            <w:pStyle w:val="Header"/>
            <w:spacing w:after="80"/>
            <w:ind w:left="518" w:right="1310"/>
            <w:jc w:val="right"/>
          </w:pPr>
          <w:r>
            <w:t xml:space="preserve">Guide to OSCAL-Based FedRAMP® Content – Rev5  </w:t>
          </w:r>
        </w:p>
        <w:p w14:paraId="334BEB13" w14:textId="0220393F" w:rsidR="000917AF" w:rsidRDefault="00BD675B" w:rsidP="00BD675B">
          <w:pPr>
            <w:pStyle w:val="Header"/>
            <w:spacing w:before="80" w:after="80" w:line="288" w:lineRule="auto"/>
            <w:ind w:left="518" w:right="1310"/>
            <w:jc w:val="right"/>
          </w:pPr>
          <w:r>
            <w:t xml:space="preserve">User Implementation </w:t>
          </w:r>
          <w:proofErr w:type="gramStart"/>
          <w:r>
            <w:t>Guide  |</w:t>
          </w:r>
          <w:proofErr w:type="gramEnd"/>
          <w:r>
            <w:t xml:space="preserve">  Fedramp2.0.0-oscal1.0.x  |  06/30/2023</w:t>
          </w:r>
          <w:r w:rsidR="00D80036" w:rsidRPr="00323664">
            <w:rPr>
              <w:sz w:val="15"/>
              <w:szCs w:val="15"/>
            </w:rPr>
            <w:t xml:space="preserve"> </w:t>
          </w:r>
        </w:p>
      </w:tc>
    </w:tr>
  </w:tbl>
  <w:p w14:paraId="6C049BF6" w14:textId="712C6A09" w:rsidR="00F457D3" w:rsidRDefault="003D291E" w:rsidP="000B0267">
    <w:pPr>
      <w:tabs>
        <w:tab w:val="left" w:pos="3645"/>
        <w:tab w:val="left" w:pos="5760"/>
        <w:tab w:val="left" w:pos="6463"/>
      </w:tabs>
      <w:spacing w:after="360"/>
    </w:pPr>
    <w:r>
      <w:tab/>
    </w:r>
    <w:r w:rsidR="00E73671">
      <w:tab/>
    </w:r>
    <w:r w:rsidR="000B026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2905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D887D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C887D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8AD2C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68F47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2222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DC47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44EA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4894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6C87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436B4"/>
    <w:multiLevelType w:val="hybridMultilevel"/>
    <w:tmpl w:val="AF32AA0C"/>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1739C0"/>
    <w:multiLevelType w:val="hybridMultilevel"/>
    <w:tmpl w:val="682CC628"/>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F202BA"/>
    <w:multiLevelType w:val="multilevel"/>
    <w:tmpl w:val="7296711A"/>
    <w:lvl w:ilvl="0">
      <w:start w:val="1"/>
      <w:numFmt w:val="upperLetter"/>
      <w:pStyle w:val="Appendix1"/>
      <w:suff w:val="space"/>
      <w:lvlText w:val="Appendix %1  "/>
      <w:lvlJc w:val="left"/>
      <w:pPr>
        <w:ind w:left="432" w:hanging="432"/>
      </w:pPr>
    </w:lvl>
    <w:lvl w:ilvl="1">
      <w:start w:val="1"/>
      <w:numFmt w:val="decimal"/>
      <w:suff w:val="space"/>
      <w:lvlText w:val="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FAE3600"/>
    <w:multiLevelType w:val="hybridMultilevel"/>
    <w:tmpl w:val="BBEAB42A"/>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C058EC"/>
    <w:multiLevelType w:val="multilevel"/>
    <w:tmpl w:val="2AECEB10"/>
    <w:styleLink w:val="GSACtrlList"/>
    <w:lvl w:ilvl="0">
      <w:start w:val="1"/>
      <w:numFmt w:val="lowerLetter"/>
      <w:pStyle w:val="GSAListParagraphalpha"/>
      <w:lvlText w:val="(%1)"/>
      <w:lvlJc w:val="left"/>
      <w:pPr>
        <w:tabs>
          <w:tab w:val="num" w:pos="360"/>
        </w:tabs>
        <w:ind w:left="1066" w:hanging="360"/>
      </w:pPr>
      <w:rPr>
        <w:rFonts w:ascii="Times New Roman" w:hAnsi="Times New Roman" w:cs="Times New Roman" w:hint="default"/>
        <w:color w:val="auto"/>
        <w:sz w:val="24"/>
      </w:rPr>
    </w:lvl>
    <w:lvl w:ilvl="1">
      <w:start w:val="1"/>
      <w:numFmt w:val="decimal"/>
      <w:pStyle w:val="GSAListParagraphalpha2"/>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03B5184"/>
    <w:multiLevelType w:val="multilevel"/>
    <w:tmpl w:val="A8EE60FA"/>
    <w:styleLink w:val="CurrentList3"/>
    <w:lvl w:ilvl="0">
      <w:start w:val="5"/>
      <w:numFmt w:val="upperLetter"/>
      <w:suff w:val="space"/>
      <w:lvlText w:val="Appendix %1"/>
      <w:lvlJc w:val="left"/>
      <w:pPr>
        <w:ind w:left="216" w:hanging="21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59C2F4D"/>
    <w:multiLevelType w:val="hybridMultilevel"/>
    <w:tmpl w:val="99DC334C"/>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5C4F4B"/>
    <w:multiLevelType w:val="hybridMultilevel"/>
    <w:tmpl w:val="5A64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6DFB"/>
    <w:multiLevelType w:val="multilevel"/>
    <w:tmpl w:val="BC405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06151E9"/>
    <w:multiLevelType w:val="hybridMultilevel"/>
    <w:tmpl w:val="4AEA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CF45C1"/>
    <w:multiLevelType w:val="hybridMultilevel"/>
    <w:tmpl w:val="67CEA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C5495"/>
    <w:multiLevelType w:val="hybridMultilevel"/>
    <w:tmpl w:val="4FDE7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D00217"/>
    <w:multiLevelType w:val="hybridMultilevel"/>
    <w:tmpl w:val="BA4E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F447B8"/>
    <w:multiLevelType w:val="hybridMultilevel"/>
    <w:tmpl w:val="4436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062E2"/>
    <w:multiLevelType w:val="hybridMultilevel"/>
    <w:tmpl w:val="8F3E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59366A"/>
    <w:multiLevelType w:val="hybridMultilevel"/>
    <w:tmpl w:val="5838BDE6"/>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C96293"/>
    <w:multiLevelType w:val="hybridMultilevel"/>
    <w:tmpl w:val="B6E2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E96EFF"/>
    <w:multiLevelType w:val="hybridMultilevel"/>
    <w:tmpl w:val="F31C3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56318"/>
    <w:multiLevelType w:val="hybridMultilevel"/>
    <w:tmpl w:val="ABF8F128"/>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3A06FF"/>
    <w:multiLevelType w:val="multilevel"/>
    <w:tmpl w:val="47C006B6"/>
    <w:styleLink w:val="CurrentList1"/>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A701699"/>
    <w:multiLevelType w:val="hybridMultilevel"/>
    <w:tmpl w:val="3864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8B290B"/>
    <w:multiLevelType w:val="hybridMultilevel"/>
    <w:tmpl w:val="A5ECC1E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2" w15:restartNumberingAfterBreak="0">
    <w:nsid w:val="49057D4D"/>
    <w:multiLevelType w:val="hybridMultilevel"/>
    <w:tmpl w:val="83D05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166809"/>
    <w:multiLevelType w:val="multilevel"/>
    <w:tmpl w:val="398AD5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Appendix %7."/>
      <w:lvlJc w:val="left"/>
      <w:pPr>
        <w:ind w:left="1440" w:hanging="14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DC364C2"/>
    <w:multiLevelType w:val="hybridMultilevel"/>
    <w:tmpl w:val="8474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0E2134"/>
    <w:multiLevelType w:val="hybridMultilevel"/>
    <w:tmpl w:val="E24A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E938B1"/>
    <w:multiLevelType w:val="hybridMultilevel"/>
    <w:tmpl w:val="5B040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ED6CA0"/>
    <w:multiLevelType w:val="hybridMultilevel"/>
    <w:tmpl w:val="EA2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F633E"/>
    <w:multiLevelType w:val="hybridMultilevel"/>
    <w:tmpl w:val="35DEFB8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9" w15:restartNumberingAfterBreak="0">
    <w:nsid w:val="5F2C5922"/>
    <w:multiLevelType w:val="hybridMultilevel"/>
    <w:tmpl w:val="74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61520"/>
    <w:multiLevelType w:val="hybridMultilevel"/>
    <w:tmpl w:val="6142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ED58D4"/>
    <w:multiLevelType w:val="hybridMultilevel"/>
    <w:tmpl w:val="F696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C94886"/>
    <w:multiLevelType w:val="multilevel"/>
    <w:tmpl w:val="CEF2B5F6"/>
    <w:styleLink w:val="CurrentList4"/>
    <w:lvl w:ilvl="0">
      <w:start w:val="1"/>
      <w:numFmt w:val="upperLetter"/>
      <w:suff w:val="space"/>
      <w:lvlText w:val="Appendix %1  "/>
      <w:lvlJc w:val="left"/>
      <w:pPr>
        <w:ind w:left="432" w:hanging="432"/>
      </w:pPr>
      <w:rPr>
        <w:rFonts w:hint="default"/>
      </w:rPr>
    </w:lvl>
    <w:lvl w:ilvl="1">
      <w:start w:val="1"/>
      <w:numFmt w:val="decimal"/>
      <w:suff w:val="space"/>
      <w:lvlText w:val="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7D64E64"/>
    <w:multiLevelType w:val="hybridMultilevel"/>
    <w:tmpl w:val="17EA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206661"/>
    <w:multiLevelType w:val="hybridMultilevel"/>
    <w:tmpl w:val="BC242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0F3200"/>
    <w:multiLevelType w:val="hybridMultilevel"/>
    <w:tmpl w:val="B31A7A08"/>
    <w:lvl w:ilvl="0" w:tplc="04090001">
      <w:start w:val="1"/>
      <w:numFmt w:val="bullet"/>
      <w:lvlText w:val=""/>
      <w:lvlJc w:val="left"/>
      <w:pPr>
        <w:ind w:left="720" w:hanging="360"/>
      </w:pPr>
      <w:rPr>
        <w:rFonts w:ascii="Symbol" w:hAnsi="Symbol" w:hint="default"/>
      </w:rPr>
    </w:lvl>
    <w:lvl w:ilvl="1" w:tplc="3D7C435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8770BB"/>
    <w:multiLevelType w:val="multilevel"/>
    <w:tmpl w:val="25D01CF4"/>
    <w:styleLink w:val="CurrentList2"/>
    <w:lvl w:ilvl="0">
      <w:start w:val="5"/>
      <w:numFmt w:val="upperLetter"/>
      <w:suff w:val="space"/>
      <w:lvlText w:val="Appendix %1"/>
      <w:lvlJc w:val="left"/>
      <w:pPr>
        <w:ind w:left="216" w:hanging="21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89E0697"/>
    <w:multiLevelType w:val="hybridMultilevel"/>
    <w:tmpl w:val="0DEC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006761">
    <w:abstractNumId w:val="29"/>
  </w:num>
  <w:num w:numId="2" w16cid:durableId="1492211443">
    <w:abstractNumId w:val="12"/>
  </w:num>
  <w:num w:numId="3" w16cid:durableId="31998748">
    <w:abstractNumId w:val="46"/>
  </w:num>
  <w:num w:numId="4" w16cid:durableId="34501171">
    <w:abstractNumId w:val="15"/>
  </w:num>
  <w:num w:numId="5" w16cid:durableId="1254123977">
    <w:abstractNumId w:val="18"/>
  </w:num>
  <w:num w:numId="6" w16cid:durableId="134641772">
    <w:abstractNumId w:val="42"/>
  </w:num>
  <w:num w:numId="7" w16cid:durableId="1208684322">
    <w:abstractNumId w:val="20"/>
  </w:num>
  <w:num w:numId="8" w16cid:durableId="742065990">
    <w:abstractNumId w:val="38"/>
  </w:num>
  <w:num w:numId="9" w16cid:durableId="1037700199">
    <w:abstractNumId w:val="34"/>
  </w:num>
  <w:num w:numId="10" w16cid:durableId="1868179821">
    <w:abstractNumId w:val="41"/>
  </w:num>
  <w:num w:numId="11" w16cid:durableId="1922442631">
    <w:abstractNumId w:val="47"/>
  </w:num>
  <w:num w:numId="12" w16cid:durableId="1984650764">
    <w:abstractNumId w:val="19"/>
  </w:num>
  <w:num w:numId="13" w16cid:durableId="1269460738">
    <w:abstractNumId w:val="25"/>
  </w:num>
  <w:num w:numId="14" w16cid:durableId="2081174645">
    <w:abstractNumId w:val="31"/>
  </w:num>
  <w:num w:numId="15" w16cid:durableId="951012948">
    <w:abstractNumId w:val="27"/>
  </w:num>
  <w:num w:numId="16" w16cid:durableId="1094399505">
    <w:abstractNumId w:val="21"/>
  </w:num>
  <w:num w:numId="17" w16cid:durableId="1633827354">
    <w:abstractNumId w:val="44"/>
  </w:num>
  <w:num w:numId="18" w16cid:durableId="1030299632">
    <w:abstractNumId w:val="23"/>
  </w:num>
  <w:num w:numId="19" w16cid:durableId="2009289186">
    <w:abstractNumId w:val="26"/>
  </w:num>
  <w:num w:numId="20" w16cid:durableId="533007587">
    <w:abstractNumId w:val="30"/>
  </w:num>
  <w:num w:numId="21" w16cid:durableId="134030471">
    <w:abstractNumId w:val="14"/>
  </w:num>
  <w:num w:numId="22" w16cid:durableId="1995210465">
    <w:abstractNumId w:val="40"/>
  </w:num>
  <w:num w:numId="23" w16cid:durableId="1149711970">
    <w:abstractNumId w:val="22"/>
  </w:num>
  <w:num w:numId="24" w16cid:durableId="27223275">
    <w:abstractNumId w:val="45"/>
  </w:num>
  <w:num w:numId="25" w16cid:durableId="1317878761">
    <w:abstractNumId w:val="33"/>
  </w:num>
  <w:num w:numId="26" w16cid:durableId="138227666">
    <w:abstractNumId w:val="24"/>
  </w:num>
  <w:num w:numId="27" w16cid:durableId="1332372038">
    <w:abstractNumId w:val="39"/>
  </w:num>
  <w:num w:numId="28" w16cid:durableId="1674064413">
    <w:abstractNumId w:val="37"/>
  </w:num>
  <w:num w:numId="29" w16cid:durableId="852261714">
    <w:abstractNumId w:val="36"/>
  </w:num>
  <w:num w:numId="30" w16cid:durableId="1028722949">
    <w:abstractNumId w:val="16"/>
  </w:num>
  <w:num w:numId="31" w16cid:durableId="856431826">
    <w:abstractNumId w:val="13"/>
  </w:num>
  <w:num w:numId="32" w16cid:durableId="1382829069">
    <w:abstractNumId w:val="28"/>
  </w:num>
  <w:num w:numId="33" w16cid:durableId="1660772684">
    <w:abstractNumId w:val="11"/>
  </w:num>
  <w:num w:numId="34" w16cid:durableId="2030451030">
    <w:abstractNumId w:val="10"/>
  </w:num>
  <w:num w:numId="35" w16cid:durableId="1702433708">
    <w:abstractNumId w:val="32"/>
  </w:num>
  <w:num w:numId="36" w16cid:durableId="1720468520">
    <w:abstractNumId w:val="43"/>
  </w:num>
  <w:num w:numId="37" w16cid:durableId="2003073364">
    <w:abstractNumId w:val="35"/>
  </w:num>
  <w:num w:numId="38" w16cid:durableId="1311519126">
    <w:abstractNumId w:val="9"/>
  </w:num>
  <w:num w:numId="39" w16cid:durableId="99230217">
    <w:abstractNumId w:val="7"/>
  </w:num>
  <w:num w:numId="40" w16cid:durableId="2077585570">
    <w:abstractNumId w:val="6"/>
  </w:num>
  <w:num w:numId="41" w16cid:durableId="1106540866">
    <w:abstractNumId w:val="5"/>
  </w:num>
  <w:num w:numId="42" w16cid:durableId="738479862">
    <w:abstractNumId w:val="4"/>
  </w:num>
  <w:num w:numId="43" w16cid:durableId="2073191543">
    <w:abstractNumId w:val="8"/>
  </w:num>
  <w:num w:numId="44" w16cid:durableId="2031443624">
    <w:abstractNumId w:val="3"/>
  </w:num>
  <w:num w:numId="45" w16cid:durableId="497699368">
    <w:abstractNumId w:val="2"/>
  </w:num>
  <w:num w:numId="46" w16cid:durableId="420496225">
    <w:abstractNumId w:val="1"/>
  </w:num>
  <w:num w:numId="47" w16cid:durableId="389696237">
    <w:abstractNumId w:val="0"/>
  </w:num>
  <w:num w:numId="48" w16cid:durableId="459108425">
    <w:abstractNumId w:val="1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shiteya, Rene-Claude">
    <w15:presenceInfo w15:providerId="AD" w15:userId="S::Rene-Claude.Tshiteya@noblis.org::7562417d-1342-4b10-b08c-a097b30c7b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7D3"/>
    <w:rsid w:val="00036F98"/>
    <w:rsid w:val="000402C3"/>
    <w:rsid w:val="000571E3"/>
    <w:rsid w:val="00075778"/>
    <w:rsid w:val="00077649"/>
    <w:rsid w:val="00082179"/>
    <w:rsid w:val="00085486"/>
    <w:rsid w:val="000917AF"/>
    <w:rsid w:val="000B0267"/>
    <w:rsid w:val="000B3CAC"/>
    <w:rsid w:val="000B53E1"/>
    <w:rsid w:val="000B551A"/>
    <w:rsid w:val="000D25A1"/>
    <w:rsid w:val="000E180F"/>
    <w:rsid w:val="00137AA4"/>
    <w:rsid w:val="001759A1"/>
    <w:rsid w:val="00182B89"/>
    <w:rsid w:val="001971AA"/>
    <w:rsid w:val="001B193D"/>
    <w:rsid w:val="001B3FA1"/>
    <w:rsid w:val="001C6639"/>
    <w:rsid w:val="001F7BB9"/>
    <w:rsid w:val="00203F89"/>
    <w:rsid w:val="0022001B"/>
    <w:rsid w:val="00253610"/>
    <w:rsid w:val="002666FD"/>
    <w:rsid w:val="002807D4"/>
    <w:rsid w:val="002821A6"/>
    <w:rsid w:val="00283C9F"/>
    <w:rsid w:val="002C25D1"/>
    <w:rsid w:val="002F0962"/>
    <w:rsid w:val="002F5005"/>
    <w:rsid w:val="002F71C0"/>
    <w:rsid w:val="0032333C"/>
    <w:rsid w:val="003373DC"/>
    <w:rsid w:val="003524FB"/>
    <w:rsid w:val="003721EB"/>
    <w:rsid w:val="003810C9"/>
    <w:rsid w:val="003C5B3B"/>
    <w:rsid w:val="003D291E"/>
    <w:rsid w:val="003E3ABD"/>
    <w:rsid w:val="003F1001"/>
    <w:rsid w:val="003F23EF"/>
    <w:rsid w:val="003F593A"/>
    <w:rsid w:val="00400C2C"/>
    <w:rsid w:val="0041243B"/>
    <w:rsid w:val="004226F2"/>
    <w:rsid w:val="00443C17"/>
    <w:rsid w:val="00450601"/>
    <w:rsid w:val="00452F1C"/>
    <w:rsid w:val="00462D14"/>
    <w:rsid w:val="00466A33"/>
    <w:rsid w:val="004877E5"/>
    <w:rsid w:val="00490F31"/>
    <w:rsid w:val="004A0FCF"/>
    <w:rsid w:val="004C12AC"/>
    <w:rsid w:val="004D4C76"/>
    <w:rsid w:val="004E5151"/>
    <w:rsid w:val="004F5B3E"/>
    <w:rsid w:val="0050465E"/>
    <w:rsid w:val="00505EB8"/>
    <w:rsid w:val="00532017"/>
    <w:rsid w:val="00532D60"/>
    <w:rsid w:val="005333B7"/>
    <w:rsid w:val="00541CA6"/>
    <w:rsid w:val="00544DA3"/>
    <w:rsid w:val="00545FCF"/>
    <w:rsid w:val="005601BF"/>
    <w:rsid w:val="00564ABF"/>
    <w:rsid w:val="00580972"/>
    <w:rsid w:val="00580DEE"/>
    <w:rsid w:val="00591884"/>
    <w:rsid w:val="00591E01"/>
    <w:rsid w:val="00596737"/>
    <w:rsid w:val="005A1136"/>
    <w:rsid w:val="005A3C71"/>
    <w:rsid w:val="005C0260"/>
    <w:rsid w:val="005D6ED0"/>
    <w:rsid w:val="005F10E8"/>
    <w:rsid w:val="00606F63"/>
    <w:rsid w:val="00610E22"/>
    <w:rsid w:val="00613C20"/>
    <w:rsid w:val="006167FB"/>
    <w:rsid w:val="0063169A"/>
    <w:rsid w:val="00631AC4"/>
    <w:rsid w:val="0068583D"/>
    <w:rsid w:val="00697B87"/>
    <w:rsid w:val="006B7D28"/>
    <w:rsid w:val="006D0371"/>
    <w:rsid w:val="006D46F8"/>
    <w:rsid w:val="006F25B1"/>
    <w:rsid w:val="006F2EE1"/>
    <w:rsid w:val="006F64EF"/>
    <w:rsid w:val="007168AA"/>
    <w:rsid w:val="00724225"/>
    <w:rsid w:val="007474B7"/>
    <w:rsid w:val="0075023A"/>
    <w:rsid w:val="00756F54"/>
    <w:rsid w:val="00776754"/>
    <w:rsid w:val="00783C26"/>
    <w:rsid w:val="007B2726"/>
    <w:rsid w:val="007C5659"/>
    <w:rsid w:val="007D1877"/>
    <w:rsid w:val="007E6C18"/>
    <w:rsid w:val="00806B10"/>
    <w:rsid w:val="0081233D"/>
    <w:rsid w:val="0081508A"/>
    <w:rsid w:val="00827619"/>
    <w:rsid w:val="00833E3E"/>
    <w:rsid w:val="00847F11"/>
    <w:rsid w:val="00862743"/>
    <w:rsid w:val="00863D98"/>
    <w:rsid w:val="008920F8"/>
    <w:rsid w:val="008938BD"/>
    <w:rsid w:val="00893D41"/>
    <w:rsid w:val="0089439F"/>
    <w:rsid w:val="00897EE5"/>
    <w:rsid w:val="008A2F8A"/>
    <w:rsid w:val="008A49DB"/>
    <w:rsid w:val="008B3F04"/>
    <w:rsid w:val="008C7907"/>
    <w:rsid w:val="008D242B"/>
    <w:rsid w:val="008E7173"/>
    <w:rsid w:val="008F1AE6"/>
    <w:rsid w:val="008F3424"/>
    <w:rsid w:val="00902044"/>
    <w:rsid w:val="00902398"/>
    <w:rsid w:val="00906B3B"/>
    <w:rsid w:val="00915CAD"/>
    <w:rsid w:val="00923C53"/>
    <w:rsid w:val="00945661"/>
    <w:rsid w:val="0096275B"/>
    <w:rsid w:val="0099624E"/>
    <w:rsid w:val="009A30E3"/>
    <w:rsid w:val="009B4F89"/>
    <w:rsid w:val="009C1A96"/>
    <w:rsid w:val="009E1574"/>
    <w:rsid w:val="009E7AD5"/>
    <w:rsid w:val="009E7B45"/>
    <w:rsid w:val="00A03ADE"/>
    <w:rsid w:val="00A318E5"/>
    <w:rsid w:val="00A42CAF"/>
    <w:rsid w:val="00A50F46"/>
    <w:rsid w:val="00A71F55"/>
    <w:rsid w:val="00A94BCA"/>
    <w:rsid w:val="00AB41A1"/>
    <w:rsid w:val="00AD5F6D"/>
    <w:rsid w:val="00AD7B61"/>
    <w:rsid w:val="00AF1918"/>
    <w:rsid w:val="00AF7442"/>
    <w:rsid w:val="00B12A80"/>
    <w:rsid w:val="00B15F4C"/>
    <w:rsid w:val="00B25D43"/>
    <w:rsid w:val="00B332B5"/>
    <w:rsid w:val="00B46F2D"/>
    <w:rsid w:val="00B573A3"/>
    <w:rsid w:val="00B6045A"/>
    <w:rsid w:val="00B6067B"/>
    <w:rsid w:val="00B65C28"/>
    <w:rsid w:val="00B66995"/>
    <w:rsid w:val="00B82699"/>
    <w:rsid w:val="00B85497"/>
    <w:rsid w:val="00B87495"/>
    <w:rsid w:val="00B91D5D"/>
    <w:rsid w:val="00BA19CF"/>
    <w:rsid w:val="00BA5031"/>
    <w:rsid w:val="00BB2BC4"/>
    <w:rsid w:val="00BB34AB"/>
    <w:rsid w:val="00BB5448"/>
    <w:rsid w:val="00BD0903"/>
    <w:rsid w:val="00BD675B"/>
    <w:rsid w:val="00BE44FE"/>
    <w:rsid w:val="00BF249C"/>
    <w:rsid w:val="00BF7E10"/>
    <w:rsid w:val="00C00A04"/>
    <w:rsid w:val="00C02564"/>
    <w:rsid w:val="00C10DAD"/>
    <w:rsid w:val="00C12E87"/>
    <w:rsid w:val="00C17FA4"/>
    <w:rsid w:val="00C47BCB"/>
    <w:rsid w:val="00C563B8"/>
    <w:rsid w:val="00C621DC"/>
    <w:rsid w:val="00C634A9"/>
    <w:rsid w:val="00C80C38"/>
    <w:rsid w:val="00C83DFE"/>
    <w:rsid w:val="00C922DC"/>
    <w:rsid w:val="00CA14AB"/>
    <w:rsid w:val="00CA5910"/>
    <w:rsid w:val="00CB0D8B"/>
    <w:rsid w:val="00CB22F6"/>
    <w:rsid w:val="00CB551F"/>
    <w:rsid w:val="00D06B0E"/>
    <w:rsid w:val="00D360CD"/>
    <w:rsid w:val="00D62610"/>
    <w:rsid w:val="00D65B7C"/>
    <w:rsid w:val="00D80036"/>
    <w:rsid w:val="00DA0270"/>
    <w:rsid w:val="00DC240B"/>
    <w:rsid w:val="00DC4E45"/>
    <w:rsid w:val="00DD40AD"/>
    <w:rsid w:val="00DE2DC3"/>
    <w:rsid w:val="00DE34DE"/>
    <w:rsid w:val="00DF69BF"/>
    <w:rsid w:val="00E05D13"/>
    <w:rsid w:val="00E16A6C"/>
    <w:rsid w:val="00E245D0"/>
    <w:rsid w:val="00E4794B"/>
    <w:rsid w:val="00E73671"/>
    <w:rsid w:val="00E742B8"/>
    <w:rsid w:val="00E826B1"/>
    <w:rsid w:val="00EA1ABA"/>
    <w:rsid w:val="00EA2274"/>
    <w:rsid w:val="00EB2D65"/>
    <w:rsid w:val="00EB6C0C"/>
    <w:rsid w:val="00EC5E52"/>
    <w:rsid w:val="00ED13B4"/>
    <w:rsid w:val="00ED2422"/>
    <w:rsid w:val="00EE7882"/>
    <w:rsid w:val="00EF7887"/>
    <w:rsid w:val="00F05DB6"/>
    <w:rsid w:val="00F114FC"/>
    <w:rsid w:val="00F20223"/>
    <w:rsid w:val="00F20B12"/>
    <w:rsid w:val="00F32F93"/>
    <w:rsid w:val="00F457D3"/>
    <w:rsid w:val="00F53716"/>
    <w:rsid w:val="00F70A54"/>
    <w:rsid w:val="00F7468A"/>
    <w:rsid w:val="00F91F8C"/>
    <w:rsid w:val="00F9286B"/>
    <w:rsid w:val="00F92FE9"/>
    <w:rsid w:val="00FB2B3F"/>
    <w:rsid w:val="00FC1B92"/>
    <w:rsid w:val="00FF3E48"/>
    <w:rsid w:val="00FF4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19460"/>
  <w15:docId w15:val="{9FBF3D7B-DB9B-924C-AF6C-E863C5E0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454545"/>
        <w:lang w:val="en" w:eastAsia="en-US" w:bidi="ar-SA"/>
      </w:rPr>
    </w:rPrDefault>
    <w:pPrDefault>
      <w:pPr>
        <w:spacing w:before="8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260"/>
    <w:rPr>
      <w:color w:val="454545" w:themeColor="text1"/>
      <w:sz w:val="22"/>
    </w:rPr>
  </w:style>
  <w:style w:type="paragraph" w:styleId="Heading1">
    <w:name w:val="heading 1"/>
    <w:basedOn w:val="Normal"/>
    <w:next w:val="Normal"/>
    <w:link w:val="Heading1Char"/>
    <w:uiPriority w:val="9"/>
    <w:qFormat/>
    <w:rsid w:val="00902398"/>
    <w:pPr>
      <w:keepNext/>
      <w:keepLines/>
      <w:widowControl w:val="0"/>
      <w:numPr>
        <w:numId w:val="5"/>
      </w:numPr>
      <w:spacing w:before="720"/>
      <w:outlineLvl w:val="0"/>
    </w:pPr>
    <w:rPr>
      <w:color w:val="19447F" w:themeColor="accent2"/>
      <w:sz w:val="40"/>
      <w:szCs w:val="44"/>
    </w:rPr>
  </w:style>
  <w:style w:type="paragraph" w:styleId="Heading2">
    <w:name w:val="heading 2"/>
    <w:basedOn w:val="Normal"/>
    <w:next w:val="Normal"/>
    <w:link w:val="Heading2Char"/>
    <w:uiPriority w:val="9"/>
    <w:unhideWhenUsed/>
    <w:qFormat/>
    <w:rsid w:val="00902398"/>
    <w:pPr>
      <w:keepNext/>
      <w:keepLines/>
      <w:numPr>
        <w:ilvl w:val="1"/>
        <w:numId w:val="5"/>
      </w:numPr>
      <w:spacing w:before="480" w:after="240"/>
      <w:outlineLvl w:val="1"/>
    </w:pPr>
    <w:rPr>
      <w:sz w:val="32"/>
      <w:szCs w:val="32"/>
    </w:rPr>
  </w:style>
  <w:style w:type="paragraph" w:styleId="Heading3">
    <w:name w:val="heading 3"/>
    <w:basedOn w:val="Normal"/>
    <w:next w:val="Normal"/>
    <w:link w:val="Heading3Char"/>
    <w:uiPriority w:val="9"/>
    <w:unhideWhenUsed/>
    <w:qFormat/>
    <w:rsid w:val="00902398"/>
    <w:pPr>
      <w:keepNext/>
      <w:keepLines/>
      <w:numPr>
        <w:ilvl w:val="2"/>
        <w:numId w:val="5"/>
      </w:numPr>
      <w:spacing w:before="480"/>
      <w:outlineLvl w:val="2"/>
    </w:pPr>
    <w:rPr>
      <w:b/>
      <w:sz w:val="24"/>
      <w:szCs w:val="24"/>
    </w:rPr>
  </w:style>
  <w:style w:type="paragraph" w:styleId="Heading4">
    <w:name w:val="heading 4"/>
    <w:basedOn w:val="Normal"/>
    <w:next w:val="Normal"/>
    <w:link w:val="Heading4Char"/>
    <w:unhideWhenUsed/>
    <w:qFormat/>
    <w:rsid w:val="00902398"/>
    <w:pPr>
      <w:keepNext/>
      <w:keepLines/>
      <w:numPr>
        <w:ilvl w:val="3"/>
        <w:numId w:val="5"/>
      </w:numPr>
      <w:spacing w:before="240" w:after="120"/>
      <w:outlineLvl w:val="3"/>
    </w:pPr>
    <w:rPr>
      <w:rFonts w:asciiTheme="majorHAnsi" w:eastAsia="Muli" w:hAnsiTheme="majorHAnsi" w:cstheme="majorHAnsi"/>
      <w:b/>
    </w:rPr>
  </w:style>
  <w:style w:type="paragraph" w:styleId="Heading5">
    <w:name w:val="heading 5"/>
    <w:basedOn w:val="Normal"/>
    <w:next w:val="Normal"/>
    <w:link w:val="Heading5Char"/>
    <w:uiPriority w:val="9"/>
    <w:unhideWhenUsed/>
    <w:qFormat/>
    <w:rsid w:val="00902398"/>
    <w:pPr>
      <w:keepNext/>
      <w:keepLines/>
      <w:numPr>
        <w:ilvl w:val="4"/>
        <w:numId w:val="5"/>
      </w:numPr>
      <w:spacing w:after="60"/>
      <w:outlineLvl w:val="4"/>
    </w:pPr>
    <w:rPr>
      <w:rFonts w:ascii="Muli" w:eastAsia="Muli" w:hAnsi="Muli" w:cs="Muli"/>
    </w:rPr>
  </w:style>
  <w:style w:type="paragraph" w:styleId="Heading6">
    <w:name w:val="heading 6"/>
    <w:basedOn w:val="Normal"/>
    <w:next w:val="Normal"/>
    <w:link w:val="Heading6Char"/>
    <w:uiPriority w:val="9"/>
    <w:unhideWhenUsed/>
    <w:qFormat/>
    <w:rsid w:val="00902398"/>
    <w:pPr>
      <w:keepNext/>
      <w:keepLines/>
      <w:numPr>
        <w:ilvl w:val="5"/>
        <w:numId w:val="5"/>
      </w:numPr>
      <w:spacing w:before="200" w:after="0"/>
      <w:outlineLvl w:val="5"/>
    </w:pPr>
    <w:rPr>
      <w:rFonts w:ascii="Calibri" w:eastAsia="Calibri" w:hAnsi="Calibri" w:cs="Calibri"/>
      <w:i/>
      <w:color w:val="000F2F"/>
    </w:rPr>
  </w:style>
  <w:style w:type="paragraph" w:styleId="Heading7">
    <w:name w:val="heading 7"/>
    <w:aliases w:val="Heading 7 - Appendix"/>
    <w:basedOn w:val="Normal"/>
    <w:next w:val="Normal"/>
    <w:link w:val="Heading7Char"/>
    <w:uiPriority w:val="9"/>
    <w:unhideWhenUsed/>
    <w:qFormat/>
    <w:rsid w:val="00902398"/>
    <w:pPr>
      <w:keepNext/>
      <w:keepLines/>
      <w:numPr>
        <w:ilvl w:val="6"/>
        <w:numId w:val="5"/>
      </w:numPr>
      <w:spacing w:before="40" w:after="0"/>
      <w:outlineLvl w:val="6"/>
    </w:pPr>
    <w:rPr>
      <w:rFonts w:asciiTheme="majorHAnsi" w:eastAsiaTheme="majorEastAsia" w:hAnsiTheme="majorHAnsi" w:cstheme="majorBidi"/>
      <w:i/>
      <w:iCs/>
      <w:color w:val="0D4B62" w:themeColor="accent1" w:themeShade="7F"/>
    </w:rPr>
  </w:style>
  <w:style w:type="paragraph" w:styleId="Heading8">
    <w:name w:val="heading 8"/>
    <w:basedOn w:val="Normal"/>
    <w:next w:val="Normal"/>
    <w:link w:val="Heading8Char"/>
    <w:uiPriority w:val="9"/>
    <w:unhideWhenUsed/>
    <w:qFormat/>
    <w:rsid w:val="00902398"/>
    <w:pPr>
      <w:keepNext/>
      <w:keepLines/>
      <w:numPr>
        <w:ilvl w:val="7"/>
        <w:numId w:val="5"/>
      </w:numPr>
      <w:spacing w:before="40" w:after="0"/>
      <w:outlineLvl w:val="7"/>
    </w:pPr>
    <w:rPr>
      <w:rFonts w:asciiTheme="majorHAnsi" w:eastAsiaTheme="majorEastAsia" w:hAnsiTheme="majorHAnsi" w:cstheme="majorBidi"/>
      <w:color w:val="616161" w:themeColor="text1" w:themeTint="D8"/>
      <w:sz w:val="21"/>
      <w:szCs w:val="21"/>
    </w:rPr>
  </w:style>
  <w:style w:type="paragraph" w:styleId="Heading9">
    <w:name w:val="heading 9"/>
    <w:basedOn w:val="Normal"/>
    <w:next w:val="Normal"/>
    <w:link w:val="Heading9Char"/>
    <w:uiPriority w:val="9"/>
    <w:semiHidden/>
    <w:unhideWhenUsed/>
    <w:qFormat/>
    <w:rsid w:val="00902398"/>
    <w:pPr>
      <w:keepNext/>
      <w:keepLines/>
      <w:numPr>
        <w:ilvl w:val="8"/>
        <w:numId w:val="5"/>
      </w:numPr>
      <w:spacing w:before="40" w:after="0"/>
      <w:outlineLvl w:val="8"/>
    </w:pPr>
    <w:rPr>
      <w:rFonts w:asciiTheme="majorHAnsi" w:eastAsiaTheme="majorEastAsia" w:hAnsiTheme="majorHAnsi" w:cstheme="majorBidi"/>
      <w:i/>
      <w:iCs/>
      <w:color w:val="6161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3ACE"/>
    <w:pPr>
      <w:keepNext/>
      <w:keepLines/>
      <w:spacing w:before="0" w:after="480" w:line="240" w:lineRule="auto"/>
      <w:jc w:val="center"/>
    </w:pPr>
    <w:rPr>
      <w:color w:val="1A98C5" w:themeColor="accent1"/>
      <w:sz w:val="78"/>
      <w:szCs w:val="78"/>
      <w:lang w:val="en-US"/>
    </w:rPr>
  </w:style>
  <w:style w:type="paragraph" w:styleId="Subtitle">
    <w:name w:val="Subtitle"/>
    <w:basedOn w:val="Normal"/>
    <w:next w:val="Normal"/>
    <w:link w:val="SubtitleChar"/>
    <w:uiPriority w:val="11"/>
    <w:qFormat/>
    <w:pPr>
      <w:keepNext/>
      <w:keepLines/>
      <w:spacing w:before="0" w:after="1120" w:line="240" w:lineRule="auto"/>
      <w:jc w:val="center"/>
    </w:pPr>
    <w:rPr>
      <w:b/>
      <w:color w:val="19447F"/>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customStyle="1" w:styleId="CoverMD">
    <w:name w:val="Cover MD"/>
    <w:basedOn w:val="Subtitle"/>
    <w:qFormat/>
    <w:rsid w:val="00F34D9E"/>
    <w:pPr>
      <w:spacing w:after="240"/>
    </w:pPr>
    <w:rPr>
      <w:b w:val="0"/>
      <w:sz w:val="32"/>
      <w:szCs w:val="32"/>
    </w:rPr>
  </w:style>
  <w:style w:type="paragraph" w:styleId="Header">
    <w:name w:val="header"/>
    <w:basedOn w:val="Normal"/>
    <w:link w:val="HeaderChar"/>
    <w:uiPriority w:val="99"/>
    <w:unhideWhenUsed/>
    <w:rsid w:val="00E73671"/>
    <w:pPr>
      <w:widowControl w:val="0"/>
      <w:pBdr>
        <w:top w:val="nil"/>
        <w:left w:val="nil"/>
        <w:bottom w:val="nil"/>
        <w:right w:val="nil"/>
        <w:between w:val="nil"/>
      </w:pBdr>
      <w:spacing w:after="0" w:line="240" w:lineRule="auto"/>
      <w:ind w:left="1350" w:right="1305"/>
    </w:pPr>
    <w:rPr>
      <w:color w:val="CCECFC"/>
      <w:sz w:val="18"/>
      <w:szCs w:val="18"/>
    </w:rPr>
  </w:style>
  <w:style w:type="character" w:customStyle="1" w:styleId="HeaderChar">
    <w:name w:val="Header Char"/>
    <w:basedOn w:val="DefaultParagraphFont"/>
    <w:link w:val="Header"/>
    <w:uiPriority w:val="99"/>
    <w:rsid w:val="00E73671"/>
    <w:rPr>
      <w:color w:val="CCECFC"/>
      <w:sz w:val="18"/>
      <w:szCs w:val="18"/>
    </w:rPr>
  </w:style>
  <w:style w:type="paragraph" w:styleId="Footer">
    <w:name w:val="footer"/>
    <w:basedOn w:val="Normal"/>
    <w:link w:val="FooterChar"/>
    <w:uiPriority w:val="99"/>
    <w:unhideWhenUsed/>
    <w:rsid w:val="00A63B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3B42"/>
  </w:style>
  <w:style w:type="paragraph" w:styleId="TOCHeading">
    <w:name w:val="TOC Heading"/>
    <w:basedOn w:val="Subtitle"/>
    <w:next w:val="Normal"/>
    <w:uiPriority w:val="39"/>
    <w:unhideWhenUsed/>
    <w:qFormat/>
    <w:rsid w:val="00F34D9E"/>
    <w:pPr>
      <w:spacing w:before="360" w:after="360"/>
      <w:jc w:val="left"/>
    </w:pPr>
    <w:rPr>
      <w:b w:val="0"/>
      <w:color w:val="1A98C5" w:themeColor="accent1"/>
    </w:rPr>
  </w:style>
  <w:style w:type="paragraph" w:styleId="TOC1">
    <w:name w:val="toc 1"/>
    <w:basedOn w:val="Normal"/>
    <w:next w:val="Normal"/>
    <w:autoRedefine/>
    <w:uiPriority w:val="39"/>
    <w:unhideWhenUsed/>
    <w:rsid w:val="00863D98"/>
    <w:pPr>
      <w:tabs>
        <w:tab w:val="left" w:pos="380"/>
        <w:tab w:val="right" w:leader="dot" w:pos="9360"/>
      </w:tabs>
      <w:spacing w:after="100"/>
    </w:pPr>
    <w:rPr>
      <w:b/>
      <w:noProof/>
    </w:rPr>
  </w:style>
  <w:style w:type="paragraph" w:styleId="TOC2">
    <w:name w:val="toc 2"/>
    <w:basedOn w:val="Normal"/>
    <w:next w:val="Normal"/>
    <w:autoRedefine/>
    <w:uiPriority w:val="39"/>
    <w:unhideWhenUsed/>
    <w:rsid w:val="00077649"/>
    <w:pPr>
      <w:tabs>
        <w:tab w:val="left" w:pos="960"/>
        <w:tab w:val="right" w:leader="dot" w:pos="9360"/>
      </w:tabs>
      <w:spacing w:after="100"/>
      <w:ind w:left="360"/>
    </w:pPr>
    <w:rPr>
      <w:noProof/>
    </w:rPr>
  </w:style>
  <w:style w:type="paragraph" w:styleId="TOC3">
    <w:name w:val="toc 3"/>
    <w:basedOn w:val="Normal"/>
    <w:next w:val="Normal"/>
    <w:autoRedefine/>
    <w:uiPriority w:val="39"/>
    <w:unhideWhenUsed/>
    <w:rsid w:val="00DC3ACE"/>
    <w:pPr>
      <w:spacing w:after="100"/>
      <w:ind w:left="380"/>
    </w:pPr>
  </w:style>
  <w:style w:type="character" w:styleId="Hyperlink">
    <w:name w:val="Hyperlink"/>
    <w:basedOn w:val="DefaultParagraphFont"/>
    <w:uiPriority w:val="99"/>
    <w:unhideWhenUsed/>
    <w:rsid w:val="00DC3ACE"/>
    <w:rPr>
      <w:color w:val="1A4480" w:themeColor="hyperlink"/>
      <w:u w:val="single"/>
    </w:rPr>
  </w:style>
  <w:style w:type="character" w:styleId="FollowedHyperlink">
    <w:name w:val="FollowedHyperlink"/>
    <w:basedOn w:val="DefaultParagraphFont"/>
    <w:uiPriority w:val="99"/>
    <w:semiHidden/>
    <w:unhideWhenUsed/>
    <w:rsid w:val="00F34D9E"/>
    <w:rPr>
      <w:color w:val="A00A0F" w:themeColor="followedHyperlink"/>
      <w:u w:val="single"/>
    </w:rPr>
  </w:style>
  <w:style w:type="paragraph" w:styleId="NormalWeb">
    <w:name w:val="Normal (Web)"/>
    <w:basedOn w:val="Normal"/>
    <w:uiPriority w:val="99"/>
    <w:unhideWhenUsed/>
    <w:rsid w:val="00F34D9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link w:val="ListParagraphChar"/>
    <w:uiPriority w:val="34"/>
    <w:qFormat/>
    <w:rsid w:val="00F34D9E"/>
    <w:pPr>
      <w:ind w:left="720"/>
      <w:contextualSpacing/>
    </w:pPr>
  </w:style>
  <w:style w:type="table" w:styleId="PlainTable1">
    <w:name w:val="Plain Table 1"/>
    <w:basedOn w:val="TableNormal"/>
    <w:uiPriority w:val="41"/>
    <w:rsid w:val="00F34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4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34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F34D9E"/>
    <w:pPr>
      <w:spacing w:before="0" w:after="0" w:line="240" w:lineRule="auto"/>
    </w:pPr>
    <w:tblPr>
      <w:tblStyleRowBandSize w:val="1"/>
      <w:tblCellMar>
        <w:top w:w="216" w:type="dxa"/>
        <w:bottom w:w="216" w:type="dxa"/>
      </w:tblCellMar>
    </w:tblPr>
    <w:tblStylePr w:type="firstRow">
      <w:rPr>
        <w:color w:val="454545" w:themeColor="text1"/>
      </w:rPr>
      <w:tblPr/>
      <w:tcPr>
        <w:tcBorders>
          <w:bottom w:val="thinThickLargeGap" w:sz="24" w:space="0" w:color="FFFFFF" w:themeColor="background1"/>
        </w:tcBorders>
        <w:shd w:val="clear" w:color="auto" w:fill="CCECFC" w:themeFill="background2"/>
      </w:tcPr>
    </w:tblStylePr>
    <w:tblStylePr w:type="band1Horz">
      <w:tblPr/>
      <w:tcPr>
        <w:shd w:val="clear" w:color="auto" w:fill="F0F0F0" w:themeFill="accent5"/>
      </w:tcPr>
    </w:tblStylePr>
  </w:style>
  <w:style w:type="table" w:styleId="TableGrid">
    <w:name w:val="Table Grid"/>
    <w:basedOn w:val="TableNormal"/>
    <w:uiPriority w:val="39"/>
    <w:rsid w:val="00F34D9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3738E"/>
    <w:pPr>
      <w:spacing w:after="100"/>
      <w:ind w:left="600"/>
    </w:pPr>
  </w:style>
  <w:style w:type="table" w:customStyle="1" w:styleId="afd">
    <w:basedOn w:val="TableNormal"/>
    <w:pPr>
      <w:spacing w:before="0" w:after="0" w:line="240" w:lineRule="auto"/>
    </w:pPr>
    <w:tblPr>
      <w:tblStyleRowBandSize w:val="1"/>
      <w:tblStyleColBandSize w:val="1"/>
      <w:tblCellMar>
        <w:top w:w="216" w:type="dxa"/>
        <w:left w:w="100" w:type="dxa"/>
        <w:bottom w:w="216" w:type="dxa"/>
        <w:right w:w="100" w:type="dxa"/>
      </w:tblCellMar>
    </w:tblPr>
  </w:style>
  <w:style w:type="table" w:customStyle="1" w:styleId="afe">
    <w:basedOn w:val="TableNormal"/>
    <w:pPr>
      <w:spacing w:before="0" w:after="0" w:line="240" w:lineRule="auto"/>
    </w:pPr>
    <w:tblPr>
      <w:tblStyleRowBandSize w:val="1"/>
      <w:tblStyleColBandSize w:val="1"/>
      <w:tblCellMar>
        <w:top w:w="115" w:type="dxa"/>
        <w:left w:w="100" w:type="dxa"/>
        <w:bottom w:w="115" w:type="dxa"/>
        <w:right w:w="100" w:type="dxa"/>
      </w:tblCellMar>
    </w:tblPr>
    <w:tblStylePr w:type="firstRow">
      <w:rPr>
        <w:color w:val="454545"/>
      </w:rPr>
      <w:tblPr/>
      <w:tcPr>
        <w:tcBorders>
          <w:bottom w:val="single" w:sz="24" w:space="0" w:color="FFFFFF"/>
        </w:tcBorders>
        <w:shd w:val="clear" w:color="auto" w:fill="CCECFC"/>
      </w:tcPr>
    </w:tblStylePr>
    <w:tblStylePr w:type="band1Horz">
      <w:tblPr/>
      <w:tcPr>
        <w:shd w:val="clear" w:color="auto" w:fill="F0F0F0"/>
      </w:tcPr>
    </w:tblStylePr>
  </w:style>
  <w:style w:type="table" w:customStyle="1" w:styleId="aff">
    <w:basedOn w:val="TableNormal"/>
    <w:pPr>
      <w:spacing w:before="0" w:after="0" w:line="240" w:lineRule="auto"/>
    </w:pPr>
    <w:tblPr>
      <w:tblStyleRowBandSize w:val="1"/>
      <w:tblStyleColBandSize w:val="1"/>
      <w:tblCellMar>
        <w:top w:w="216" w:type="dxa"/>
        <w:left w:w="100" w:type="dxa"/>
        <w:bottom w:w="216" w:type="dxa"/>
        <w:right w:w="100" w:type="dxa"/>
      </w:tblCellMar>
    </w:tblPr>
    <w:tblStylePr w:type="firstRow">
      <w:rPr>
        <w:color w:val="454545"/>
      </w:rPr>
      <w:tblPr/>
      <w:tcPr>
        <w:tcBorders>
          <w:bottom w:val="single" w:sz="24" w:space="0" w:color="FFFFFF"/>
        </w:tcBorders>
        <w:shd w:val="clear" w:color="auto" w:fill="CCECFC"/>
      </w:tcPr>
    </w:tblStylePr>
    <w:tblStylePr w:type="band1Horz">
      <w:tblPr/>
      <w:tcPr>
        <w:shd w:val="clear" w:color="auto" w:fill="F0F0F0"/>
      </w:tcPr>
    </w:tblStyle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pPr>
      <w:spacing w:before="0" w:after="0" w:line="240" w:lineRule="auto"/>
    </w:pPr>
    <w:tblPr>
      <w:tblStyleRowBandSize w:val="1"/>
      <w:tblStyleColBandSize w:val="1"/>
      <w:tblCellMar>
        <w:top w:w="216" w:type="dxa"/>
        <w:left w:w="100" w:type="dxa"/>
        <w:bottom w:w="216" w:type="dxa"/>
        <w:right w:w="100" w:type="dxa"/>
      </w:tblCellMar>
    </w:tblPr>
  </w:style>
  <w:style w:type="table" w:customStyle="1" w:styleId="aff2">
    <w:basedOn w:val="TableNormal"/>
    <w:pPr>
      <w:spacing w:before="0" w:after="0" w:line="240" w:lineRule="auto"/>
    </w:pPr>
    <w:tblPr>
      <w:tblStyleRowBandSize w:val="1"/>
      <w:tblStyleColBandSize w:val="1"/>
      <w:tblCellMar>
        <w:top w:w="216" w:type="dxa"/>
        <w:left w:w="100" w:type="dxa"/>
        <w:bottom w:w="216" w:type="dxa"/>
        <w:right w:w="100" w:type="dxa"/>
      </w:tblCellMar>
    </w:tblPr>
  </w:style>
  <w:style w:type="table" w:customStyle="1" w:styleId="aff3">
    <w:basedOn w:val="TableNormal"/>
    <w:pPr>
      <w:spacing w:before="0" w:after="0" w:line="240" w:lineRule="auto"/>
    </w:pPr>
    <w:tblPr>
      <w:tblStyleRowBandSize w:val="1"/>
      <w:tblStyleColBandSize w:val="1"/>
      <w:tblCellMar>
        <w:top w:w="216" w:type="dxa"/>
        <w:left w:w="100" w:type="dxa"/>
        <w:bottom w:w="216" w:type="dxa"/>
        <w:right w:w="100" w:type="dxa"/>
      </w:tblCellMar>
    </w:tblPr>
  </w:style>
  <w:style w:type="paragraph" w:customStyle="1" w:styleId="GrayBoxCalloutText">
    <w:name w:val="Gray Box Callout Text"/>
    <w:basedOn w:val="Normal"/>
    <w:qFormat/>
    <w:rsid w:val="00D360CD"/>
    <w:rPr>
      <w:rFonts w:eastAsiaTheme="minorEastAsia" w:cstheme="minorBidi"/>
      <w:szCs w:val="24"/>
      <w:lang w:val="en-US"/>
    </w:rPr>
  </w:style>
  <w:style w:type="character" w:styleId="PlaceholderText">
    <w:name w:val="Placeholder Text"/>
    <w:basedOn w:val="DefaultParagraphFont"/>
    <w:uiPriority w:val="99"/>
    <w:semiHidden/>
    <w:rsid w:val="008A2F8A"/>
    <w:rPr>
      <w:color w:val="808080"/>
    </w:rPr>
  </w:style>
  <w:style w:type="paragraph" w:customStyle="1" w:styleId="Tabletitle">
    <w:name w:val="Table title"/>
    <w:basedOn w:val="Normal"/>
    <w:qFormat/>
    <w:rsid w:val="008938BD"/>
    <w:pPr>
      <w:pBdr>
        <w:top w:val="nil"/>
        <w:left w:val="nil"/>
        <w:bottom w:val="nil"/>
        <w:right w:val="nil"/>
        <w:between w:val="nil"/>
      </w:pBdr>
      <w:spacing w:before="192" w:after="192"/>
    </w:pPr>
    <w:rPr>
      <w:b/>
      <w:bCs/>
    </w:rPr>
  </w:style>
  <w:style w:type="paragraph" w:customStyle="1" w:styleId="Tabletextlight">
    <w:name w:val="Table text_light"/>
    <w:basedOn w:val="Normal"/>
    <w:qFormat/>
    <w:rsid w:val="00DC4E45"/>
    <w:pPr>
      <w:pBdr>
        <w:top w:val="nil"/>
        <w:left w:val="nil"/>
        <w:bottom w:val="nil"/>
        <w:right w:val="nil"/>
        <w:between w:val="nil"/>
      </w:pBdr>
      <w:spacing w:before="60" w:after="60"/>
    </w:pPr>
    <w:rPr>
      <w:rFonts w:asciiTheme="minorHAnsi" w:hAnsiTheme="minorHAnsi" w:cs="Calibri"/>
      <w:color w:val="808080"/>
    </w:rPr>
  </w:style>
  <w:style w:type="table" w:customStyle="1" w:styleId="FedRAMP">
    <w:name w:val="FedRAMP"/>
    <w:basedOn w:val="TableNormal"/>
    <w:uiPriority w:val="99"/>
    <w:rsid w:val="006F25B1"/>
    <w:pPr>
      <w:spacing w:before="0" w:after="0" w:line="240" w:lineRule="auto"/>
    </w:pPr>
    <w:tblPr>
      <w:tblStyleRowBandSize w:val="1"/>
    </w:tblPr>
    <w:tblStylePr w:type="firstRow">
      <w:rPr>
        <w:rFonts w:asciiTheme="majorHAnsi" w:hAnsiTheme="majorHAnsi"/>
        <w:b/>
      </w:rPr>
      <w:tblPr/>
      <w:tcPr>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insideH w:val="single" w:sz="4" w:space="0" w:color="B4B4B4" w:themeColor="text1" w:themeTint="66"/>
          <w:insideV w:val="single" w:sz="4" w:space="0" w:color="B4B4B4" w:themeColor="text1" w:themeTint="66"/>
        </w:tcBorders>
        <w:shd w:val="clear" w:color="auto" w:fill="CCECFC" w:themeFill="background2"/>
      </w:tcPr>
    </w:tblStylePr>
    <w:tblStylePr w:type="band1Horz">
      <w:tblPr/>
      <w:tcPr>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insideH w:val="single" w:sz="4" w:space="0" w:color="B4B4B4" w:themeColor="text1" w:themeTint="66"/>
          <w:insideV w:val="single" w:sz="4" w:space="0" w:color="B4B4B4" w:themeColor="text1" w:themeTint="66"/>
        </w:tcBorders>
        <w:shd w:val="clear" w:color="auto" w:fill="F0F0F0" w:themeFill="accent5"/>
      </w:tcPr>
    </w:tblStylePr>
    <w:tblStylePr w:type="band2Horz">
      <w:tblPr/>
      <w:tcPr>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insideH w:val="single" w:sz="4" w:space="0" w:color="B4B4B4" w:themeColor="text1" w:themeTint="66"/>
          <w:insideV w:val="single" w:sz="4" w:space="0" w:color="B4B4B4" w:themeColor="text1" w:themeTint="66"/>
        </w:tcBorders>
      </w:tcPr>
    </w:tblStylePr>
  </w:style>
  <w:style w:type="numbering" w:customStyle="1" w:styleId="CurrentList1">
    <w:name w:val="Current List1"/>
    <w:uiPriority w:val="99"/>
    <w:rsid w:val="005D6ED0"/>
    <w:pPr>
      <w:numPr>
        <w:numId w:val="1"/>
      </w:numPr>
    </w:pPr>
  </w:style>
  <w:style w:type="character" w:styleId="UnresolvedMention">
    <w:name w:val="Unresolved Mention"/>
    <w:basedOn w:val="DefaultParagraphFont"/>
    <w:uiPriority w:val="99"/>
    <w:semiHidden/>
    <w:unhideWhenUsed/>
    <w:rsid w:val="00505EB8"/>
    <w:rPr>
      <w:color w:val="605E5C"/>
      <w:shd w:val="clear" w:color="auto" w:fill="E1DFDD"/>
    </w:rPr>
  </w:style>
  <w:style w:type="character" w:customStyle="1" w:styleId="Heading3Char">
    <w:name w:val="Heading 3 Char"/>
    <w:basedOn w:val="DefaultParagraphFont"/>
    <w:link w:val="Heading3"/>
    <w:uiPriority w:val="9"/>
    <w:rsid w:val="00EB2D65"/>
    <w:rPr>
      <w:b/>
      <w:color w:val="454545" w:themeColor="text1"/>
      <w:sz w:val="24"/>
      <w:szCs w:val="24"/>
    </w:rPr>
  </w:style>
  <w:style w:type="character" w:customStyle="1" w:styleId="Heading2Char">
    <w:name w:val="Heading 2 Char"/>
    <w:basedOn w:val="DefaultParagraphFont"/>
    <w:link w:val="Heading2"/>
    <w:uiPriority w:val="9"/>
    <w:rsid w:val="0081508A"/>
    <w:rPr>
      <w:color w:val="454545" w:themeColor="text1"/>
      <w:sz w:val="32"/>
      <w:szCs w:val="32"/>
    </w:rPr>
  </w:style>
  <w:style w:type="paragraph" w:customStyle="1" w:styleId="IntroHeading">
    <w:name w:val="Intro Heading"/>
    <w:basedOn w:val="Normal"/>
    <w:qFormat/>
    <w:rsid w:val="00BF7E10"/>
    <w:pPr>
      <w:keepNext/>
      <w:keepLines/>
      <w:pBdr>
        <w:top w:val="nil"/>
        <w:left w:val="nil"/>
        <w:bottom w:val="nil"/>
        <w:right w:val="nil"/>
        <w:between w:val="nil"/>
      </w:pBdr>
      <w:spacing w:before="360" w:after="360" w:line="240" w:lineRule="auto"/>
    </w:pPr>
    <w:rPr>
      <w:color w:val="1A98C5"/>
      <w:sz w:val="36"/>
      <w:szCs w:val="36"/>
    </w:rPr>
  </w:style>
  <w:style w:type="paragraph" w:customStyle="1" w:styleId="IntroHeading2">
    <w:name w:val="Intro Heading 2"/>
    <w:basedOn w:val="Heading2"/>
    <w:next w:val="Normal"/>
    <w:qFormat/>
    <w:rsid w:val="00CB22F6"/>
    <w:pPr>
      <w:spacing w:before="360" w:after="120"/>
    </w:pPr>
  </w:style>
  <w:style w:type="paragraph" w:styleId="Caption">
    <w:name w:val="caption"/>
    <w:basedOn w:val="Normal"/>
    <w:next w:val="Normal"/>
    <w:link w:val="CaptionChar"/>
    <w:uiPriority w:val="35"/>
    <w:unhideWhenUsed/>
    <w:qFormat/>
    <w:rsid w:val="00203F89"/>
    <w:pPr>
      <w:spacing w:before="0" w:after="200" w:line="240" w:lineRule="auto"/>
    </w:pPr>
    <w:rPr>
      <w:i/>
      <w:iCs/>
      <w:color w:val="162E51" w:themeColor="text2"/>
      <w:sz w:val="18"/>
      <w:szCs w:val="18"/>
    </w:rPr>
  </w:style>
  <w:style w:type="paragraph" w:styleId="TOC9">
    <w:name w:val="toc 9"/>
    <w:basedOn w:val="Normal"/>
    <w:next w:val="Normal"/>
    <w:autoRedefine/>
    <w:uiPriority w:val="39"/>
    <w:unhideWhenUsed/>
    <w:rsid w:val="00CB22F6"/>
    <w:pPr>
      <w:spacing w:after="100"/>
      <w:ind w:left="1760"/>
    </w:pPr>
  </w:style>
  <w:style w:type="character" w:customStyle="1" w:styleId="Heading7Char">
    <w:name w:val="Heading 7 Char"/>
    <w:aliases w:val="Heading 7 - Appendix Char"/>
    <w:basedOn w:val="DefaultParagraphFont"/>
    <w:link w:val="Heading7"/>
    <w:uiPriority w:val="9"/>
    <w:rsid w:val="00203F89"/>
    <w:rPr>
      <w:rFonts w:asciiTheme="majorHAnsi" w:eastAsiaTheme="majorEastAsia" w:hAnsiTheme="majorHAnsi" w:cstheme="majorBidi"/>
      <w:i/>
      <w:iCs/>
      <w:color w:val="0D4B62" w:themeColor="accent1" w:themeShade="7F"/>
      <w:sz w:val="22"/>
    </w:rPr>
  </w:style>
  <w:style w:type="character" w:customStyle="1" w:styleId="Heading8Char">
    <w:name w:val="Heading 8 Char"/>
    <w:basedOn w:val="DefaultParagraphFont"/>
    <w:link w:val="Heading8"/>
    <w:uiPriority w:val="9"/>
    <w:rsid w:val="00203F89"/>
    <w:rPr>
      <w:rFonts w:asciiTheme="majorHAnsi" w:eastAsiaTheme="majorEastAsia" w:hAnsiTheme="majorHAnsi" w:cstheme="majorBidi"/>
      <w:color w:val="616161" w:themeColor="text1" w:themeTint="D8"/>
      <w:sz w:val="21"/>
      <w:szCs w:val="21"/>
    </w:rPr>
  </w:style>
  <w:style w:type="character" w:customStyle="1" w:styleId="Heading9Char">
    <w:name w:val="Heading 9 Char"/>
    <w:basedOn w:val="DefaultParagraphFont"/>
    <w:link w:val="Heading9"/>
    <w:uiPriority w:val="9"/>
    <w:semiHidden/>
    <w:rsid w:val="00203F89"/>
    <w:rPr>
      <w:rFonts w:asciiTheme="majorHAnsi" w:eastAsiaTheme="majorEastAsia" w:hAnsiTheme="majorHAnsi" w:cstheme="majorBidi"/>
      <w:i/>
      <w:iCs/>
      <w:color w:val="616161" w:themeColor="text1" w:themeTint="D8"/>
      <w:sz w:val="21"/>
      <w:szCs w:val="21"/>
    </w:rPr>
  </w:style>
  <w:style w:type="numbering" w:customStyle="1" w:styleId="CurrentList2">
    <w:name w:val="Current List2"/>
    <w:uiPriority w:val="99"/>
    <w:rsid w:val="00902398"/>
    <w:pPr>
      <w:numPr>
        <w:numId w:val="3"/>
      </w:numPr>
    </w:pPr>
  </w:style>
  <w:style w:type="numbering" w:customStyle="1" w:styleId="CurrentList3">
    <w:name w:val="Current List3"/>
    <w:uiPriority w:val="99"/>
    <w:rsid w:val="00902398"/>
    <w:pPr>
      <w:numPr>
        <w:numId w:val="4"/>
      </w:numPr>
    </w:pPr>
  </w:style>
  <w:style w:type="character" w:customStyle="1" w:styleId="SubtitleChar">
    <w:name w:val="Subtitle Char"/>
    <w:basedOn w:val="DefaultParagraphFont"/>
    <w:link w:val="Subtitle"/>
    <w:uiPriority w:val="11"/>
    <w:rsid w:val="00450601"/>
    <w:rPr>
      <w:b/>
      <w:color w:val="19447F"/>
      <w:sz w:val="36"/>
      <w:szCs w:val="36"/>
    </w:rPr>
  </w:style>
  <w:style w:type="character" w:styleId="CommentReference">
    <w:name w:val="annotation reference"/>
    <w:basedOn w:val="DefaultParagraphFont"/>
    <w:uiPriority w:val="99"/>
    <w:semiHidden/>
    <w:unhideWhenUsed/>
    <w:rsid w:val="00450601"/>
    <w:rPr>
      <w:sz w:val="16"/>
      <w:szCs w:val="16"/>
    </w:rPr>
  </w:style>
  <w:style w:type="paragraph" w:customStyle="1" w:styleId="deletioninstruction">
    <w:name w:val="deletion instruction"/>
    <w:basedOn w:val="Normal"/>
    <w:qFormat/>
    <w:rsid w:val="00450601"/>
    <w:rPr>
      <w:i/>
      <w:color w:val="CC1D1D" w:themeColor="accent3"/>
      <w:lang w:val="en-US"/>
    </w:rPr>
  </w:style>
  <w:style w:type="paragraph" w:styleId="FootnoteText">
    <w:name w:val="footnote text"/>
    <w:basedOn w:val="Normal"/>
    <w:link w:val="FootnoteTextChar"/>
    <w:uiPriority w:val="99"/>
    <w:semiHidden/>
    <w:unhideWhenUsed/>
    <w:rsid w:val="00450601"/>
    <w:pPr>
      <w:spacing w:before="0" w:after="0" w:line="240" w:lineRule="auto"/>
    </w:pPr>
    <w:rPr>
      <w:sz w:val="20"/>
    </w:rPr>
  </w:style>
  <w:style w:type="character" w:customStyle="1" w:styleId="FootnoteTextChar">
    <w:name w:val="Footnote Text Char"/>
    <w:basedOn w:val="DefaultParagraphFont"/>
    <w:link w:val="FootnoteText"/>
    <w:uiPriority w:val="99"/>
    <w:semiHidden/>
    <w:rsid w:val="00450601"/>
    <w:rPr>
      <w:color w:val="454545" w:themeColor="text1"/>
    </w:rPr>
  </w:style>
  <w:style w:type="character" w:styleId="FootnoteReference">
    <w:name w:val="footnote reference"/>
    <w:basedOn w:val="DefaultParagraphFont"/>
    <w:uiPriority w:val="99"/>
    <w:semiHidden/>
    <w:unhideWhenUsed/>
    <w:rsid w:val="00450601"/>
    <w:rPr>
      <w:vertAlign w:val="superscript"/>
    </w:rPr>
  </w:style>
  <w:style w:type="paragraph" w:customStyle="1" w:styleId="Appendix1">
    <w:name w:val="Appendix 1"/>
    <w:basedOn w:val="Heading1"/>
    <w:qFormat/>
    <w:rsid w:val="00450601"/>
    <w:pPr>
      <w:numPr>
        <w:numId w:val="2"/>
      </w:numPr>
    </w:pPr>
  </w:style>
  <w:style w:type="paragraph" w:customStyle="1" w:styleId="Appendix2">
    <w:name w:val="Appendix 2"/>
    <w:basedOn w:val="Heading2"/>
    <w:qFormat/>
    <w:rsid w:val="00450601"/>
    <w:pPr>
      <w:numPr>
        <w:ilvl w:val="0"/>
        <w:numId w:val="0"/>
      </w:numPr>
    </w:pPr>
  </w:style>
  <w:style w:type="paragraph" w:customStyle="1" w:styleId="Appendix3">
    <w:name w:val="Appendix 3"/>
    <w:basedOn w:val="Heading3"/>
    <w:qFormat/>
    <w:rsid w:val="00450601"/>
    <w:pPr>
      <w:numPr>
        <w:ilvl w:val="0"/>
        <w:numId w:val="0"/>
      </w:numPr>
    </w:pPr>
  </w:style>
  <w:style w:type="numbering" w:customStyle="1" w:styleId="CurrentList4">
    <w:name w:val="Current List4"/>
    <w:uiPriority w:val="99"/>
    <w:rsid w:val="00450601"/>
    <w:pPr>
      <w:numPr>
        <w:numId w:val="6"/>
      </w:numPr>
    </w:pPr>
  </w:style>
  <w:style w:type="character" w:styleId="PageNumber">
    <w:name w:val="page number"/>
    <w:basedOn w:val="DefaultParagraphFont"/>
    <w:uiPriority w:val="99"/>
    <w:semiHidden/>
    <w:unhideWhenUsed/>
    <w:rsid w:val="00D80036"/>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color w:val="454545" w:themeColor="text1"/>
    </w:rPr>
  </w:style>
  <w:style w:type="paragraph" w:styleId="CommentSubject">
    <w:name w:val="annotation subject"/>
    <w:basedOn w:val="CommentText"/>
    <w:next w:val="CommentText"/>
    <w:link w:val="CommentSubjectChar"/>
    <w:uiPriority w:val="99"/>
    <w:semiHidden/>
    <w:unhideWhenUsed/>
    <w:rsid w:val="00915CAD"/>
    <w:rPr>
      <w:b/>
      <w:bCs/>
    </w:rPr>
  </w:style>
  <w:style w:type="character" w:customStyle="1" w:styleId="CommentSubjectChar">
    <w:name w:val="Comment Subject Char"/>
    <w:basedOn w:val="CommentTextChar"/>
    <w:link w:val="CommentSubject"/>
    <w:uiPriority w:val="99"/>
    <w:semiHidden/>
    <w:rsid w:val="00915CAD"/>
    <w:rPr>
      <w:b/>
      <w:bCs/>
      <w:color w:val="454545" w:themeColor="text1"/>
    </w:rPr>
  </w:style>
  <w:style w:type="paragraph" w:styleId="Revision">
    <w:name w:val="Revision"/>
    <w:hidden/>
    <w:uiPriority w:val="99"/>
    <w:semiHidden/>
    <w:rsid w:val="00B12A80"/>
    <w:pPr>
      <w:spacing w:before="0" w:after="0" w:line="240" w:lineRule="auto"/>
    </w:pPr>
    <w:rPr>
      <w:color w:val="454545" w:themeColor="text1"/>
      <w:sz w:val="22"/>
    </w:rPr>
  </w:style>
  <w:style w:type="character" w:customStyle="1" w:styleId="ListParagraphChar">
    <w:name w:val="List Paragraph Char"/>
    <w:basedOn w:val="DefaultParagraphFont"/>
    <w:link w:val="ListParagraph"/>
    <w:uiPriority w:val="34"/>
    <w:rsid w:val="00466A33"/>
    <w:rPr>
      <w:color w:val="454545" w:themeColor="text1"/>
      <w:sz w:val="22"/>
    </w:rPr>
  </w:style>
  <w:style w:type="character" w:customStyle="1" w:styleId="Heading1Char">
    <w:name w:val="Heading 1 Char"/>
    <w:basedOn w:val="DefaultParagraphFont"/>
    <w:link w:val="Heading1"/>
    <w:uiPriority w:val="9"/>
    <w:rsid w:val="00452F1C"/>
    <w:rPr>
      <w:color w:val="19447F" w:themeColor="accent2"/>
      <w:sz w:val="40"/>
      <w:szCs w:val="44"/>
    </w:rPr>
  </w:style>
  <w:style w:type="character" w:customStyle="1" w:styleId="Heading4Char">
    <w:name w:val="Heading 4 Char"/>
    <w:basedOn w:val="DefaultParagraphFont"/>
    <w:link w:val="Heading4"/>
    <w:rsid w:val="00452F1C"/>
    <w:rPr>
      <w:rFonts w:asciiTheme="majorHAnsi" w:eastAsia="Muli" w:hAnsiTheme="majorHAnsi" w:cstheme="majorHAnsi"/>
      <w:b/>
      <w:color w:val="454545" w:themeColor="text1"/>
      <w:sz w:val="22"/>
    </w:rPr>
  </w:style>
  <w:style w:type="paragraph" w:customStyle="1" w:styleId="TableHeading">
    <w:name w:val="Table Heading"/>
    <w:basedOn w:val="Normal"/>
    <w:link w:val="TableHeadingChar"/>
    <w:qFormat/>
    <w:rsid w:val="00452F1C"/>
    <w:pPr>
      <w:spacing w:before="0" w:after="0" w:line="240" w:lineRule="auto"/>
    </w:pPr>
    <w:rPr>
      <w:rFonts w:ascii="Calibri" w:eastAsia="MS Mincho" w:hAnsi="Calibri" w:cs="Times New Roman"/>
      <w:b/>
      <w:color w:val="313231"/>
      <w:szCs w:val="24"/>
      <w:lang w:val="en-US"/>
    </w:rPr>
  </w:style>
  <w:style w:type="paragraph" w:customStyle="1" w:styleId="OSCAL">
    <w:name w:val="OSCAL"/>
    <w:basedOn w:val="Normal"/>
    <w:link w:val="OSCALChar"/>
    <w:qFormat/>
    <w:rsid w:val="00452F1C"/>
    <w:pPr>
      <w:spacing w:before="0" w:after="0" w:line="240" w:lineRule="auto"/>
    </w:pPr>
    <w:rPr>
      <w:rFonts w:ascii="Courier New" w:eastAsia="MS Mincho" w:hAnsi="Courier New" w:cs="Courier New"/>
      <w:color w:val="112E51"/>
      <w:sz w:val="20"/>
      <w:szCs w:val="24"/>
      <w:lang w:val="en-US"/>
    </w:rPr>
  </w:style>
  <w:style w:type="character" w:customStyle="1" w:styleId="TableHeadingChar">
    <w:name w:val="Table Heading Char"/>
    <w:basedOn w:val="DefaultParagraphFont"/>
    <w:link w:val="TableHeading"/>
    <w:rsid w:val="00452F1C"/>
    <w:rPr>
      <w:rFonts w:ascii="Calibri" w:eastAsia="MS Mincho" w:hAnsi="Calibri" w:cs="Times New Roman"/>
      <w:b/>
      <w:color w:val="313231"/>
      <w:sz w:val="22"/>
      <w:szCs w:val="24"/>
      <w:lang w:val="en-US"/>
    </w:rPr>
  </w:style>
  <w:style w:type="character" w:customStyle="1" w:styleId="OSCALChar">
    <w:name w:val="OSCAL Char"/>
    <w:basedOn w:val="DefaultParagraphFont"/>
    <w:link w:val="OSCAL"/>
    <w:rsid w:val="00452F1C"/>
    <w:rPr>
      <w:rFonts w:ascii="Courier New" w:eastAsia="MS Mincho" w:hAnsi="Courier New" w:cs="Courier New"/>
      <w:color w:val="112E51"/>
      <w:szCs w:val="24"/>
      <w:lang w:val="en-US"/>
    </w:rPr>
  </w:style>
  <w:style w:type="paragraph" w:customStyle="1" w:styleId="XPath">
    <w:name w:val="XPath"/>
    <w:basedOn w:val="OSCAL"/>
    <w:link w:val="XPathChar"/>
    <w:qFormat/>
    <w:rsid w:val="00452F1C"/>
    <w:pPr>
      <w:spacing w:before="120"/>
      <w:ind w:left="245" w:hanging="245"/>
    </w:pPr>
    <w:rPr>
      <w:color w:val="C00000"/>
    </w:rPr>
  </w:style>
  <w:style w:type="paragraph" w:customStyle="1" w:styleId="DiagramCaption">
    <w:name w:val="Diagram Caption"/>
    <w:basedOn w:val="Normal"/>
    <w:link w:val="DiagramCaptionChar"/>
    <w:qFormat/>
    <w:rsid w:val="00452F1C"/>
    <w:pPr>
      <w:spacing w:before="120" w:after="120" w:line="240" w:lineRule="auto"/>
      <w:jc w:val="center"/>
    </w:pPr>
    <w:rPr>
      <w:rFonts w:ascii="Calibri" w:eastAsia="MS Mincho" w:hAnsi="Calibri" w:cs="Times New Roman"/>
      <w:i/>
      <w:color w:val="C00000"/>
      <w:szCs w:val="24"/>
      <w:lang w:val="en-US"/>
    </w:rPr>
  </w:style>
  <w:style w:type="character" w:customStyle="1" w:styleId="XPathChar">
    <w:name w:val="XPath Char"/>
    <w:basedOn w:val="OSCALChar"/>
    <w:link w:val="XPath"/>
    <w:rsid w:val="00452F1C"/>
    <w:rPr>
      <w:rFonts w:ascii="Courier New" w:eastAsia="MS Mincho" w:hAnsi="Courier New" w:cs="Courier New"/>
      <w:color w:val="C00000"/>
      <w:szCs w:val="24"/>
      <w:lang w:val="en-US"/>
    </w:rPr>
  </w:style>
  <w:style w:type="character" w:customStyle="1" w:styleId="DiagramCaptionChar">
    <w:name w:val="Diagram Caption Char"/>
    <w:basedOn w:val="DefaultParagraphFont"/>
    <w:link w:val="DiagramCaption"/>
    <w:rsid w:val="00452F1C"/>
    <w:rPr>
      <w:rFonts w:ascii="Calibri" w:eastAsia="MS Mincho" w:hAnsi="Calibri" w:cs="Times New Roman"/>
      <w:i/>
      <w:color w:val="C00000"/>
      <w:sz w:val="22"/>
      <w:szCs w:val="24"/>
      <w:lang w:val="en-US"/>
    </w:rPr>
  </w:style>
  <w:style w:type="paragraph" w:styleId="BodyText">
    <w:name w:val="Body Text"/>
    <w:basedOn w:val="Normal"/>
    <w:link w:val="BodyTextChar"/>
    <w:uiPriority w:val="99"/>
    <w:unhideWhenUsed/>
    <w:rsid w:val="00452F1C"/>
    <w:pPr>
      <w:spacing w:before="120" w:after="120" w:line="240" w:lineRule="auto"/>
    </w:pPr>
    <w:rPr>
      <w:rFonts w:ascii="Calibri" w:eastAsia="MS Mincho" w:hAnsi="Calibri" w:cs="Times New Roman"/>
      <w:color w:val="313231"/>
      <w:szCs w:val="24"/>
      <w:lang w:val="en-US"/>
    </w:rPr>
  </w:style>
  <w:style w:type="character" w:customStyle="1" w:styleId="BodyTextChar">
    <w:name w:val="Body Text Char"/>
    <w:basedOn w:val="DefaultParagraphFont"/>
    <w:link w:val="BodyText"/>
    <w:uiPriority w:val="99"/>
    <w:rsid w:val="00452F1C"/>
    <w:rPr>
      <w:rFonts w:ascii="Calibri" w:eastAsia="MS Mincho" w:hAnsi="Calibri" w:cs="Times New Roman"/>
      <w:color w:val="313231"/>
      <w:sz w:val="22"/>
      <w:szCs w:val="24"/>
      <w:lang w:val="en-US"/>
    </w:rPr>
  </w:style>
  <w:style w:type="paragraph" w:customStyle="1" w:styleId="CoverDocumentTitle">
    <w:name w:val="Cover Document Title"/>
    <w:qFormat/>
    <w:rsid w:val="00452F1C"/>
    <w:pPr>
      <w:spacing w:before="0" w:after="240" w:line="240" w:lineRule="auto"/>
      <w:jc w:val="center"/>
    </w:pPr>
    <w:rPr>
      <w:rFonts w:asciiTheme="majorHAnsi" w:eastAsiaTheme="minorEastAsia" w:hAnsiTheme="majorHAnsi" w:cstheme="minorBidi"/>
      <w:b/>
      <w:caps/>
      <w:color w:val="FFFFFF" w:themeColor="background1"/>
      <w:sz w:val="72"/>
      <w:szCs w:val="72"/>
      <w:lang w:val="en-US"/>
    </w:rPr>
  </w:style>
  <w:style w:type="paragraph" w:customStyle="1" w:styleId="CoverSubtext">
    <w:name w:val="Cover Subtext"/>
    <w:link w:val="CoverSubtextChar"/>
    <w:qFormat/>
    <w:rsid w:val="00452F1C"/>
    <w:pPr>
      <w:spacing w:before="240" w:after="0" w:line="240" w:lineRule="auto"/>
      <w:jc w:val="center"/>
    </w:pPr>
    <w:rPr>
      <w:rFonts w:asciiTheme="majorHAnsi" w:eastAsiaTheme="minorEastAsia" w:hAnsiTheme="majorHAnsi" w:cstheme="minorBidi"/>
      <w:color w:val="FFFFFF" w:themeColor="background1"/>
      <w:sz w:val="32"/>
      <w:szCs w:val="32"/>
      <w:lang w:val="en-US"/>
    </w:rPr>
  </w:style>
  <w:style w:type="character" w:customStyle="1" w:styleId="CoverSubtextChar">
    <w:name w:val="Cover Subtext Char"/>
    <w:basedOn w:val="DefaultParagraphFont"/>
    <w:link w:val="CoverSubtext"/>
    <w:rsid w:val="00452F1C"/>
    <w:rPr>
      <w:rFonts w:asciiTheme="majorHAnsi" w:eastAsiaTheme="minorEastAsia" w:hAnsiTheme="majorHAnsi" w:cstheme="minorBidi"/>
      <w:color w:val="FFFFFF" w:themeColor="background1"/>
      <w:sz w:val="32"/>
      <w:szCs w:val="32"/>
      <w:lang w:val="en-US"/>
    </w:rPr>
  </w:style>
  <w:style w:type="character" w:customStyle="1" w:styleId="CaptionChar">
    <w:name w:val="Caption Char"/>
    <w:basedOn w:val="DefaultParagraphFont"/>
    <w:link w:val="Caption"/>
    <w:uiPriority w:val="35"/>
    <w:locked/>
    <w:rsid w:val="00452F1C"/>
    <w:rPr>
      <w:i/>
      <w:iCs/>
      <w:color w:val="162E51" w:themeColor="text2"/>
      <w:sz w:val="18"/>
      <w:szCs w:val="18"/>
    </w:rPr>
  </w:style>
  <w:style w:type="paragraph" w:customStyle="1" w:styleId="GSATableHeading">
    <w:name w:val="GSA Table Heading"/>
    <w:basedOn w:val="Normal"/>
    <w:next w:val="Normal"/>
    <w:qFormat/>
    <w:rsid w:val="00452F1C"/>
    <w:pPr>
      <w:keepNext/>
      <w:keepLines/>
      <w:widowControl w:val="0"/>
      <w:suppressAutoHyphens/>
      <w:spacing w:before="0" w:after="0" w:line="200" w:lineRule="atLeast"/>
      <w:jc w:val="center"/>
    </w:pPr>
    <w:rPr>
      <w:rFonts w:ascii="Calibri" w:eastAsia="Times New Roman" w:hAnsi="Calibri"/>
      <w:b/>
      <w:color w:val="auto"/>
      <w:sz w:val="20"/>
      <w:szCs w:val="22"/>
      <w:lang w:val="en-US" w:eastAsia="zh-TW"/>
    </w:rPr>
  </w:style>
  <w:style w:type="character" w:customStyle="1" w:styleId="GSATableTextChar">
    <w:name w:val="GSA Table Text Char"/>
    <w:basedOn w:val="DefaultParagraphFont"/>
    <w:link w:val="GSATableText"/>
    <w:locked/>
    <w:rsid w:val="00452F1C"/>
    <w:rPr>
      <w:rFonts w:ascii="Calibri" w:eastAsia="Lucida Sans Unicode" w:hAnsi="Calibri"/>
      <w:color w:val="000000"/>
      <w:spacing w:val="-5"/>
      <w:kern w:val="20"/>
    </w:rPr>
  </w:style>
  <w:style w:type="paragraph" w:customStyle="1" w:styleId="GSATableText">
    <w:name w:val="GSA Table Text"/>
    <w:basedOn w:val="Normal"/>
    <w:link w:val="GSATableTextChar"/>
    <w:qFormat/>
    <w:rsid w:val="00452F1C"/>
    <w:pPr>
      <w:widowControl w:val="0"/>
      <w:suppressAutoHyphens/>
      <w:overflowPunct w:val="0"/>
      <w:spacing w:before="0" w:after="0" w:line="200" w:lineRule="atLeast"/>
    </w:pPr>
    <w:rPr>
      <w:rFonts w:ascii="Calibri" w:eastAsia="Lucida Sans Unicode" w:hAnsi="Calibri"/>
      <w:color w:val="000000"/>
      <w:spacing w:val="-5"/>
      <w:kern w:val="20"/>
      <w:sz w:val="20"/>
    </w:rPr>
  </w:style>
  <w:style w:type="table" w:customStyle="1" w:styleId="FedRamp0">
    <w:name w:val="FedRamp"/>
    <w:basedOn w:val="TableNormal"/>
    <w:uiPriority w:val="99"/>
    <w:rsid w:val="00452F1C"/>
    <w:pPr>
      <w:spacing w:before="0" w:after="0" w:line="240" w:lineRule="auto"/>
    </w:pPr>
    <w:rPr>
      <w:rFonts w:asciiTheme="minorHAnsi" w:eastAsiaTheme="minorEastAsia" w:hAnsiTheme="minorHAnsi" w:cstheme="minorBidi"/>
      <w:color w:val="auto"/>
      <w:sz w:val="21"/>
      <w:szCs w:val="24"/>
      <w:lang w:val="en-US"/>
    </w:rPr>
    <w:tblPr>
      <w:tblInd w:w="0" w:type="nil"/>
      <w:tblBorders>
        <w:top w:val="single" w:sz="4" w:space="0" w:color="A1A1A1" w:themeColor="text1" w:themeTint="80"/>
        <w:left w:val="single" w:sz="4" w:space="0" w:color="A1A1A1" w:themeColor="text1" w:themeTint="80"/>
        <w:bottom w:val="single" w:sz="4" w:space="0" w:color="A1A1A1" w:themeColor="text1" w:themeTint="80"/>
        <w:right w:val="single" w:sz="4" w:space="0" w:color="A1A1A1" w:themeColor="text1" w:themeTint="80"/>
        <w:insideH w:val="single" w:sz="4" w:space="0" w:color="A1A1A1" w:themeColor="text1" w:themeTint="80"/>
        <w:insideV w:val="single" w:sz="4" w:space="0" w:color="A1A1A1" w:themeColor="text1" w:themeTint="80"/>
      </w:tblBorders>
    </w:tblPr>
    <w:tblStylePr w:type="firstRow">
      <w:pPr>
        <w:wordWrap/>
        <w:spacing w:beforeLines="0" w:before="100" w:beforeAutospacing="1" w:afterLines="0" w:after="100" w:afterAutospacing="1" w:line="240" w:lineRule="auto"/>
        <w:jc w:val="center"/>
      </w:pPr>
      <w:rPr>
        <w:rFonts w:ascii="Gill Sans MT" w:hAnsi="Gill Sans MT" w:hint="default"/>
        <w:b/>
        <w:i w:val="0"/>
        <w:caps w:val="0"/>
        <w:smallCaps w:val="0"/>
        <w:color w:val="FFFFFF" w:themeColor="background1"/>
        <w:sz w:val="22"/>
        <w:szCs w:val="22"/>
      </w:rPr>
      <w:tblPr/>
      <w:tcPr>
        <w:shd w:val="clear" w:color="auto" w:fill="F0F0F0" w:themeFill="accent5"/>
        <w:vAlign w:val="center"/>
      </w:tcPr>
    </w:tblStylePr>
  </w:style>
  <w:style w:type="paragraph" w:customStyle="1" w:styleId="TableText">
    <w:name w:val="Table Text"/>
    <w:basedOn w:val="BodyText"/>
    <w:link w:val="TableTextChar"/>
    <w:qFormat/>
    <w:rsid w:val="00452F1C"/>
    <w:pPr>
      <w:spacing w:before="60" w:after="60"/>
    </w:pPr>
    <w:rPr>
      <w:rFonts w:asciiTheme="minorHAnsi" w:eastAsiaTheme="minorEastAsia" w:hAnsiTheme="minorHAnsi" w:cstheme="minorBidi"/>
      <w:color w:val="auto"/>
      <w:sz w:val="20"/>
      <w:szCs w:val="20"/>
    </w:rPr>
  </w:style>
  <w:style w:type="character" w:customStyle="1" w:styleId="GSAFrontMatterTitle2Char">
    <w:name w:val="GSA Front Matter Title 2 Char"/>
    <w:basedOn w:val="DefaultParagraphFont"/>
    <w:link w:val="GSAFrontMatterTitle2"/>
    <w:locked/>
    <w:rsid w:val="00452F1C"/>
    <w:rPr>
      <w:rFonts w:ascii="Lucida Sans Unicode" w:eastAsia="Lucida Sans Unicode" w:hAnsi="Lucida Sans Unicode" w:cs="Lucida Sans Unicode"/>
      <w:b/>
      <w:color w:val="10223C" w:themeColor="text2" w:themeShade="BF"/>
      <w:kern w:val="2"/>
    </w:rPr>
  </w:style>
  <w:style w:type="paragraph" w:customStyle="1" w:styleId="GSAFrontMatterTitle2">
    <w:name w:val="GSA Front Matter Title 2"/>
    <w:basedOn w:val="Normal"/>
    <w:next w:val="Normal"/>
    <w:link w:val="GSAFrontMatterTitle2Char"/>
    <w:qFormat/>
    <w:rsid w:val="00452F1C"/>
    <w:pPr>
      <w:widowControl w:val="0"/>
      <w:suppressAutoHyphens/>
      <w:spacing w:before="0" w:after="120" w:line="240" w:lineRule="auto"/>
    </w:pPr>
    <w:rPr>
      <w:rFonts w:ascii="Lucida Sans Unicode" w:eastAsia="Lucida Sans Unicode" w:hAnsi="Lucida Sans Unicode" w:cs="Lucida Sans Unicode"/>
      <w:b/>
      <w:color w:val="10223C" w:themeColor="text2" w:themeShade="BF"/>
      <w:kern w:val="2"/>
      <w:sz w:val="20"/>
    </w:rPr>
  </w:style>
  <w:style w:type="paragraph" w:customStyle="1" w:styleId="GSAListParagraphalpha">
    <w:name w:val="GSA List Paragraph (alpha)"/>
    <w:basedOn w:val="ListParagraph"/>
    <w:uiPriority w:val="99"/>
    <w:qFormat/>
    <w:rsid w:val="00452F1C"/>
    <w:pPr>
      <w:widowControl w:val="0"/>
      <w:numPr>
        <w:numId w:val="21"/>
      </w:numPr>
      <w:suppressAutoHyphens/>
      <w:spacing w:before="0" w:after="120" w:line="240" w:lineRule="auto"/>
      <w:contextualSpacing w:val="0"/>
    </w:pPr>
    <w:rPr>
      <w:rFonts w:ascii="Times New Roman" w:eastAsia="Lucida Sans Unicode" w:hAnsi="Times New Roman" w:cs="Times New Roman"/>
      <w:color w:val="000000"/>
      <w:kern w:val="2"/>
      <w:sz w:val="24"/>
      <w:szCs w:val="24"/>
      <w:lang w:val="en-US"/>
    </w:rPr>
  </w:style>
  <w:style w:type="paragraph" w:customStyle="1" w:styleId="GSAListParagraphalpha2">
    <w:name w:val="GSA List Paragraph (alpha2)"/>
    <w:basedOn w:val="GSAListParagraphalpha"/>
    <w:uiPriority w:val="99"/>
    <w:qFormat/>
    <w:rsid w:val="00452F1C"/>
    <w:pPr>
      <w:numPr>
        <w:ilvl w:val="1"/>
      </w:numPr>
      <w:contextualSpacing/>
    </w:pPr>
  </w:style>
  <w:style w:type="paragraph" w:customStyle="1" w:styleId="GSAItalicEmphasis">
    <w:name w:val="GSA Italic Emphasis"/>
    <w:basedOn w:val="GSAListParagraphalpha"/>
    <w:link w:val="GSAItalicEmphasisChar"/>
    <w:qFormat/>
    <w:rsid w:val="00452F1C"/>
    <w:rPr>
      <w:i/>
    </w:rPr>
  </w:style>
  <w:style w:type="character" w:customStyle="1" w:styleId="GSAItalicEmphasisChar">
    <w:name w:val="GSA Italic Emphasis Char"/>
    <w:basedOn w:val="DefaultParagraphFont"/>
    <w:link w:val="GSAItalicEmphasis"/>
    <w:locked/>
    <w:rsid w:val="00452F1C"/>
    <w:rPr>
      <w:rFonts w:ascii="Times New Roman" w:eastAsia="Lucida Sans Unicode" w:hAnsi="Times New Roman" w:cs="Times New Roman"/>
      <w:i/>
      <w:color w:val="000000"/>
      <w:kern w:val="2"/>
      <w:sz w:val="24"/>
      <w:szCs w:val="24"/>
      <w:lang w:val="en-US"/>
    </w:rPr>
  </w:style>
  <w:style w:type="numbering" w:customStyle="1" w:styleId="GSACtrlList">
    <w:name w:val="GSA Ctrl List"/>
    <w:uiPriority w:val="99"/>
    <w:rsid w:val="00452F1C"/>
    <w:pPr>
      <w:numPr>
        <w:numId w:val="21"/>
      </w:numPr>
    </w:pPr>
  </w:style>
  <w:style w:type="character" w:customStyle="1" w:styleId="TableTextChar">
    <w:name w:val="Table Text Char"/>
    <w:link w:val="TableText"/>
    <w:locked/>
    <w:rsid w:val="00452F1C"/>
    <w:rPr>
      <w:rFonts w:asciiTheme="minorHAnsi" w:eastAsiaTheme="minorEastAsia" w:hAnsiTheme="minorHAnsi" w:cstheme="minorBidi"/>
      <w:color w:val="auto"/>
      <w:lang w:val="en-US"/>
    </w:rPr>
  </w:style>
  <w:style w:type="paragraph" w:styleId="BalloonText">
    <w:name w:val="Balloon Text"/>
    <w:basedOn w:val="Normal"/>
    <w:link w:val="BalloonTextChar"/>
    <w:uiPriority w:val="99"/>
    <w:semiHidden/>
    <w:unhideWhenUsed/>
    <w:rsid w:val="00452F1C"/>
    <w:pPr>
      <w:spacing w:before="0" w:after="0" w:line="240" w:lineRule="auto"/>
    </w:pPr>
    <w:rPr>
      <w:rFonts w:ascii="Segoe UI" w:eastAsiaTheme="minorHAnsi" w:hAnsi="Segoe UI" w:cs="Segoe UI"/>
      <w:color w:val="auto"/>
      <w:sz w:val="18"/>
      <w:szCs w:val="18"/>
      <w:lang w:val="en-US"/>
    </w:rPr>
  </w:style>
  <w:style w:type="character" w:customStyle="1" w:styleId="BalloonTextChar">
    <w:name w:val="Balloon Text Char"/>
    <w:basedOn w:val="DefaultParagraphFont"/>
    <w:link w:val="BalloonText"/>
    <w:uiPriority w:val="99"/>
    <w:semiHidden/>
    <w:rsid w:val="00452F1C"/>
    <w:rPr>
      <w:rFonts w:ascii="Segoe UI" w:eastAsiaTheme="minorHAnsi" w:hAnsi="Segoe UI" w:cs="Segoe UI"/>
      <w:color w:val="auto"/>
      <w:sz w:val="18"/>
      <w:szCs w:val="18"/>
      <w:lang w:val="en-US"/>
    </w:rPr>
  </w:style>
  <w:style w:type="character" w:customStyle="1" w:styleId="Heading5Char">
    <w:name w:val="Heading 5 Char"/>
    <w:basedOn w:val="DefaultParagraphFont"/>
    <w:link w:val="Heading5"/>
    <w:uiPriority w:val="9"/>
    <w:rsid w:val="00452F1C"/>
    <w:rPr>
      <w:rFonts w:ascii="Muli" w:eastAsia="Muli" w:hAnsi="Muli" w:cs="Muli"/>
      <w:color w:val="454545" w:themeColor="text1"/>
      <w:sz w:val="22"/>
    </w:rPr>
  </w:style>
  <w:style w:type="paragraph" w:styleId="TOC7">
    <w:name w:val="toc 7"/>
    <w:basedOn w:val="Normal"/>
    <w:next w:val="Normal"/>
    <w:autoRedefine/>
    <w:uiPriority w:val="39"/>
    <w:unhideWhenUsed/>
    <w:rsid w:val="00452F1C"/>
    <w:pPr>
      <w:spacing w:before="0" w:after="100" w:line="259" w:lineRule="auto"/>
      <w:ind w:left="1320"/>
    </w:pPr>
    <w:rPr>
      <w:rFonts w:asciiTheme="minorHAnsi" w:eastAsiaTheme="minorHAnsi" w:hAnsiTheme="minorHAnsi" w:cstheme="minorBidi"/>
      <w:b/>
      <w:color w:val="auto"/>
      <w:szCs w:val="22"/>
      <w:lang w:val="en-US"/>
    </w:rPr>
  </w:style>
  <w:style w:type="paragraph" w:styleId="TOC5">
    <w:name w:val="toc 5"/>
    <w:basedOn w:val="Normal"/>
    <w:next w:val="Normal"/>
    <w:autoRedefine/>
    <w:uiPriority w:val="39"/>
    <w:unhideWhenUsed/>
    <w:rsid w:val="00452F1C"/>
    <w:pPr>
      <w:spacing w:before="0" w:after="100" w:line="259" w:lineRule="auto"/>
      <w:ind w:left="880"/>
    </w:pPr>
    <w:rPr>
      <w:rFonts w:asciiTheme="minorHAnsi" w:eastAsiaTheme="minorHAnsi" w:hAnsiTheme="minorHAnsi" w:cstheme="minorBidi"/>
      <w:color w:val="auto"/>
      <w:szCs w:val="22"/>
      <w:lang w:val="en-US"/>
    </w:rPr>
  </w:style>
  <w:style w:type="character" w:customStyle="1" w:styleId="Heading6Char">
    <w:name w:val="Heading 6 Char"/>
    <w:basedOn w:val="DefaultParagraphFont"/>
    <w:link w:val="Heading6"/>
    <w:uiPriority w:val="9"/>
    <w:rsid w:val="00452F1C"/>
    <w:rPr>
      <w:rFonts w:ascii="Calibri" w:eastAsia="Calibri" w:hAnsi="Calibri" w:cs="Calibri"/>
      <w:i/>
      <w:color w:val="000F2F"/>
      <w:sz w:val="22"/>
    </w:rPr>
  </w:style>
  <w:style w:type="character" w:customStyle="1" w:styleId="UnresolvedMention1">
    <w:name w:val="Unresolved Mention1"/>
    <w:basedOn w:val="DefaultParagraphFont"/>
    <w:uiPriority w:val="99"/>
    <w:semiHidden/>
    <w:unhideWhenUsed/>
    <w:rsid w:val="00452F1C"/>
    <w:rPr>
      <w:color w:val="605E5C"/>
      <w:shd w:val="clear" w:color="auto" w:fill="E1DFDD"/>
    </w:rPr>
  </w:style>
  <w:style w:type="paragraph" w:styleId="TOC6">
    <w:name w:val="toc 6"/>
    <w:basedOn w:val="Normal"/>
    <w:next w:val="Normal"/>
    <w:autoRedefine/>
    <w:uiPriority w:val="39"/>
    <w:unhideWhenUsed/>
    <w:rsid w:val="00452F1C"/>
    <w:pPr>
      <w:spacing w:before="0" w:after="100" w:line="259" w:lineRule="auto"/>
      <w:ind w:left="1100"/>
    </w:pPr>
    <w:rPr>
      <w:rFonts w:asciiTheme="minorHAnsi" w:eastAsiaTheme="minorEastAsia" w:hAnsiTheme="minorHAnsi" w:cstheme="minorBidi"/>
      <w:color w:val="auto"/>
      <w:szCs w:val="22"/>
      <w:lang w:val="en-US"/>
    </w:rPr>
  </w:style>
  <w:style w:type="paragraph" w:styleId="TOC8">
    <w:name w:val="toc 8"/>
    <w:basedOn w:val="Normal"/>
    <w:next w:val="Normal"/>
    <w:autoRedefine/>
    <w:uiPriority w:val="39"/>
    <w:unhideWhenUsed/>
    <w:rsid w:val="00452F1C"/>
    <w:pPr>
      <w:spacing w:before="0" w:after="100" w:line="259" w:lineRule="auto"/>
      <w:ind w:left="1540"/>
    </w:pPr>
    <w:rPr>
      <w:rFonts w:asciiTheme="minorHAnsi" w:eastAsiaTheme="minorEastAsia" w:hAnsiTheme="minorHAnsi" w:cstheme="minorBidi"/>
      <w:color w:val="auto"/>
      <w:szCs w:val="22"/>
      <w:lang w:val="en-US"/>
    </w:rPr>
  </w:style>
  <w:style w:type="paragraph" w:customStyle="1" w:styleId="AuthorNote2Self">
    <w:name w:val="AuthorNote2Self"/>
    <w:basedOn w:val="Normal"/>
    <w:link w:val="AuthorNote2SelfChar"/>
    <w:qFormat/>
    <w:rsid w:val="00452F1C"/>
    <w:pPr>
      <w:shd w:val="clear" w:color="auto" w:fill="FFFF00"/>
      <w:spacing w:before="0" w:line="259" w:lineRule="auto"/>
    </w:pPr>
    <w:rPr>
      <w:rFonts w:asciiTheme="minorHAnsi" w:eastAsiaTheme="minorHAnsi" w:hAnsiTheme="minorHAnsi" w:cstheme="minorBidi"/>
      <w:color w:val="FF0000"/>
      <w:szCs w:val="22"/>
      <w:lang w:val="en-US"/>
      <w14:textOutline w14:w="9525" w14:cap="rnd" w14:cmpd="sng" w14:algn="ctr">
        <w14:noFill/>
        <w14:prstDash w14:val="solid"/>
        <w14:bevel/>
      </w14:textOutline>
    </w:rPr>
  </w:style>
  <w:style w:type="character" w:customStyle="1" w:styleId="AuthorNote2SelfChar">
    <w:name w:val="AuthorNote2Self Char"/>
    <w:basedOn w:val="DefaultParagraphFont"/>
    <w:link w:val="AuthorNote2Self"/>
    <w:rsid w:val="00452F1C"/>
    <w:rPr>
      <w:rFonts w:asciiTheme="minorHAnsi" w:eastAsiaTheme="minorHAnsi" w:hAnsiTheme="minorHAnsi" w:cstheme="minorBidi"/>
      <w:color w:val="FF0000"/>
      <w:sz w:val="22"/>
      <w:szCs w:val="22"/>
      <w:shd w:val="clear" w:color="auto" w:fill="FFFF00"/>
      <w:lang w:val="en-US"/>
      <w14:textOutline w14:w="9525" w14:cap="rnd" w14:cmpd="sng" w14:algn="ctr">
        <w14:noFill/>
        <w14:prstDash w14:val="solid"/>
        <w14:bevel/>
      </w14:textOutline>
    </w:rPr>
  </w:style>
  <w:style w:type="character" w:customStyle="1" w:styleId="sc01">
    <w:name w:val="sc01"/>
    <w:basedOn w:val="DefaultParagraphFont"/>
    <w:rsid w:val="00452F1C"/>
    <w:rPr>
      <w:rFonts w:ascii="Courier New" w:hAnsi="Courier New" w:cs="Courier New" w:hint="default"/>
      <w:color w:val="00B050"/>
      <w:sz w:val="20"/>
      <w:szCs w:val="20"/>
    </w:rPr>
  </w:style>
  <w:style w:type="character" w:customStyle="1" w:styleId="sc1">
    <w:name w:val="sc1"/>
    <w:basedOn w:val="DefaultParagraphFont"/>
    <w:rsid w:val="00452F1C"/>
    <w:rPr>
      <w:rFonts w:ascii="Courier New" w:hAnsi="Courier New" w:cs="Courier New" w:hint="default"/>
      <w:color w:val="000000"/>
      <w:sz w:val="20"/>
      <w:szCs w:val="20"/>
    </w:rPr>
  </w:style>
  <w:style w:type="character" w:customStyle="1" w:styleId="sc8">
    <w:name w:val="sc8"/>
    <w:basedOn w:val="DefaultParagraphFont"/>
    <w:rsid w:val="00452F1C"/>
    <w:rPr>
      <w:rFonts w:ascii="Courier New" w:hAnsi="Courier New" w:cs="Courier New" w:hint="default"/>
      <w:color w:val="000000"/>
      <w:sz w:val="20"/>
      <w:szCs w:val="20"/>
    </w:rPr>
  </w:style>
  <w:style w:type="character" w:customStyle="1" w:styleId="sc3">
    <w:name w:val="sc3"/>
    <w:basedOn w:val="DefaultParagraphFont"/>
    <w:rsid w:val="00452F1C"/>
    <w:rPr>
      <w:rFonts w:ascii="Courier New" w:hAnsi="Courier New" w:cs="Courier New" w:hint="default"/>
      <w:color w:val="000000"/>
      <w:sz w:val="20"/>
      <w:szCs w:val="20"/>
    </w:rPr>
  </w:style>
  <w:style w:type="character" w:customStyle="1" w:styleId="sc61">
    <w:name w:val="sc61"/>
    <w:basedOn w:val="DefaultParagraphFont"/>
    <w:rsid w:val="00452F1C"/>
    <w:rPr>
      <w:rFonts w:ascii="Courier New" w:hAnsi="Courier New" w:cs="Courier New" w:hint="default"/>
      <w:color w:val="00B050"/>
      <w:sz w:val="20"/>
      <w:szCs w:val="20"/>
    </w:rPr>
  </w:style>
  <w:style w:type="character" w:customStyle="1" w:styleId="sc701">
    <w:name w:val="sc701"/>
    <w:basedOn w:val="DefaultParagraphFont"/>
    <w:rsid w:val="00452F1C"/>
    <w:rPr>
      <w:rFonts w:ascii="Courier New" w:hAnsi="Courier New" w:cs="Courier New" w:hint="default"/>
      <w:color w:val="00B050"/>
      <w:sz w:val="20"/>
      <w:szCs w:val="20"/>
      <w:u w:val="single"/>
    </w:rPr>
  </w:style>
  <w:style w:type="character" w:customStyle="1" w:styleId="sc91">
    <w:name w:val="sc91"/>
    <w:basedOn w:val="DefaultParagraphFont"/>
    <w:rsid w:val="00452F1C"/>
    <w:rPr>
      <w:rFonts w:ascii="Courier New" w:hAnsi="Courier New" w:cs="Courier New" w:hint="default"/>
      <w:color w:val="A6A6A6"/>
      <w:sz w:val="20"/>
      <w:szCs w:val="20"/>
    </w:rPr>
  </w:style>
  <w:style w:type="character" w:customStyle="1" w:styleId="UnresolvedMention2">
    <w:name w:val="Unresolved Mention2"/>
    <w:basedOn w:val="DefaultParagraphFont"/>
    <w:uiPriority w:val="99"/>
    <w:semiHidden/>
    <w:unhideWhenUsed/>
    <w:rsid w:val="00452F1C"/>
    <w:rPr>
      <w:color w:val="605E5C"/>
      <w:shd w:val="clear" w:color="auto" w:fill="E1DFDD"/>
    </w:rPr>
  </w:style>
  <w:style w:type="paragraph" w:customStyle="1" w:styleId="UUID-Description">
    <w:name w:val="UUID-Description"/>
    <w:basedOn w:val="OSCAL"/>
    <w:link w:val="UUID-DescriptionChar"/>
    <w:qFormat/>
    <w:rsid w:val="00452F1C"/>
    <w:rPr>
      <w:b/>
      <w:i/>
      <w:color w:val="00B050"/>
    </w:rPr>
  </w:style>
  <w:style w:type="character" w:customStyle="1" w:styleId="UUID-DescriptionChar">
    <w:name w:val="UUID-Description Char"/>
    <w:basedOn w:val="OSCALChar"/>
    <w:link w:val="UUID-Description"/>
    <w:rsid w:val="00452F1C"/>
    <w:rPr>
      <w:rFonts w:ascii="Courier New" w:eastAsia="MS Mincho" w:hAnsi="Courier New" w:cs="Courier New"/>
      <w:b/>
      <w:i/>
      <w:color w:val="00B050"/>
      <w:szCs w:val="24"/>
      <w:lang w:val="en-US"/>
    </w:rPr>
  </w:style>
  <w:style w:type="paragraph" w:styleId="Bibliography">
    <w:name w:val="Bibliography"/>
    <w:basedOn w:val="Normal"/>
    <w:next w:val="Normal"/>
    <w:uiPriority w:val="37"/>
    <w:semiHidden/>
    <w:unhideWhenUsed/>
    <w:rsid w:val="00452F1C"/>
    <w:pPr>
      <w:spacing w:before="0" w:line="259" w:lineRule="auto"/>
    </w:pPr>
    <w:rPr>
      <w:rFonts w:asciiTheme="minorHAnsi" w:eastAsiaTheme="minorHAnsi" w:hAnsiTheme="minorHAnsi" w:cstheme="minorBidi"/>
      <w:color w:val="auto"/>
      <w:szCs w:val="22"/>
      <w:lang w:val="en-US"/>
    </w:rPr>
  </w:style>
  <w:style w:type="paragraph" w:styleId="BlockText">
    <w:name w:val="Block Text"/>
    <w:basedOn w:val="Normal"/>
    <w:uiPriority w:val="99"/>
    <w:semiHidden/>
    <w:unhideWhenUsed/>
    <w:rsid w:val="00452F1C"/>
    <w:pPr>
      <w:pBdr>
        <w:top w:val="single" w:sz="2" w:space="10" w:color="1A98C5" w:themeColor="accent1"/>
        <w:left w:val="single" w:sz="2" w:space="10" w:color="1A98C5" w:themeColor="accent1"/>
        <w:bottom w:val="single" w:sz="2" w:space="10" w:color="1A98C5" w:themeColor="accent1"/>
        <w:right w:val="single" w:sz="2" w:space="10" w:color="1A98C5" w:themeColor="accent1"/>
      </w:pBdr>
      <w:spacing w:before="0" w:line="259" w:lineRule="auto"/>
      <w:ind w:left="1152" w:right="1152"/>
    </w:pPr>
    <w:rPr>
      <w:rFonts w:asciiTheme="minorHAnsi" w:eastAsiaTheme="minorEastAsia" w:hAnsiTheme="minorHAnsi" w:cstheme="minorBidi"/>
      <w:i/>
      <w:iCs/>
      <w:color w:val="1A98C5" w:themeColor="accent1"/>
      <w:szCs w:val="22"/>
      <w:lang w:val="en-US"/>
    </w:rPr>
  </w:style>
  <w:style w:type="paragraph" w:styleId="BodyText2">
    <w:name w:val="Body Text 2"/>
    <w:basedOn w:val="Normal"/>
    <w:link w:val="BodyText2Char"/>
    <w:uiPriority w:val="99"/>
    <w:semiHidden/>
    <w:unhideWhenUsed/>
    <w:rsid w:val="00452F1C"/>
    <w:pPr>
      <w:spacing w:before="0" w:after="120" w:line="480" w:lineRule="auto"/>
    </w:pPr>
    <w:rPr>
      <w:rFonts w:asciiTheme="minorHAnsi" w:eastAsiaTheme="minorHAnsi" w:hAnsiTheme="minorHAnsi" w:cstheme="minorBidi"/>
      <w:color w:val="auto"/>
      <w:szCs w:val="22"/>
      <w:lang w:val="en-US"/>
    </w:rPr>
  </w:style>
  <w:style w:type="character" w:customStyle="1" w:styleId="BodyText2Char">
    <w:name w:val="Body Text 2 Char"/>
    <w:basedOn w:val="DefaultParagraphFont"/>
    <w:link w:val="BodyText2"/>
    <w:uiPriority w:val="99"/>
    <w:semiHidden/>
    <w:rsid w:val="00452F1C"/>
    <w:rPr>
      <w:rFonts w:asciiTheme="minorHAnsi" w:eastAsiaTheme="minorHAnsi" w:hAnsiTheme="minorHAnsi" w:cstheme="minorBidi"/>
      <w:color w:val="auto"/>
      <w:sz w:val="22"/>
      <w:szCs w:val="22"/>
      <w:lang w:val="en-US"/>
    </w:rPr>
  </w:style>
  <w:style w:type="paragraph" w:styleId="BodyText3">
    <w:name w:val="Body Text 3"/>
    <w:basedOn w:val="Normal"/>
    <w:link w:val="BodyText3Char"/>
    <w:uiPriority w:val="99"/>
    <w:semiHidden/>
    <w:unhideWhenUsed/>
    <w:rsid w:val="00452F1C"/>
    <w:pPr>
      <w:spacing w:before="0" w:after="120" w:line="259" w:lineRule="auto"/>
    </w:pPr>
    <w:rPr>
      <w:rFonts w:asciiTheme="minorHAnsi" w:eastAsiaTheme="minorHAnsi" w:hAnsiTheme="minorHAnsi" w:cstheme="minorBidi"/>
      <w:color w:val="auto"/>
      <w:sz w:val="16"/>
      <w:szCs w:val="16"/>
      <w:lang w:val="en-US"/>
    </w:rPr>
  </w:style>
  <w:style w:type="character" w:customStyle="1" w:styleId="BodyText3Char">
    <w:name w:val="Body Text 3 Char"/>
    <w:basedOn w:val="DefaultParagraphFont"/>
    <w:link w:val="BodyText3"/>
    <w:uiPriority w:val="99"/>
    <w:semiHidden/>
    <w:rsid w:val="00452F1C"/>
    <w:rPr>
      <w:rFonts w:asciiTheme="minorHAnsi" w:eastAsiaTheme="minorHAnsi" w:hAnsiTheme="minorHAnsi" w:cstheme="minorBidi"/>
      <w:color w:val="auto"/>
      <w:sz w:val="16"/>
      <w:szCs w:val="16"/>
      <w:lang w:val="en-US"/>
    </w:rPr>
  </w:style>
  <w:style w:type="paragraph" w:styleId="BodyTextFirstIndent">
    <w:name w:val="Body Text First Indent"/>
    <w:basedOn w:val="BodyText"/>
    <w:link w:val="BodyTextFirstIndentChar"/>
    <w:uiPriority w:val="99"/>
    <w:semiHidden/>
    <w:unhideWhenUsed/>
    <w:rsid w:val="00452F1C"/>
    <w:pPr>
      <w:spacing w:before="0" w:after="160" w:line="259" w:lineRule="auto"/>
      <w:ind w:firstLine="360"/>
    </w:pPr>
    <w:rPr>
      <w:rFonts w:asciiTheme="minorHAnsi" w:eastAsiaTheme="minorHAnsi" w:hAnsiTheme="minorHAnsi" w:cstheme="minorBidi"/>
      <w:color w:val="auto"/>
      <w:szCs w:val="22"/>
    </w:rPr>
  </w:style>
  <w:style w:type="character" w:customStyle="1" w:styleId="BodyTextFirstIndentChar">
    <w:name w:val="Body Text First Indent Char"/>
    <w:basedOn w:val="BodyTextChar"/>
    <w:link w:val="BodyTextFirstIndent"/>
    <w:uiPriority w:val="99"/>
    <w:semiHidden/>
    <w:rsid w:val="00452F1C"/>
    <w:rPr>
      <w:rFonts w:asciiTheme="minorHAnsi" w:eastAsiaTheme="minorHAnsi" w:hAnsiTheme="minorHAnsi" w:cstheme="minorBidi"/>
      <w:color w:val="auto"/>
      <w:sz w:val="22"/>
      <w:szCs w:val="22"/>
      <w:lang w:val="en-US"/>
    </w:rPr>
  </w:style>
  <w:style w:type="paragraph" w:styleId="BodyTextIndent">
    <w:name w:val="Body Text Indent"/>
    <w:basedOn w:val="Normal"/>
    <w:link w:val="BodyTextIndentChar"/>
    <w:uiPriority w:val="99"/>
    <w:semiHidden/>
    <w:unhideWhenUsed/>
    <w:rsid w:val="00452F1C"/>
    <w:pPr>
      <w:spacing w:before="0" w:after="120" w:line="259" w:lineRule="auto"/>
      <w:ind w:left="360"/>
    </w:pPr>
    <w:rPr>
      <w:rFonts w:asciiTheme="minorHAnsi" w:eastAsiaTheme="minorHAnsi" w:hAnsiTheme="minorHAnsi" w:cstheme="minorBidi"/>
      <w:color w:val="auto"/>
      <w:szCs w:val="22"/>
      <w:lang w:val="en-US"/>
    </w:rPr>
  </w:style>
  <w:style w:type="character" w:customStyle="1" w:styleId="BodyTextIndentChar">
    <w:name w:val="Body Text Indent Char"/>
    <w:basedOn w:val="DefaultParagraphFont"/>
    <w:link w:val="BodyTextIndent"/>
    <w:uiPriority w:val="99"/>
    <w:semiHidden/>
    <w:rsid w:val="00452F1C"/>
    <w:rPr>
      <w:rFonts w:asciiTheme="minorHAnsi" w:eastAsiaTheme="minorHAnsi" w:hAnsiTheme="minorHAnsi" w:cstheme="minorBidi"/>
      <w:color w:val="auto"/>
      <w:sz w:val="22"/>
      <w:szCs w:val="22"/>
      <w:lang w:val="en-US"/>
    </w:rPr>
  </w:style>
  <w:style w:type="paragraph" w:styleId="BodyTextFirstIndent2">
    <w:name w:val="Body Text First Indent 2"/>
    <w:basedOn w:val="BodyTextIndent"/>
    <w:link w:val="BodyTextFirstIndent2Char"/>
    <w:uiPriority w:val="99"/>
    <w:semiHidden/>
    <w:unhideWhenUsed/>
    <w:rsid w:val="00452F1C"/>
    <w:pPr>
      <w:spacing w:after="160"/>
      <w:ind w:firstLine="360"/>
    </w:pPr>
  </w:style>
  <w:style w:type="character" w:customStyle="1" w:styleId="BodyTextFirstIndent2Char">
    <w:name w:val="Body Text First Indent 2 Char"/>
    <w:basedOn w:val="BodyTextIndentChar"/>
    <w:link w:val="BodyTextFirstIndent2"/>
    <w:uiPriority w:val="99"/>
    <w:semiHidden/>
    <w:rsid w:val="00452F1C"/>
    <w:rPr>
      <w:rFonts w:asciiTheme="minorHAnsi" w:eastAsiaTheme="minorHAnsi" w:hAnsiTheme="minorHAnsi" w:cstheme="minorBidi"/>
      <w:color w:val="auto"/>
      <w:sz w:val="22"/>
      <w:szCs w:val="22"/>
      <w:lang w:val="en-US"/>
    </w:rPr>
  </w:style>
  <w:style w:type="paragraph" w:styleId="BodyTextIndent2">
    <w:name w:val="Body Text Indent 2"/>
    <w:basedOn w:val="Normal"/>
    <w:link w:val="BodyTextIndent2Char"/>
    <w:uiPriority w:val="99"/>
    <w:semiHidden/>
    <w:unhideWhenUsed/>
    <w:rsid w:val="00452F1C"/>
    <w:pPr>
      <w:spacing w:before="0" w:after="120" w:line="480" w:lineRule="auto"/>
      <w:ind w:left="360"/>
    </w:pPr>
    <w:rPr>
      <w:rFonts w:asciiTheme="minorHAnsi" w:eastAsiaTheme="minorHAnsi" w:hAnsiTheme="minorHAnsi" w:cstheme="minorBidi"/>
      <w:color w:val="auto"/>
      <w:szCs w:val="22"/>
      <w:lang w:val="en-US"/>
    </w:rPr>
  </w:style>
  <w:style w:type="character" w:customStyle="1" w:styleId="BodyTextIndent2Char">
    <w:name w:val="Body Text Indent 2 Char"/>
    <w:basedOn w:val="DefaultParagraphFont"/>
    <w:link w:val="BodyTextIndent2"/>
    <w:uiPriority w:val="99"/>
    <w:semiHidden/>
    <w:rsid w:val="00452F1C"/>
    <w:rPr>
      <w:rFonts w:asciiTheme="minorHAnsi" w:eastAsiaTheme="minorHAnsi" w:hAnsiTheme="minorHAnsi" w:cstheme="minorBidi"/>
      <w:color w:val="auto"/>
      <w:sz w:val="22"/>
      <w:szCs w:val="22"/>
      <w:lang w:val="en-US"/>
    </w:rPr>
  </w:style>
  <w:style w:type="paragraph" w:styleId="BodyTextIndent3">
    <w:name w:val="Body Text Indent 3"/>
    <w:basedOn w:val="Normal"/>
    <w:link w:val="BodyTextIndent3Char"/>
    <w:uiPriority w:val="99"/>
    <w:semiHidden/>
    <w:unhideWhenUsed/>
    <w:rsid w:val="00452F1C"/>
    <w:pPr>
      <w:spacing w:before="0" w:after="120" w:line="259" w:lineRule="auto"/>
      <w:ind w:left="360"/>
    </w:pPr>
    <w:rPr>
      <w:rFonts w:asciiTheme="minorHAnsi" w:eastAsiaTheme="minorHAnsi" w:hAnsiTheme="minorHAnsi" w:cstheme="minorBidi"/>
      <w:color w:val="auto"/>
      <w:sz w:val="16"/>
      <w:szCs w:val="16"/>
      <w:lang w:val="en-US"/>
    </w:rPr>
  </w:style>
  <w:style w:type="character" w:customStyle="1" w:styleId="BodyTextIndent3Char">
    <w:name w:val="Body Text Indent 3 Char"/>
    <w:basedOn w:val="DefaultParagraphFont"/>
    <w:link w:val="BodyTextIndent3"/>
    <w:uiPriority w:val="99"/>
    <w:semiHidden/>
    <w:rsid w:val="00452F1C"/>
    <w:rPr>
      <w:rFonts w:asciiTheme="minorHAnsi" w:eastAsiaTheme="minorHAnsi" w:hAnsiTheme="minorHAnsi" w:cstheme="minorBidi"/>
      <w:color w:val="auto"/>
      <w:sz w:val="16"/>
      <w:szCs w:val="16"/>
      <w:lang w:val="en-US"/>
    </w:rPr>
  </w:style>
  <w:style w:type="paragraph" w:styleId="Closing">
    <w:name w:val="Closing"/>
    <w:basedOn w:val="Normal"/>
    <w:link w:val="ClosingChar"/>
    <w:uiPriority w:val="99"/>
    <w:semiHidden/>
    <w:unhideWhenUsed/>
    <w:rsid w:val="00452F1C"/>
    <w:pPr>
      <w:spacing w:before="0" w:after="0" w:line="240" w:lineRule="auto"/>
      <w:ind w:left="4320"/>
    </w:pPr>
    <w:rPr>
      <w:rFonts w:asciiTheme="minorHAnsi" w:eastAsiaTheme="minorHAnsi" w:hAnsiTheme="minorHAnsi" w:cstheme="minorBidi"/>
      <w:color w:val="auto"/>
      <w:szCs w:val="22"/>
      <w:lang w:val="en-US"/>
    </w:rPr>
  </w:style>
  <w:style w:type="character" w:customStyle="1" w:styleId="ClosingChar">
    <w:name w:val="Closing Char"/>
    <w:basedOn w:val="DefaultParagraphFont"/>
    <w:link w:val="Closing"/>
    <w:uiPriority w:val="99"/>
    <w:semiHidden/>
    <w:rsid w:val="00452F1C"/>
    <w:rPr>
      <w:rFonts w:asciiTheme="minorHAnsi" w:eastAsiaTheme="minorHAnsi" w:hAnsiTheme="minorHAnsi" w:cstheme="minorBidi"/>
      <w:color w:val="auto"/>
      <w:sz w:val="22"/>
      <w:szCs w:val="22"/>
      <w:lang w:val="en-US"/>
    </w:rPr>
  </w:style>
  <w:style w:type="paragraph" w:styleId="Date">
    <w:name w:val="Date"/>
    <w:basedOn w:val="Normal"/>
    <w:next w:val="Normal"/>
    <w:link w:val="DateChar"/>
    <w:uiPriority w:val="99"/>
    <w:semiHidden/>
    <w:unhideWhenUsed/>
    <w:rsid w:val="00452F1C"/>
    <w:pPr>
      <w:spacing w:before="0" w:line="259" w:lineRule="auto"/>
    </w:pPr>
    <w:rPr>
      <w:rFonts w:asciiTheme="minorHAnsi" w:eastAsiaTheme="minorHAnsi" w:hAnsiTheme="minorHAnsi" w:cstheme="minorBidi"/>
      <w:color w:val="auto"/>
      <w:szCs w:val="22"/>
      <w:lang w:val="en-US"/>
    </w:rPr>
  </w:style>
  <w:style w:type="character" w:customStyle="1" w:styleId="DateChar">
    <w:name w:val="Date Char"/>
    <w:basedOn w:val="DefaultParagraphFont"/>
    <w:link w:val="Date"/>
    <w:uiPriority w:val="99"/>
    <w:semiHidden/>
    <w:rsid w:val="00452F1C"/>
    <w:rPr>
      <w:rFonts w:asciiTheme="minorHAnsi" w:eastAsiaTheme="minorHAnsi" w:hAnsiTheme="minorHAnsi" w:cstheme="minorBidi"/>
      <w:color w:val="auto"/>
      <w:sz w:val="22"/>
      <w:szCs w:val="22"/>
      <w:lang w:val="en-US"/>
    </w:rPr>
  </w:style>
  <w:style w:type="paragraph" w:styleId="DocumentMap">
    <w:name w:val="Document Map"/>
    <w:basedOn w:val="Normal"/>
    <w:link w:val="DocumentMapChar"/>
    <w:uiPriority w:val="99"/>
    <w:semiHidden/>
    <w:unhideWhenUsed/>
    <w:rsid w:val="00452F1C"/>
    <w:pPr>
      <w:spacing w:before="0" w:after="0" w:line="240" w:lineRule="auto"/>
    </w:pPr>
    <w:rPr>
      <w:rFonts w:ascii="Segoe UI" w:eastAsiaTheme="minorHAnsi" w:hAnsi="Segoe UI" w:cs="Segoe UI"/>
      <w:color w:val="auto"/>
      <w:sz w:val="16"/>
      <w:szCs w:val="16"/>
      <w:lang w:val="en-US"/>
    </w:rPr>
  </w:style>
  <w:style w:type="character" w:customStyle="1" w:styleId="DocumentMapChar">
    <w:name w:val="Document Map Char"/>
    <w:basedOn w:val="DefaultParagraphFont"/>
    <w:link w:val="DocumentMap"/>
    <w:uiPriority w:val="99"/>
    <w:semiHidden/>
    <w:rsid w:val="00452F1C"/>
    <w:rPr>
      <w:rFonts w:ascii="Segoe UI" w:eastAsiaTheme="minorHAnsi" w:hAnsi="Segoe UI" w:cs="Segoe UI"/>
      <w:color w:val="auto"/>
      <w:sz w:val="16"/>
      <w:szCs w:val="16"/>
      <w:lang w:val="en-US"/>
    </w:rPr>
  </w:style>
  <w:style w:type="paragraph" w:styleId="E-mailSignature">
    <w:name w:val="E-mail Signature"/>
    <w:basedOn w:val="Normal"/>
    <w:link w:val="E-mailSignatureChar"/>
    <w:uiPriority w:val="99"/>
    <w:semiHidden/>
    <w:unhideWhenUsed/>
    <w:rsid w:val="00452F1C"/>
    <w:pPr>
      <w:spacing w:before="0" w:after="0" w:line="240" w:lineRule="auto"/>
    </w:pPr>
    <w:rPr>
      <w:rFonts w:asciiTheme="minorHAnsi" w:eastAsiaTheme="minorHAnsi" w:hAnsiTheme="minorHAnsi" w:cstheme="minorBidi"/>
      <w:color w:val="auto"/>
      <w:szCs w:val="22"/>
      <w:lang w:val="en-US"/>
    </w:rPr>
  </w:style>
  <w:style w:type="character" w:customStyle="1" w:styleId="E-mailSignatureChar">
    <w:name w:val="E-mail Signature Char"/>
    <w:basedOn w:val="DefaultParagraphFont"/>
    <w:link w:val="E-mailSignature"/>
    <w:uiPriority w:val="99"/>
    <w:semiHidden/>
    <w:rsid w:val="00452F1C"/>
    <w:rPr>
      <w:rFonts w:asciiTheme="minorHAnsi" w:eastAsiaTheme="minorHAnsi" w:hAnsiTheme="minorHAnsi" w:cstheme="minorBidi"/>
      <w:color w:val="auto"/>
      <w:sz w:val="22"/>
      <w:szCs w:val="22"/>
      <w:lang w:val="en-US"/>
    </w:rPr>
  </w:style>
  <w:style w:type="paragraph" w:styleId="EndnoteText">
    <w:name w:val="endnote text"/>
    <w:basedOn w:val="Normal"/>
    <w:link w:val="EndnoteTextChar"/>
    <w:uiPriority w:val="99"/>
    <w:semiHidden/>
    <w:unhideWhenUsed/>
    <w:rsid w:val="00452F1C"/>
    <w:pPr>
      <w:spacing w:before="0" w:after="0" w:line="240" w:lineRule="auto"/>
    </w:pPr>
    <w:rPr>
      <w:rFonts w:asciiTheme="minorHAnsi" w:eastAsiaTheme="minorHAnsi" w:hAnsiTheme="minorHAnsi" w:cstheme="minorBidi"/>
      <w:color w:val="auto"/>
      <w:sz w:val="20"/>
      <w:lang w:val="en-US"/>
    </w:rPr>
  </w:style>
  <w:style w:type="character" w:customStyle="1" w:styleId="EndnoteTextChar">
    <w:name w:val="Endnote Text Char"/>
    <w:basedOn w:val="DefaultParagraphFont"/>
    <w:link w:val="EndnoteText"/>
    <w:uiPriority w:val="99"/>
    <w:semiHidden/>
    <w:rsid w:val="00452F1C"/>
    <w:rPr>
      <w:rFonts w:asciiTheme="minorHAnsi" w:eastAsiaTheme="minorHAnsi" w:hAnsiTheme="minorHAnsi" w:cstheme="minorBidi"/>
      <w:color w:val="auto"/>
      <w:lang w:val="en-US"/>
    </w:rPr>
  </w:style>
  <w:style w:type="paragraph" w:styleId="EnvelopeAddress">
    <w:name w:val="envelope address"/>
    <w:basedOn w:val="Normal"/>
    <w:uiPriority w:val="99"/>
    <w:semiHidden/>
    <w:unhideWhenUsed/>
    <w:rsid w:val="00452F1C"/>
    <w:pPr>
      <w:framePr w:w="7920" w:h="1980" w:hRule="exact" w:hSpace="180" w:wrap="auto" w:hAnchor="page" w:xAlign="center" w:yAlign="bottom"/>
      <w:spacing w:before="0" w:after="0" w:line="240" w:lineRule="auto"/>
      <w:ind w:left="2880"/>
    </w:pPr>
    <w:rPr>
      <w:rFonts w:asciiTheme="majorHAnsi" w:eastAsiaTheme="majorEastAsia" w:hAnsiTheme="majorHAnsi" w:cstheme="majorBidi"/>
      <w:color w:val="auto"/>
      <w:sz w:val="24"/>
      <w:szCs w:val="24"/>
      <w:lang w:val="en-US"/>
    </w:rPr>
  </w:style>
  <w:style w:type="paragraph" w:styleId="EnvelopeReturn">
    <w:name w:val="envelope return"/>
    <w:basedOn w:val="Normal"/>
    <w:uiPriority w:val="99"/>
    <w:semiHidden/>
    <w:unhideWhenUsed/>
    <w:rsid w:val="00452F1C"/>
    <w:pPr>
      <w:spacing w:before="0" w:after="0" w:line="240" w:lineRule="auto"/>
    </w:pPr>
    <w:rPr>
      <w:rFonts w:asciiTheme="majorHAnsi" w:eastAsiaTheme="majorEastAsia" w:hAnsiTheme="majorHAnsi" w:cstheme="majorBidi"/>
      <w:color w:val="auto"/>
      <w:sz w:val="20"/>
      <w:lang w:val="en-US"/>
    </w:rPr>
  </w:style>
  <w:style w:type="paragraph" w:styleId="HTMLAddress">
    <w:name w:val="HTML Address"/>
    <w:basedOn w:val="Normal"/>
    <w:link w:val="HTMLAddressChar"/>
    <w:uiPriority w:val="99"/>
    <w:semiHidden/>
    <w:unhideWhenUsed/>
    <w:rsid w:val="00452F1C"/>
    <w:pPr>
      <w:spacing w:before="0" w:after="0" w:line="240" w:lineRule="auto"/>
    </w:pPr>
    <w:rPr>
      <w:rFonts w:asciiTheme="minorHAnsi" w:eastAsiaTheme="minorHAnsi" w:hAnsiTheme="minorHAnsi" w:cstheme="minorBidi"/>
      <w:i/>
      <w:iCs/>
      <w:color w:val="auto"/>
      <w:szCs w:val="22"/>
      <w:lang w:val="en-US"/>
    </w:rPr>
  </w:style>
  <w:style w:type="character" w:customStyle="1" w:styleId="HTMLAddressChar">
    <w:name w:val="HTML Address Char"/>
    <w:basedOn w:val="DefaultParagraphFont"/>
    <w:link w:val="HTMLAddress"/>
    <w:uiPriority w:val="99"/>
    <w:semiHidden/>
    <w:rsid w:val="00452F1C"/>
    <w:rPr>
      <w:rFonts w:asciiTheme="minorHAnsi" w:eastAsiaTheme="minorHAnsi" w:hAnsiTheme="minorHAnsi" w:cstheme="minorBidi"/>
      <w:i/>
      <w:iCs/>
      <w:color w:val="auto"/>
      <w:sz w:val="22"/>
      <w:szCs w:val="22"/>
      <w:lang w:val="en-US"/>
    </w:rPr>
  </w:style>
  <w:style w:type="paragraph" w:styleId="HTMLPreformatted">
    <w:name w:val="HTML Preformatted"/>
    <w:basedOn w:val="Normal"/>
    <w:link w:val="HTMLPreformattedChar"/>
    <w:uiPriority w:val="99"/>
    <w:semiHidden/>
    <w:unhideWhenUsed/>
    <w:rsid w:val="00452F1C"/>
    <w:pPr>
      <w:spacing w:before="0" w:after="0" w:line="240" w:lineRule="auto"/>
    </w:pPr>
    <w:rPr>
      <w:rFonts w:ascii="Consolas" w:eastAsiaTheme="minorHAnsi" w:hAnsi="Consolas" w:cstheme="minorBidi"/>
      <w:color w:val="auto"/>
      <w:sz w:val="20"/>
      <w:lang w:val="en-US"/>
    </w:rPr>
  </w:style>
  <w:style w:type="character" w:customStyle="1" w:styleId="HTMLPreformattedChar">
    <w:name w:val="HTML Preformatted Char"/>
    <w:basedOn w:val="DefaultParagraphFont"/>
    <w:link w:val="HTMLPreformatted"/>
    <w:uiPriority w:val="99"/>
    <w:semiHidden/>
    <w:rsid w:val="00452F1C"/>
    <w:rPr>
      <w:rFonts w:ascii="Consolas" w:eastAsiaTheme="minorHAnsi" w:hAnsi="Consolas" w:cstheme="minorBidi"/>
      <w:color w:val="auto"/>
      <w:lang w:val="en-US"/>
    </w:rPr>
  </w:style>
  <w:style w:type="paragraph" w:styleId="Index1">
    <w:name w:val="index 1"/>
    <w:basedOn w:val="Normal"/>
    <w:next w:val="Normal"/>
    <w:autoRedefine/>
    <w:uiPriority w:val="99"/>
    <w:semiHidden/>
    <w:unhideWhenUsed/>
    <w:rsid w:val="00452F1C"/>
    <w:pPr>
      <w:spacing w:before="0" w:after="0" w:line="240" w:lineRule="auto"/>
      <w:ind w:left="220" w:hanging="220"/>
    </w:pPr>
    <w:rPr>
      <w:rFonts w:asciiTheme="minorHAnsi" w:eastAsiaTheme="minorHAnsi" w:hAnsiTheme="minorHAnsi" w:cstheme="minorBidi"/>
      <w:color w:val="auto"/>
      <w:szCs w:val="22"/>
      <w:lang w:val="en-US"/>
    </w:rPr>
  </w:style>
  <w:style w:type="paragraph" w:styleId="Index2">
    <w:name w:val="index 2"/>
    <w:basedOn w:val="Normal"/>
    <w:next w:val="Normal"/>
    <w:autoRedefine/>
    <w:uiPriority w:val="99"/>
    <w:semiHidden/>
    <w:unhideWhenUsed/>
    <w:rsid w:val="00452F1C"/>
    <w:pPr>
      <w:spacing w:before="0" w:after="0" w:line="240" w:lineRule="auto"/>
      <w:ind w:left="440" w:hanging="220"/>
    </w:pPr>
    <w:rPr>
      <w:rFonts w:asciiTheme="minorHAnsi" w:eastAsiaTheme="minorHAnsi" w:hAnsiTheme="minorHAnsi" w:cstheme="minorBidi"/>
      <w:color w:val="auto"/>
      <w:szCs w:val="22"/>
      <w:lang w:val="en-US"/>
    </w:rPr>
  </w:style>
  <w:style w:type="paragraph" w:styleId="Index3">
    <w:name w:val="index 3"/>
    <w:basedOn w:val="Normal"/>
    <w:next w:val="Normal"/>
    <w:autoRedefine/>
    <w:uiPriority w:val="99"/>
    <w:semiHidden/>
    <w:unhideWhenUsed/>
    <w:rsid w:val="00452F1C"/>
    <w:pPr>
      <w:spacing w:before="0" w:after="0" w:line="240" w:lineRule="auto"/>
      <w:ind w:left="660" w:hanging="220"/>
    </w:pPr>
    <w:rPr>
      <w:rFonts w:asciiTheme="minorHAnsi" w:eastAsiaTheme="minorHAnsi" w:hAnsiTheme="minorHAnsi" w:cstheme="minorBidi"/>
      <w:color w:val="auto"/>
      <w:szCs w:val="22"/>
      <w:lang w:val="en-US"/>
    </w:rPr>
  </w:style>
  <w:style w:type="paragraph" w:styleId="Index4">
    <w:name w:val="index 4"/>
    <w:basedOn w:val="Normal"/>
    <w:next w:val="Normal"/>
    <w:autoRedefine/>
    <w:uiPriority w:val="99"/>
    <w:semiHidden/>
    <w:unhideWhenUsed/>
    <w:rsid w:val="00452F1C"/>
    <w:pPr>
      <w:spacing w:before="0" w:after="0" w:line="240" w:lineRule="auto"/>
      <w:ind w:left="880" w:hanging="220"/>
    </w:pPr>
    <w:rPr>
      <w:rFonts w:asciiTheme="minorHAnsi" w:eastAsiaTheme="minorHAnsi" w:hAnsiTheme="minorHAnsi" w:cstheme="minorBidi"/>
      <w:color w:val="auto"/>
      <w:szCs w:val="22"/>
      <w:lang w:val="en-US"/>
    </w:rPr>
  </w:style>
  <w:style w:type="paragraph" w:styleId="Index5">
    <w:name w:val="index 5"/>
    <w:basedOn w:val="Normal"/>
    <w:next w:val="Normal"/>
    <w:autoRedefine/>
    <w:uiPriority w:val="99"/>
    <w:semiHidden/>
    <w:unhideWhenUsed/>
    <w:rsid w:val="00452F1C"/>
    <w:pPr>
      <w:spacing w:before="0" w:after="0" w:line="240" w:lineRule="auto"/>
      <w:ind w:left="1100" w:hanging="220"/>
    </w:pPr>
    <w:rPr>
      <w:rFonts w:asciiTheme="minorHAnsi" w:eastAsiaTheme="minorHAnsi" w:hAnsiTheme="minorHAnsi" w:cstheme="minorBidi"/>
      <w:color w:val="auto"/>
      <w:szCs w:val="22"/>
      <w:lang w:val="en-US"/>
    </w:rPr>
  </w:style>
  <w:style w:type="paragraph" w:styleId="Index6">
    <w:name w:val="index 6"/>
    <w:basedOn w:val="Normal"/>
    <w:next w:val="Normal"/>
    <w:autoRedefine/>
    <w:uiPriority w:val="99"/>
    <w:semiHidden/>
    <w:unhideWhenUsed/>
    <w:rsid w:val="00452F1C"/>
    <w:pPr>
      <w:spacing w:before="0" w:after="0" w:line="240" w:lineRule="auto"/>
      <w:ind w:left="1320" w:hanging="220"/>
    </w:pPr>
    <w:rPr>
      <w:rFonts w:asciiTheme="minorHAnsi" w:eastAsiaTheme="minorHAnsi" w:hAnsiTheme="minorHAnsi" w:cstheme="minorBidi"/>
      <w:color w:val="auto"/>
      <w:szCs w:val="22"/>
      <w:lang w:val="en-US"/>
    </w:rPr>
  </w:style>
  <w:style w:type="paragraph" w:styleId="Index7">
    <w:name w:val="index 7"/>
    <w:basedOn w:val="Normal"/>
    <w:next w:val="Normal"/>
    <w:autoRedefine/>
    <w:uiPriority w:val="99"/>
    <w:semiHidden/>
    <w:unhideWhenUsed/>
    <w:rsid w:val="00452F1C"/>
    <w:pPr>
      <w:spacing w:before="0" w:after="0" w:line="240" w:lineRule="auto"/>
      <w:ind w:left="1540" w:hanging="220"/>
    </w:pPr>
    <w:rPr>
      <w:rFonts w:asciiTheme="minorHAnsi" w:eastAsiaTheme="minorHAnsi" w:hAnsiTheme="minorHAnsi" w:cstheme="minorBidi"/>
      <w:color w:val="auto"/>
      <w:szCs w:val="22"/>
      <w:lang w:val="en-US"/>
    </w:rPr>
  </w:style>
  <w:style w:type="paragraph" w:styleId="Index8">
    <w:name w:val="index 8"/>
    <w:basedOn w:val="Normal"/>
    <w:next w:val="Normal"/>
    <w:autoRedefine/>
    <w:uiPriority w:val="99"/>
    <w:semiHidden/>
    <w:unhideWhenUsed/>
    <w:rsid w:val="00452F1C"/>
    <w:pPr>
      <w:spacing w:before="0" w:after="0" w:line="240" w:lineRule="auto"/>
      <w:ind w:left="1760" w:hanging="220"/>
    </w:pPr>
    <w:rPr>
      <w:rFonts w:asciiTheme="minorHAnsi" w:eastAsiaTheme="minorHAnsi" w:hAnsiTheme="minorHAnsi" w:cstheme="minorBidi"/>
      <w:color w:val="auto"/>
      <w:szCs w:val="22"/>
      <w:lang w:val="en-US"/>
    </w:rPr>
  </w:style>
  <w:style w:type="paragraph" w:styleId="Index9">
    <w:name w:val="index 9"/>
    <w:basedOn w:val="Normal"/>
    <w:next w:val="Normal"/>
    <w:autoRedefine/>
    <w:uiPriority w:val="99"/>
    <w:semiHidden/>
    <w:unhideWhenUsed/>
    <w:rsid w:val="00452F1C"/>
    <w:pPr>
      <w:spacing w:before="0" w:after="0" w:line="240" w:lineRule="auto"/>
      <w:ind w:left="1980" w:hanging="220"/>
    </w:pPr>
    <w:rPr>
      <w:rFonts w:asciiTheme="minorHAnsi" w:eastAsiaTheme="minorHAnsi" w:hAnsiTheme="minorHAnsi" w:cstheme="minorBidi"/>
      <w:color w:val="auto"/>
      <w:szCs w:val="22"/>
      <w:lang w:val="en-US"/>
    </w:rPr>
  </w:style>
  <w:style w:type="paragraph" w:styleId="IndexHeading">
    <w:name w:val="index heading"/>
    <w:basedOn w:val="Normal"/>
    <w:next w:val="Index1"/>
    <w:uiPriority w:val="99"/>
    <w:semiHidden/>
    <w:unhideWhenUsed/>
    <w:rsid w:val="00452F1C"/>
    <w:pPr>
      <w:spacing w:before="0" w:line="259" w:lineRule="auto"/>
    </w:pPr>
    <w:rPr>
      <w:rFonts w:asciiTheme="majorHAnsi" w:eastAsiaTheme="majorEastAsia" w:hAnsiTheme="majorHAnsi" w:cstheme="majorBidi"/>
      <w:b/>
      <w:bCs/>
      <w:color w:val="auto"/>
      <w:szCs w:val="22"/>
      <w:lang w:val="en-US"/>
    </w:rPr>
  </w:style>
  <w:style w:type="paragraph" w:styleId="IntenseQuote">
    <w:name w:val="Intense Quote"/>
    <w:basedOn w:val="Normal"/>
    <w:next w:val="Normal"/>
    <w:link w:val="IntenseQuoteChar"/>
    <w:uiPriority w:val="30"/>
    <w:qFormat/>
    <w:rsid w:val="00452F1C"/>
    <w:pPr>
      <w:pBdr>
        <w:top w:val="single" w:sz="4" w:space="10" w:color="1A98C5" w:themeColor="accent1"/>
        <w:bottom w:val="single" w:sz="4" w:space="10" w:color="1A98C5" w:themeColor="accent1"/>
      </w:pBdr>
      <w:spacing w:before="360" w:after="360" w:line="259" w:lineRule="auto"/>
      <w:ind w:left="864" w:right="864"/>
      <w:jc w:val="center"/>
    </w:pPr>
    <w:rPr>
      <w:rFonts w:asciiTheme="minorHAnsi" w:eastAsiaTheme="minorHAnsi" w:hAnsiTheme="minorHAnsi" w:cstheme="minorBidi"/>
      <w:i/>
      <w:iCs/>
      <w:color w:val="1A98C5" w:themeColor="accent1"/>
      <w:szCs w:val="22"/>
      <w:lang w:val="en-US"/>
    </w:rPr>
  </w:style>
  <w:style w:type="character" w:customStyle="1" w:styleId="IntenseQuoteChar">
    <w:name w:val="Intense Quote Char"/>
    <w:basedOn w:val="DefaultParagraphFont"/>
    <w:link w:val="IntenseQuote"/>
    <w:uiPriority w:val="30"/>
    <w:rsid w:val="00452F1C"/>
    <w:rPr>
      <w:rFonts w:asciiTheme="minorHAnsi" w:eastAsiaTheme="minorHAnsi" w:hAnsiTheme="minorHAnsi" w:cstheme="minorBidi"/>
      <w:i/>
      <w:iCs/>
      <w:color w:val="1A98C5" w:themeColor="accent1"/>
      <w:sz w:val="22"/>
      <w:szCs w:val="22"/>
      <w:lang w:val="en-US"/>
    </w:rPr>
  </w:style>
  <w:style w:type="paragraph" w:styleId="List">
    <w:name w:val="List"/>
    <w:basedOn w:val="Normal"/>
    <w:uiPriority w:val="99"/>
    <w:semiHidden/>
    <w:unhideWhenUsed/>
    <w:rsid w:val="00452F1C"/>
    <w:pPr>
      <w:spacing w:before="0" w:line="259" w:lineRule="auto"/>
      <w:ind w:left="360" w:hanging="360"/>
      <w:contextualSpacing/>
    </w:pPr>
    <w:rPr>
      <w:rFonts w:asciiTheme="minorHAnsi" w:eastAsiaTheme="minorHAnsi" w:hAnsiTheme="minorHAnsi" w:cstheme="minorBidi"/>
      <w:color w:val="auto"/>
      <w:szCs w:val="22"/>
      <w:lang w:val="en-US"/>
    </w:rPr>
  </w:style>
  <w:style w:type="paragraph" w:styleId="List2">
    <w:name w:val="List 2"/>
    <w:basedOn w:val="Normal"/>
    <w:uiPriority w:val="99"/>
    <w:semiHidden/>
    <w:unhideWhenUsed/>
    <w:rsid w:val="00452F1C"/>
    <w:pPr>
      <w:spacing w:before="0" w:line="259" w:lineRule="auto"/>
      <w:ind w:left="720" w:hanging="360"/>
      <w:contextualSpacing/>
    </w:pPr>
    <w:rPr>
      <w:rFonts w:asciiTheme="minorHAnsi" w:eastAsiaTheme="minorHAnsi" w:hAnsiTheme="minorHAnsi" w:cstheme="minorBidi"/>
      <w:color w:val="auto"/>
      <w:szCs w:val="22"/>
      <w:lang w:val="en-US"/>
    </w:rPr>
  </w:style>
  <w:style w:type="paragraph" w:styleId="List3">
    <w:name w:val="List 3"/>
    <w:basedOn w:val="Normal"/>
    <w:uiPriority w:val="99"/>
    <w:semiHidden/>
    <w:unhideWhenUsed/>
    <w:rsid w:val="00452F1C"/>
    <w:pPr>
      <w:spacing w:before="0" w:line="259" w:lineRule="auto"/>
      <w:ind w:left="1080" w:hanging="360"/>
      <w:contextualSpacing/>
    </w:pPr>
    <w:rPr>
      <w:rFonts w:asciiTheme="minorHAnsi" w:eastAsiaTheme="minorHAnsi" w:hAnsiTheme="minorHAnsi" w:cstheme="minorBidi"/>
      <w:color w:val="auto"/>
      <w:szCs w:val="22"/>
      <w:lang w:val="en-US"/>
    </w:rPr>
  </w:style>
  <w:style w:type="paragraph" w:styleId="List4">
    <w:name w:val="List 4"/>
    <w:basedOn w:val="Normal"/>
    <w:uiPriority w:val="99"/>
    <w:semiHidden/>
    <w:unhideWhenUsed/>
    <w:rsid w:val="00452F1C"/>
    <w:pPr>
      <w:spacing w:before="0" w:line="259" w:lineRule="auto"/>
      <w:ind w:left="1440" w:hanging="360"/>
      <w:contextualSpacing/>
    </w:pPr>
    <w:rPr>
      <w:rFonts w:asciiTheme="minorHAnsi" w:eastAsiaTheme="minorHAnsi" w:hAnsiTheme="minorHAnsi" w:cstheme="minorBidi"/>
      <w:color w:val="auto"/>
      <w:szCs w:val="22"/>
      <w:lang w:val="en-US"/>
    </w:rPr>
  </w:style>
  <w:style w:type="paragraph" w:styleId="List5">
    <w:name w:val="List 5"/>
    <w:basedOn w:val="Normal"/>
    <w:uiPriority w:val="99"/>
    <w:semiHidden/>
    <w:unhideWhenUsed/>
    <w:rsid w:val="00452F1C"/>
    <w:pPr>
      <w:spacing w:before="0" w:line="259" w:lineRule="auto"/>
      <w:ind w:left="1800" w:hanging="360"/>
      <w:contextualSpacing/>
    </w:pPr>
    <w:rPr>
      <w:rFonts w:asciiTheme="minorHAnsi" w:eastAsiaTheme="minorHAnsi" w:hAnsiTheme="minorHAnsi" w:cstheme="minorBidi"/>
      <w:color w:val="auto"/>
      <w:szCs w:val="22"/>
      <w:lang w:val="en-US"/>
    </w:rPr>
  </w:style>
  <w:style w:type="paragraph" w:styleId="ListBullet">
    <w:name w:val="List Bullet"/>
    <w:basedOn w:val="Normal"/>
    <w:uiPriority w:val="99"/>
    <w:semiHidden/>
    <w:unhideWhenUsed/>
    <w:rsid w:val="00452F1C"/>
    <w:pPr>
      <w:numPr>
        <w:numId w:val="38"/>
      </w:numPr>
      <w:spacing w:before="0" w:line="259" w:lineRule="auto"/>
      <w:contextualSpacing/>
    </w:pPr>
    <w:rPr>
      <w:rFonts w:asciiTheme="minorHAnsi" w:eastAsiaTheme="minorHAnsi" w:hAnsiTheme="minorHAnsi" w:cstheme="minorBidi"/>
      <w:color w:val="auto"/>
      <w:szCs w:val="22"/>
      <w:lang w:val="en-US"/>
    </w:rPr>
  </w:style>
  <w:style w:type="paragraph" w:styleId="ListBullet2">
    <w:name w:val="List Bullet 2"/>
    <w:basedOn w:val="Normal"/>
    <w:uiPriority w:val="99"/>
    <w:semiHidden/>
    <w:unhideWhenUsed/>
    <w:rsid w:val="00452F1C"/>
    <w:pPr>
      <w:numPr>
        <w:numId w:val="39"/>
      </w:numPr>
      <w:spacing w:before="0" w:line="259" w:lineRule="auto"/>
      <w:contextualSpacing/>
    </w:pPr>
    <w:rPr>
      <w:rFonts w:asciiTheme="minorHAnsi" w:eastAsiaTheme="minorHAnsi" w:hAnsiTheme="minorHAnsi" w:cstheme="minorBidi"/>
      <w:color w:val="auto"/>
      <w:szCs w:val="22"/>
      <w:lang w:val="en-US"/>
    </w:rPr>
  </w:style>
  <w:style w:type="paragraph" w:styleId="ListBullet3">
    <w:name w:val="List Bullet 3"/>
    <w:basedOn w:val="Normal"/>
    <w:uiPriority w:val="99"/>
    <w:semiHidden/>
    <w:unhideWhenUsed/>
    <w:rsid w:val="00452F1C"/>
    <w:pPr>
      <w:numPr>
        <w:numId w:val="40"/>
      </w:numPr>
      <w:spacing w:before="0" w:line="259" w:lineRule="auto"/>
      <w:contextualSpacing/>
    </w:pPr>
    <w:rPr>
      <w:rFonts w:asciiTheme="minorHAnsi" w:eastAsiaTheme="minorHAnsi" w:hAnsiTheme="minorHAnsi" w:cstheme="minorBidi"/>
      <w:color w:val="auto"/>
      <w:szCs w:val="22"/>
      <w:lang w:val="en-US"/>
    </w:rPr>
  </w:style>
  <w:style w:type="paragraph" w:styleId="ListBullet4">
    <w:name w:val="List Bullet 4"/>
    <w:basedOn w:val="Normal"/>
    <w:uiPriority w:val="99"/>
    <w:semiHidden/>
    <w:unhideWhenUsed/>
    <w:rsid w:val="00452F1C"/>
    <w:pPr>
      <w:numPr>
        <w:numId w:val="41"/>
      </w:numPr>
      <w:spacing w:before="0" w:line="259" w:lineRule="auto"/>
      <w:contextualSpacing/>
    </w:pPr>
    <w:rPr>
      <w:rFonts w:asciiTheme="minorHAnsi" w:eastAsiaTheme="minorHAnsi" w:hAnsiTheme="minorHAnsi" w:cstheme="minorBidi"/>
      <w:color w:val="auto"/>
      <w:szCs w:val="22"/>
      <w:lang w:val="en-US"/>
    </w:rPr>
  </w:style>
  <w:style w:type="paragraph" w:styleId="ListBullet5">
    <w:name w:val="List Bullet 5"/>
    <w:basedOn w:val="Normal"/>
    <w:uiPriority w:val="99"/>
    <w:semiHidden/>
    <w:unhideWhenUsed/>
    <w:rsid w:val="00452F1C"/>
    <w:pPr>
      <w:numPr>
        <w:numId w:val="42"/>
      </w:numPr>
      <w:spacing w:before="0" w:line="259" w:lineRule="auto"/>
      <w:contextualSpacing/>
    </w:pPr>
    <w:rPr>
      <w:rFonts w:asciiTheme="minorHAnsi" w:eastAsiaTheme="minorHAnsi" w:hAnsiTheme="minorHAnsi" w:cstheme="minorBidi"/>
      <w:color w:val="auto"/>
      <w:szCs w:val="22"/>
      <w:lang w:val="en-US"/>
    </w:rPr>
  </w:style>
  <w:style w:type="paragraph" w:styleId="ListContinue">
    <w:name w:val="List Continue"/>
    <w:basedOn w:val="Normal"/>
    <w:uiPriority w:val="99"/>
    <w:semiHidden/>
    <w:unhideWhenUsed/>
    <w:rsid w:val="00452F1C"/>
    <w:pPr>
      <w:spacing w:before="0" w:after="120" w:line="259" w:lineRule="auto"/>
      <w:ind w:left="360"/>
      <w:contextualSpacing/>
    </w:pPr>
    <w:rPr>
      <w:rFonts w:asciiTheme="minorHAnsi" w:eastAsiaTheme="minorHAnsi" w:hAnsiTheme="minorHAnsi" w:cstheme="minorBidi"/>
      <w:color w:val="auto"/>
      <w:szCs w:val="22"/>
      <w:lang w:val="en-US"/>
    </w:rPr>
  </w:style>
  <w:style w:type="paragraph" w:styleId="ListContinue2">
    <w:name w:val="List Continue 2"/>
    <w:basedOn w:val="Normal"/>
    <w:uiPriority w:val="99"/>
    <w:semiHidden/>
    <w:unhideWhenUsed/>
    <w:rsid w:val="00452F1C"/>
    <w:pPr>
      <w:spacing w:before="0" w:after="120" w:line="259" w:lineRule="auto"/>
      <w:ind w:left="720"/>
      <w:contextualSpacing/>
    </w:pPr>
    <w:rPr>
      <w:rFonts w:asciiTheme="minorHAnsi" w:eastAsiaTheme="minorHAnsi" w:hAnsiTheme="minorHAnsi" w:cstheme="minorBidi"/>
      <w:color w:val="auto"/>
      <w:szCs w:val="22"/>
      <w:lang w:val="en-US"/>
    </w:rPr>
  </w:style>
  <w:style w:type="paragraph" w:styleId="ListContinue3">
    <w:name w:val="List Continue 3"/>
    <w:basedOn w:val="Normal"/>
    <w:uiPriority w:val="99"/>
    <w:semiHidden/>
    <w:unhideWhenUsed/>
    <w:rsid w:val="00452F1C"/>
    <w:pPr>
      <w:spacing w:before="0" w:after="120" w:line="259" w:lineRule="auto"/>
      <w:ind w:left="1080"/>
      <w:contextualSpacing/>
    </w:pPr>
    <w:rPr>
      <w:rFonts w:asciiTheme="minorHAnsi" w:eastAsiaTheme="minorHAnsi" w:hAnsiTheme="minorHAnsi" w:cstheme="minorBidi"/>
      <w:color w:val="auto"/>
      <w:szCs w:val="22"/>
      <w:lang w:val="en-US"/>
    </w:rPr>
  </w:style>
  <w:style w:type="paragraph" w:styleId="ListContinue4">
    <w:name w:val="List Continue 4"/>
    <w:basedOn w:val="Normal"/>
    <w:uiPriority w:val="99"/>
    <w:semiHidden/>
    <w:unhideWhenUsed/>
    <w:rsid w:val="00452F1C"/>
    <w:pPr>
      <w:spacing w:before="0" w:after="120" w:line="259" w:lineRule="auto"/>
      <w:ind w:left="1440"/>
      <w:contextualSpacing/>
    </w:pPr>
    <w:rPr>
      <w:rFonts w:asciiTheme="minorHAnsi" w:eastAsiaTheme="minorHAnsi" w:hAnsiTheme="minorHAnsi" w:cstheme="minorBidi"/>
      <w:color w:val="auto"/>
      <w:szCs w:val="22"/>
      <w:lang w:val="en-US"/>
    </w:rPr>
  </w:style>
  <w:style w:type="paragraph" w:styleId="ListContinue5">
    <w:name w:val="List Continue 5"/>
    <w:basedOn w:val="Normal"/>
    <w:uiPriority w:val="99"/>
    <w:semiHidden/>
    <w:unhideWhenUsed/>
    <w:rsid w:val="00452F1C"/>
    <w:pPr>
      <w:spacing w:before="0" w:after="120" w:line="259" w:lineRule="auto"/>
      <w:ind w:left="1800"/>
      <w:contextualSpacing/>
    </w:pPr>
    <w:rPr>
      <w:rFonts w:asciiTheme="minorHAnsi" w:eastAsiaTheme="minorHAnsi" w:hAnsiTheme="minorHAnsi" w:cstheme="minorBidi"/>
      <w:color w:val="auto"/>
      <w:szCs w:val="22"/>
      <w:lang w:val="en-US"/>
    </w:rPr>
  </w:style>
  <w:style w:type="paragraph" w:styleId="ListNumber">
    <w:name w:val="List Number"/>
    <w:basedOn w:val="Normal"/>
    <w:uiPriority w:val="99"/>
    <w:semiHidden/>
    <w:unhideWhenUsed/>
    <w:rsid w:val="00452F1C"/>
    <w:pPr>
      <w:numPr>
        <w:numId w:val="43"/>
      </w:numPr>
      <w:spacing w:before="0" w:line="259" w:lineRule="auto"/>
      <w:contextualSpacing/>
    </w:pPr>
    <w:rPr>
      <w:rFonts w:asciiTheme="minorHAnsi" w:eastAsiaTheme="minorHAnsi" w:hAnsiTheme="minorHAnsi" w:cstheme="minorBidi"/>
      <w:color w:val="auto"/>
      <w:szCs w:val="22"/>
      <w:lang w:val="en-US"/>
    </w:rPr>
  </w:style>
  <w:style w:type="paragraph" w:styleId="ListNumber2">
    <w:name w:val="List Number 2"/>
    <w:basedOn w:val="Normal"/>
    <w:uiPriority w:val="99"/>
    <w:semiHidden/>
    <w:unhideWhenUsed/>
    <w:rsid w:val="00452F1C"/>
    <w:pPr>
      <w:numPr>
        <w:numId w:val="44"/>
      </w:numPr>
      <w:spacing w:before="0" w:line="259" w:lineRule="auto"/>
      <w:contextualSpacing/>
    </w:pPr>
    <w:rPr>
      <w:rFonts w:asciiTheme="minorHAnsi" w:eastAsiaTheme="minorHAnsi" w:hAnsiTheme="minorHAnsi" w:cstheme="minorBidi"/>
      <w:color w:val="auto"/>
      <w:szCs w:val="22"/>
      <w:lang w:val="en-US"/>
    </w:rPr>
  </w:style>
  <w:style w:type="paragraph" w:styleId="ListNumber3">
    <w:name w:val="List Number 3"/>
    <w:basedOn w:val="Normal"/>
    <w:uiPriority w:val="99"/>
    <w:semiHidden/>
    <w:unhideWhenUsed/>
    <w:rsid w:val="00452F1C"/>
    <w:pPr>
      <w:numPr>
        <w:numId w:val="45"/>
      </w:numPr>
      <w:spacing w:before="0" w:line="259" w:lineRule="auto"/>
      <w:contextualSpacing/>
    </w:pPr>
    <w:rPr>
      <w:rFonts w:asciiTheme="minorHAnsi" w:eastAsiaTheme="minorHAnsi" w:hAnsiTheme="minorHAnsi" w:cstheme="minorBidi"/>
      <w:color w:val="auto"/>
      <w:szCs w:val="22"/>
      <w:lang w:val="en-US"/>
    </w:rPr>
  </w:style>
  <w:style w:type="paragraph" w:styleId="ListNumber4">
    <w:name w:val="List Number 4"/>
    <w:basedOn w:val="Normal"/>
    <w:uiPriority w:val="99"/>
    <w:semiHidden/>
    <w:unhideWhenUsed/>
    <w:rsid w:val="00452F1C"/>
    <w:pPr>
      <w:numPr>
        <w:numId w:val="46"/>
      </w:numPr>
      <w:spacing w:before="0" w:line="259" w:lineRule="auto"/>
      <w:contextualSpacing/>
    </w:pPr>
    <w:rPr>
      <w:rFonts w:asciiTheme="minorHAnsi" w:eastAsiaTheme="minorHAnsi" w:hAnsiTheme="minorHAnsi" w:cstheme="minorBidi"/>
      <w:color w:val="auto"/>
      <w:szCs w:val="22"/>
      <w:lang w:val="en-US"/>
    </w:rPr>
  </w:style>
  <w:style w:type="paragraph" w:styleId="ListNumber5">
    <w:name w:val="List Number 5"/>
    <w:basedOn w:val="Normal"/>
    <w:uiPriority w:val="99"/>
    <w:semiHidden/>
    <w:unhideWhenUsed/>
    <w:rsid w:val="00452F1C"/>
    <w:pPr>
      <w:numPr>
        <w:numId w:val="47"/>
      </w:numPr>
      <w:spacing w:before="0" w:line="259" w:lineRule="auto"/>
      <w:contextualSpacing/>
    </w:pPr>
    <w:rPr>
      <w:rFonts w:asciiTheme="minorHAnsi" w:eastAsiaTheme="minorHAnsi" w:hAnsiTheme="minorHAnsi" w:cstheme="minorBidi"/>
      <w:color w:val="auto"/>
      <w:szCs w:val="22"/>
      <w:lang w:val="en-US"/>
    </w:rPr>
  </w:style>
  <w:style w:type="paragraph" w:styleId="MacroText">
    <w:name w:val="macro"/>
    <w:link w:val="MacroTextChar"/>
    <w:uiPriority w:val="99"/>
    <w:semiHidden/>
    <w:unhideWhenUsed/>
    <w:rsid w:val="00452F1C"/>
    <w:pPr>
      <w:tabs>
        <w:tab w:val="left" w:pos="480"/>
        <w:tab w:val="left" w:pos="960"/>
        <w:tab w:val="left" w:pos="1440"/>
        <w:tab w:val="left" w:pos="1920"/>
        <w:tab w:val="left" w:pos="2400"/>
        <w:tab w:val="left" w:pos="2880"/>
        <w:tab w:val="left" w:pos="3360"/>
        <w:tab w:val="left" w:pos="3840"/>
        <w:tab w:val="left" w:pos="4320"/>
      </w:tabs>
      <w:spacing w:before="0" w:after="0" w:line="259" w:lineRule="auto"/>
    </w:pPr>
    <w:rPr>
      <w:rFonts w:ascii="Consolas" w:eastAsiaTheme="minorHAnsi" w:hAnsi="Consolas" w:cstheme="minorBidi"/>
      <w:color w:val="auto"/>
      <w:lang w:val="en-US"/>
    </w:rPr>
  </w:style>
  <w:style w:type="character" w:customStyle="1" w:styleId="MacroTextChar">
    <w:name w:val="Macro Text Char"/>
    <w:basedOn w:val="DefaultParagraphFont"/>
    <w:link w:val="MacroText"/>
    <w:uiPriority w:val="99"/>
    <w:semiHidden/>
    <w:rsid w:val="00452F1C"/>
    <w:rPr>
      <w:rFonts w:ascii="Consolas" w:eastAsiaTheme="minorHAnsi" w:hAnsi="Consolas" w:cstheme="minorBidi"/>
      <w:color w:val="auto"/>
      <w:lang w:val="en-US"/>
    </w:rPr>
  </w:style>
  <w:style w:type="paragraph" w:styleId="MessageHeader">
    <w:name w:val="Message Header"/>
    <w:basedOn w:val="Normal"/>
    <w:link w:val="MessageHeaderChar"/>
    <w:uiPriority w:val="99"/>
    <w:semiHidden/>
    <w:unhideWhenUsed/>
    <w:rsid w:val="00452F1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color w:val="auto"/>
      <w:sz w:val="24"/>
      <w:szCs w:val="24"/>
      <w:lang w:val="en-US"/>
    </w:rPr>
  </w:style>
  <w:style w:type="character" w:customStyle="1" w:styleId="MessageHeaderChar">
    <w:name w:val="Message Header Char"/>
    <w:basedOn w:val="DefaultParagraphFont"/>
    <w:link w:val="MessageHeader"/>
    <w:uiPriority w:val="99"/>
    <w:semiHidden/>
    <w:rsid w:val="00452F1C"/>
    <w:rPr>
      <w:rFonts w:asciiTheme="majorHAnsi" w:eastAsiaTheme="majorEastAsia" w:hAnsiTheme="majorHAnsi" w:cstheme="majorBidi"/>
      <w:color w:val="auto"/>
      <w:sz w:val="24"/>
      <w:szCs w:val="24"/>
      <w:shd w:val="pct20" w:color="auto" w:fill="auto"/>
      <w:lang w:val="en-US"/>
    </w:rPr>
  </w:style>
  <w:style w:type="paragraph" w:styleId="NoSpacing">
    <w:name w:val="No Spacing"/>
    <w:uiPriority w:val="1"/>
    <w:qFormat/>
    <w:rsid w:val="00452F1C"/>
    <w:pPr>
      <w:spacing w:before="0" w:after="0" w:line="240" w:lineRule="auto"/>
    </w:pPr>
    <w:rPr>
      <w:rFonts w:asciiTheme="minorHAnsi" w:eastAsiaTheme="minorHAnsi" w:hAnsiTheme="minorHAnsi" w:cstheme="minorBidi"/>
      <w:color w:val="auto"/>
      <w:sz w:val="22"/>
      <w:szCs w:val="22"/>
      <w:lang w:val="en-US"/>
    </w:rPr>
  </w:style>
  <w:style w:type="paragraph" w:styleId="NormalIndent">
    <w:name w:val="Normal Indent"/>
    <w:basedOn w:val="Normal"/>
    <w:uiPriority w:val="99"/>
    <w:semiHidden/>
    <w:unhideWhenUsed/>
    <w:rsid w:val="00452F1C"/>
    <w:pPr>
      <w:spacing w:before="0" w:line="259" w:lineRule="auto"/>
      <w:ind w:left="720"/>
    </w:pPr>
    <w:rPr>
      <w:rFonts w:asciiTheme="minorHAnsi" w:eastAsiaTheme="minorHAnsi" w:hAnsiTheme="minorHAnsi" w:cstheme="minorBidi"/>
      <w:color w:val="auto"/>
      <w:szCs w:val="22"/>
      <w:lang w:val="en-US"/>
    </w:rPr>
  </w:style>
  <w:style w:type="paragraph" w:styleId="NoteHeading">
    <w:name w:val="Note Heading"/>
    <w:basedOn w:val="Normal"/>
    <w:next w:val="Normal"/>
    <w:link w:val="NoteHeadingChar"/>
    <w:uiPriority w:val="99"/>
    <w:semiHidden/>
    <w:unhideWhenUsed/>
    <w:rsid w:val="00452F1C"/>
    <w:pPr>
      <w:spacing w:before="0" w:after="0" w:line="240" w:lineRule="auto"/>
    </w:pPr>
    <w:rPr>
      <w:rFonts w:asciiTheme="minorHAnsi" w:eastAsiaTheme="minorHAnsi" w:hAnsiTheme="minorHAnsi" w:cstheme="minorBidi"/>
      <w:color w:val="auto"/>
      <w:szCs w:val="22"/>
      <w:lang w:val="en-US"/>
    </w:rPr>
  </w:style>
  <w:style w:type="character" w:customStyle="1" w:styleId="NoteHeadingChar">
    <w:name w:val="Note Heading Char"/>
    <w:basedOn w:val="DefaultParagraphFont"/>
    <w:link w:val="NoteHeading"/>
    <w:uiPriority w:val="99"/>
    <w:semiHidden/>
    <w:rsid w:val="00452F1C"/>
    <w:rPr>
      <w:rFonts w:asciiTheme="minorHAnsi" w:eastAsiaTheme="minorHAnsi" w:hAnsiTheme="minorHAnsi" w:cstheme="minorBidi"/>
      <w:color w:val="auto"/>
      <w:sz w:val="22"/>
      <w:szCs w:val="22"/>
      <w:lang w:val="en-US"/>
    </w:rPr>
  </w:style>
  <w:style w:type="paragraph" w:styleId="PlainText">
    <w:name w:val="Plain Text"/>
    <w:basedOn w:val="Normal"/>
    <w:link w:val="PlainTextChar"/>
    <w:uiPriority w:val="99"/>
    <w:semiHidden/>
    <w:unhideWhenUsed/>
    <w:rsid w:val="00452F1C"/>
    <w:pPr>
      <w:spacing w:before="0" w:after="0" w:line="240" w:lineRule="auto"/>
    </w:pPr>
    <w:rPr>
      <w:rFonts w:ascii="Consolas" w:eastAsiaTheme="minorHAnsi" w:hAnsi="Consolas" w:cstheme="minorBidi"/>
      <w:color w:val="auto"/>
      <w:sz w:val="21"/>
      <w:szCs w:val="21"/>
      <w:lang w:val="en-US"/>
    </w:rPr>
  </w:style>
  <w:style w:type="character" w:customStyle="1" w:styleId="PlainTextChar">
    <w:name w:val="Plain Text Char"/>
    <w:basedOn w:val="DefaultParagraphFont"/>
    <w:link w:val="PlainText"/>
    <w:uiPriority w:val="99"/>
    <w:semiHidden/>
    <w:rsid w:val="00452F1C"/>
    <w:rPr>
      <w:rFonts w:ascii="Consolas" w:eastAsiaTheme="minorHAnsi" w:hAnsi="Consolas" w:cstheme="minorBidi"/>
      <w:color w:val="auto"/>
      <w:sz w:val="21"/>
      <w:szCs w:val="21"/>
      <w:lang w:val="en-US"/>
    </w:rPr>
  </w:style>
  <w:style w:type="paragraph" w:styleId="Quote">
    <w:name w:val="Quote"/>
    <w:basedOn w:val="Normal"/>
    <w:next w:val="Normal"/>
    <w:link w:val="QuoteChar"/>
    <w:uiPriority w:val="29"/>
    <w:qFormat/>
    <w:rsid w:val="00452F1C"/>
    <w:pPr>
      <w:spacing w:before="200" w:line="259" w:lineRule="auto"/>
      <w:ind w:left="864" w:right="864"/>
      <w:jc w:val="center"/>
    </w:pPr>
    <w:rPr>
      <w:rFonts w:asciiTheme="minorHAnsi" w:eastAsiaTheme="minorHAnsi" w:hAnsiTheme="minorHAnsi" w:cstheme="minorBidi"/>
      <w:i/>
      <w:iCs/>
      <w:color w:val="737373" w:themeColor="text1" w:themeTint="BF"/>
      <w:szCs w:val="22"/>
      <w:lang w:val="en-US"/>
    </w:rPr>
  </w:style>
  <w:style w:type="character" w:customStyle="1" w:styleId="QuoteChar">
    <w:name w:val="Quote Char"/>
    <w:basedOn w:val="DefaultParagraphFont"/>
    <w:link w:val="Quote"/>
    <w:uiPriority w:val="29"/>
    <w:rsid w:val="00452F1C"/>
    <w:rPr>
      <w:rFonts w:asciiTheme="minorHAnsi" w:eastAsiaTheme="minorHAnsi" w:hAnsiTheme="minorHAnsi" w:cstheme="minorBidi"/>
      <w:i/>
      <w:iCs/>
      <w:color w:val="737373" w:themeColor="text1" w:themeTint="BF"/>
      <w:sz w:val="22"/>
      <w:szCs w:val="22"/>
      <w:lang w:val="en-US"/>
    </w:rPr>
  </w:style>
  <w:style w:type="paragraph" w:styleId="Salutation">
    <w:name w:val="Salutation"/>
    <w:basedOn w:val="Normal"/>
    <w:next w:val="Normal"/>
    <w:link w:val="SalutationChar"/>
    <w:uiPriority w:val="99"/>
    <w:semiHidden/>
    <w:unhideWhenUsed/>
    <w:rsid w:val="00452F1C"/>
    <w:pPr>
      <w:spacing w:before="0" w:line="259" w:lineRule="auto"/>
    </w:pPr>
    <w:rPr>
      <w:rFonts w:asciiTheme="minorHAnsi" w:eastAsiaTheme="minorHAnsi" w:hAnsiTheme="minorHAnsi" w:cstheme="minorBidi"/>
      <w:color w:val="auto"/>
      <w:szCs w:val="22"/>
      <w:lang w:val="en-US"/>
    </w:rPr>
  </w:style>
  <w:style w:type="character" w:customStyle="1" w:styleId="SalutationChar">
    <w:name w:val="Salutation Char"/>
    <w:basedOn w:val="DefaultParagraphFont"/>
    <w:link w:val="Salutation"/>
    <w:uiPriority w:val="99"/>
    <w:semiHidden/>
    <w:rsid w:val="00452F1C"/>
    <w:rPr>
      <w:rFonts w:asciiTheme="minorHAnsi" w:eastAsiaTheme="minorHAnsi" w:hAnsiTheme="minorHAnsi" w:cstheme="minorBidi"/>
      <w:color w:val="auto"/>
      <w:sz w:val="22"/>
      <w:szCs w:val="22"/>
      <w:lang w:val="en-US"/>
    </w:rPr>
  </w:style>
  <w:style w:type="paragraph" w:styleId="Signature">
    <w:name w:val="Signature"/>
    <w:basedOn w:val="Normal"/>
    <w:link w:val="SignatureChar"/>
    <w:uiPriority w:val="99"/>
    <w:semiHidden/>
    <w:unhideWhenUsed/>
    <w:rsid w:val="00452F1C"/>
    <w:pPr>
      <w:spacing w:before="0" w:after="0" w:line="240" w:lineRule="auto"/>
      <w:ind w:left="4320"/>
    </w:pPr>
    <w:rPr>
      <w:rFonts w:asciiTheme="minorHAnsi" w:eastAsiaTheme="minorHAnsi" w:hAnsiTheme="minorHAnsi" w:cstheme="minorBidi"/>
      <w:color w:val="auto"/>
      <w:szCs w:val="22"/>
      <w:lang w:val="en-US"/>
    </w:rPr>
  </w:style>
  <w:style w:type="character" w:customStyle="1" w:styleId="SignatureChar">
    <w:name w:val="Signature Char"/>
    <w:basedOn w:val="DefaultParagraphFont"/>
    <w:link w:val="Signature"/>
    <w:uiPriority w:val="99"/>
    <w:semiHidden/>
    <w:rsid w:val="00452F1C"/>
    <w:rPr>
      <w:rFonts w:asciiTheme="minorHAnsi" w:eastAsiaTheme="minorHAnsi" w:hAnsiTheme="minorHAnsi" w:cstheme="minorBidi"/>
      <w:color w:val="auto"/>
      <w:sz w:val="22"/>
      <w:szCs w:val="22"/>
      <w:lang w:val="en-US"/>
    </w:rPr>
  </w:style>
  <w:style w:type="paragraph" w:styleId="TableofAuthorities">
    <w:name w:val="table of authorities"/>
    <w:basedOn w:val="Normal"/>
    <w:next w:val="Normal"/>
    <w:uiPriority w:val="99"/>
    <w:semiHidden/>
    <w:unhideWhenUsed/>
    <w:rsid w:val="00452F1C"/>
    <w:pPr>
      <w:spacing w:before="0" w:after="0" w:line="259" w:lineRule="auto"/>
      <w:ind w:left="220" w:hanging="220"/>
    </w:pPr>
    <w:rPr>
      <w:rFonts w:asciiTheme="minorHAnsi" w:eastAsiaTheme="minorHAnsi" w:hAnsiTheme="minorHAnsi" w:cstheme="minorBidi"/>
      <w:color w:val="auto"/>
      <w:szCs w:val="22"/>
      <w:lang w:val="en-US"/>
    </w:rPr>
  </w:style>
  <w:style w:type="paragraph" w:styleId="TableofFigures">
    <w:name w:val="table of figures"/>
    <w:basedOn w:val="Normal"/>
    <w:next w:val="Normal"/>
    <w:uiPriority w:val="99"/>
    <w:semiHidden/>
    <w:unhideWhenUsed/>
    <w:rsid w:val="00452F1C"/>
    <w:pPr>
      <w:spacing w:before="0" w:after="0" w:line="259" w:lineRule="auto"/>
    </w:pPr>
    <w:rPr>
      <w:rFonts w:asciiTheme="minorHAnsi" w:eastAsiaTheme="minorHAnsi" w:hAnsiTheme="minorHAnsi" w:cstheme="minorBidi"/>
      <w:color w:val="auto"/>
      <w:szCs w:val="22"/>
      <w:lang w:val="en-US"/>
    </w:rPr>
  </w:style>
  <w:style w:type="character" w:customStyle="1" w:styleId="TitleChar">
    <w:name w:val="Title Char"/>
    <w:basedOn w:val="DefaultParagraphFont"/>
    <w:link w:val="Title"/>
    <w:uiPriority w:val="10"/>
    <w:rsid w:val="00452F1C"/>
    <w:rPr>
      <w:color w:val="1A98C5" w:themeColor="accent1"/>
      <w:sz w:val="78"/>
      <w:szCs w:val="78"/>
      <w:lang w:val="en-US"/>
    </w:rPr>
  </w:style>
  <w:style w:type="paragraph" w:styleId="TOAHeading">
    <w:name w:val="toa heading"/>
    <w:basedOn w:val="Normal"/>
    <w:next w:val="Normal"/>
    <w:uiPriority w:val="99"/>
    <w:semiHidden/>
    <w:unhideWhenUsed/>
    <w:rsid w:val="00452F1C"/>
    <w:pPr>
      <w:spacing w:before="120" w:line="259" w:lineRule="auto"/>
    </w:pPr>
    <w:rPr>
      <w:rFonts w:asciiTheme="majorHAnsi" w:eastAsiaTheme="majorEastAsia" w:hAnsiTheme="majorHAnsi" w:cstheme="majorBidi"/>
      <w:b/>
      <w:bCs/>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355">
      <w:bodyDiv w:val="1"/>
      <w:marLeft w:val="0"/>
      <w:marRight w:val="0"/>
      <w:marTop w:val="0"/>
      <w:marBottom w:val="0"/>
      <w:divBdr>
        <w:top w:val="none" w:sz="0" w:space="0" w:color="auto"/>
        <w:left w:val="none" w:sz="0" w:space="0" w:color="auto"/>
        <w:bottom w:val="none" w:sz="0" w:space="0" w:color="auto"/>
        <w:right w:val="none" w:sz="0" w:space="0" w:color="auto"/>
      </w:divBdr>
    </w:div>
    <w:div w:id="32851068">
      <w:bodyDiv w:val="1"/>
      <w:marLeft w:val="0"/>
      <w:marRight w:val="0"/>
      <w:marTop w:val="0"/>
      <w:marBottom w:val="0"/>
      <w:divBdr>
        <w:top w:val="none" w:sz="0" w:space="0" w:color="auto"/>
        <w:left w:val="none" w:sz="0" w:space="0" w:color="auto"/>
        <w:bottom w:val="none" w:sz="0" w:space="0" w:color="auto"/>
        <w:right w:val="none" w:sz="0" w:space="0" w:color="auto"/>
      </w:divBdr>
    </w:div>
    <w:div w:id="56558442">
      <w:bodyDiv w:val="1"/>
      <w:marLeft w:val="0"/>
      <w:marRight w:val="0"/>
      <w:marTop w:val="0"/>
      <w:marBottom w:val="0"/>
      <w:divBdr>
        <w:top w:val="none" w:sz="0" w:space="0" w:color="auto"/>
        <w:left w:val="none" w:sz="0" w:space="0" w:color="auto"/>
        <w:bottom w:val="none" w:sz="0" w:space="0" w:color="auto"/>
        <w:right w:val="none" w:sz="0" w:space="0" w:color="auto"/>
      </w:divBdr>
    </w:div>
    <w:div w:id="80492440">
      <w:bodyDiv w:val="1"/>
      <w:marLeft w:val="0"/>
      <w:marRight w:val="0"/>
      <w:marTop w:val="0"/>
      <w:marBottom w:val="0"/>
      <w:divBdr>
        <w:top w:val="none" w:sz="0" w:space="0" w:color="auto"/>
        <w:left w:val="none" w:sz="0" w:space="0" w:color="auto"/>
        <w:bottom w:val="none" w:sz="0" w:space="0" w:color="auto"/>
        <w:right w:val="none" w:sz="0" w:space="0" w:color="auto"/>
      </w:divBdr>
    </w:div>
    <w:div w:id="161360878">
      <w:bodyDiv w:val="1"/>
      <w:marLeft w:val="0"/>
      <w:marRight w:val="0"/>
      <w:marTop w:val="0"/>
      <w:marBottom w:val="0"/>
      <w:divBdr>
        <w:top w:val="none" w:sz="0" w:space="0" w:color="auto"/>
        <w:left w:val="none" w:sz="0" w:space="0" w:color="auto"/>
        <w:bottom w:val="none" w:sz="0" w:space="0" w:color="auto"/>
        <w:right w:val="none" w:sz="0" w:space="0" w:color="auto"/>
      </w:divBdr>
    </w:div>
    <w:div w:id="183443457">
      <w:bodyDiv w:val="1"/>
      <w:marLeft w:val="0"/>
      <w:marRight w:val="0"/>
      <w:marTop w:val="0"/>
      <w:marBottom w:val="0"/>
      <w:divBdr>
        <w:top w:val="none" w:sz="0" w:space="0" w:color="auto"/>
        <w:left w:val="none" w:sz="0" w:space="0" w:color="auto"/>
        <w:bottom w:val="none" w:sz="0" w:space="0" w:color="auto"/>
        <w:right w:val="none" w:sz="0" w:space="0" w:color="auto"/>
      </w:divBdr>
    </w:div>
    <w:div w:id="189028765">
      <w:bodyDiv w:val="1"/>
      <w:marLeft w:val="0"/>
      <w:marRight w:val="0"/>
      <w:marTop w:val="0"/>
      <w:marBottom w:val="0"/>
      <w:divBdr>
        <w:top w:val="none" w:sz="0" w:space="0" w:color="auto"/>
        <w:left w:val="none" w:sz="0" w:space="0" w:color="auto"/>
        <w:bottom w:val="none" w:sz="0" w:space="0" w:color="auto"/>
        <w:right w:val="none" w:sz="0" w:space="0" w:color="auto"/>
      </w:divBdr>
    </w:div>
    <w:div w:id="211813782">
      <w:bodyDiv w:val="1"/>
      <w:marLeft w:val="0"/>
      <w:marRight w:val="0"/>
      <w:marTop w:val="0"/>
      <w:marBottom w:val="0"/>
      <w:divBdr>
        <w:top w:val="none" w:sz="0" w:space="0" w:color="auto"/>
        <w:left w:val="none" w:sz="0" w:space="0" w:color="auto"/>
        <w:bottom w:val="none" w:sz="0" w:space="0" w:color="auto"/>
        <w:right w:val="none" w:sz="0" w:space="0" w:color="auto"/>
      </w:divBdr>
    </w:div>
    <w:div w:id="214053705">
      <w:bodyDiv w:val="1"/>
      <w:marLeft w:val="0"/>
      <w:marRight w:val="0"/>
      <w:marTop w:val="0"/>
      <w:marBottom w:val="0"/>
      <w:divBdr>
        <w:top w:val="none" w:sz="0" w:space="0" w:color="auto"/>
        <w:left w:val="none" w:sz="0" w:space="0" w:color="auto"/>
        <w:bottom w:val="none" w:sz="0" w:space="0" w:color="auto"/>
        <w:right w:val="none" w:sz="0" w:space="0" w:color="auto"/>
      </w:divBdr>
      <w:divsChild>
        <w:div w:id="2002343215">
          <w:marLeft w:val="-165"/>
          <w:marRight w:val="0"/>
          <w:marTop w:val="0"/>
          <w:marBottom w:val="0"/>
          <w:divBdr>
            <w:top w:val="none" w:sz="0" w:space="0" w:color="auto"/>
            <w:left w:val="none" w:sz="0" w:space="0" w:color="auto"/>
            <w:bottom w:val="none" w:sz="0" w:space="0" w:color="auto"/>
            <w:right w:val="none" w:sz="0" w:space="0" w:color="auto"/>
          </w:divBdr>
        </w:div>
      </w:divsChild>
    </w:div>
    <w:div w:id="221914689">
      <w:bodyDiv w:val="1"/>
      <w:marLeft w:val="0"/>
      <w:marRight w:val="0"/>
      <w:marTop w:val="0"/>
      <w:marBottom w:val="0"/>
      <w:divBdr>
        <w:top w:val="none" w:sz="0" w:space="0" w:color="auto"/>
        <w:left w:val="none" w:sz="0" w:space="0" w:color="auto"/>
        <w:bottom w:val="none" w:sz="0" w:space="0" w:color="auto"/>
        <w:right w:val="none" w:sz="0" w:space="0" w:color="auto"/>
      </w:divBdr>
    </w:div>
    <w:div w:id="245498139">
      <w:bodyDiv w:val="1"/>
      <w:marLeft w:val="0"/>
      <w:marRight w:val="0"/>
      <w:marTop w:val="0"/>
      <w:marBottom w:val="0"/>
      <w:divBdr>
        <w:top w:val="none" w:sz="0" w:space="0" w:color="auto"/>
        <w:left w:val="none" w:sz="0" w:space="0" w:color="auto"/>
        <w:bottom w:val="none" w:sz="0" w:space="0" w:color="auto"/>
        <w:right w:val="none" w:sz="0" w:space="0" w:color="auto"/>
      </w:divBdr>
    </w:div>
    <w:div w:id="260068219">
      <w:bodyDiv w:val="1"/>
      <w:marLeft w:val="0"/>
      <w:marRight w:val="0"/>
      <w:marTop w:val="0"/>
      <w:marBottom w:val="0"/>
      <w:divBdr>
        <w:top w:val="none" w:sz="0" w:space="0" w:color="auto"/>
        <w:left w:val="none" w:sz="0" w:space="0" w:color="auto"/>
        <w:bottom w:val="none" w:sz="0" w:space="0" w:color="auto"/>
        <w:right w:val="none" w:sz="0" w:space="0" w:color="auto"/>
      </w:divBdr>
    </w:div>
    <w:div w:id="276377999">
      <w:bodyDiv w:val="1"/>
      <w:marLeft w:val="0"/>
      <w:marRight w:val="0"/>
      <w:marTop w:val="0"/>
      <w:marBottom w:val="0"/>
      <w:divBdr>
        <w:top w:val="none" w:sz="0" w:space="0" w:color="auto"/>
        <w:left w:val="none" w:sz="0" w:space="0" w:color="auto"/>
        <w:bottom w:val="none" w:sz="0" w:space="0" w:color="auto"/>
        <w:right w:val="none" w:sz="0" w:space="0" w:color="auto"/>
      </w:divBdr>
    </w:div>
    <w:div w:id="296648273">
      <w:bodyDiv w:val="1"/>
      <w:marLeft w:val="0"/>
      <w:marRight w:val="0"/>
      <w:marTop w:val="0"/>
      <w:marBottom w:val="0"/>
      <w:divBdr>
        <w:top w:val="none" w:sz="0" w:space="0" w:color="auto"/>
        <w:left w:val="none" w:sz="0" w:space="0" w:color="auto"/>
        <w:bottom w:val="none" w:sz="0" w:space="0" w:color="auto"/>
        <w:right w:val="none" w:sz="0" w:space="0" w:color="auto"/>
      </w:divBdr>
    </w:div>
    <w:div w:id="330909034">
      <w:bodyDiv w:val="1"/>
      <w:marLeft w:val="0"/>
      <w:marRight w:val="0"/>
      <w:marTop w:val="0"/>
      <w:marBottom w:val="0"/>
      <w:divBdr>
        <w:top w:val="none" w:sz="0" w:space="0" w:color="auto"/>
        <w:left w:val="none" w:sz="0" w:space="0" w:color="auto"/>
        <w:bottom w:val="none" w:sz="0" w:space="0" w:color="auto"/>
        <w:right w:val="none" w:sz="0" w:space="0" w:color="auto"/>
      </w:divBdr>
    </w:div>
    <w:div w:id="402873818">
      <w:bodyDiv w:val="1"/>
      <w:marLeft w:val="0"/>
      <w:marRight w:val="0"/>
      <w:marTop w:val="0"/>
      <w:marBottom w:val="0"/>
      <w:divBdr>
        <w:top w:val="none" w:sz="0" w:space="0" w:color="auto"/>
        <w:left w:val="none" w:sz="0" w:space="0" w:color="auto"/>
        <w:bottom w:val="none" w:sz="0" w:space="0" w:color="auto"/>
        <w:right w:val="none" w:sz="0" w:space="0" w:color="auto"/>
      </w:divBdr>
    </w:div>
    <w:div w:id="407073868">
      <w:bodyDiv w:val="1"/>
      <w:marLeft w:val="0"/>
      <w:marRight w:val="0"/>
      <w:marTop w:val="0"/>
      <w:marBottom w:val="0"/>
      <w:divBdr>
        <w:top w:val="none" w:sz="0" w:space="0" w:color="auto"/>
        <w:left w:val="none" w:sz="0" w:space="0" w:color="auto"/>
        <w:bottom w:val="none" w:sz="0" w:space="0" w:color="auto"/>
        <w:right w:val="none" w:sz="0" w:space="0" w:color="auto"/>
      </w:divBdr>
    </w:div>
    <w:div w:id="423259234">
      <w:bodyDiv w:val="1"/>
      <w:marLeft w:val="0"/>
      <w:marRight w:val="0"/>
      <w:marTop w:val="0"/>
      <w:marBottom w:val="0"/>
      <w:divBdr>
        <w:top w:val="none" w:sz="0" w:space="0" w:color="auto"/>
        <w:left w:val="none" w:sz="0" w:space="0" w:color="auto"/>
        <w:bottom w:val="none" w:sz="0" w:space="0" w:color="auto"/>
        <w:right w:val="none" w:sz="0" w:space="0" w:color="auto"/>
      </w:divBdr>
    </w:div>
    <w:div w:id="432283278">
      <w:bodyDiv w:val="1"/>
      <w:marLeft w:val="0"/>
      <w:marRight w:val="0"/>
      <w:marTop w:val="0"/>
      <w:marBottom w:val="0"/>
      <w:divBdr>
        <w:top w:val="none" w:sz="0" w:space="0" w:color="auto"/>
        <w:left w:val="none" w:sz="0" w:space="0" w:color="auto"/>
        <w:bottom w:val="none" w:sz="0" w:space="0" w:color="auto"/>
        <w:right w:val="none" w:sz="0" w:space="0" w:color="auto"/>
      </w:divBdr>
    </w:div>
    <w:div w:id="437681388">
      <w:bodyDiv w:val="1"/>
      <w:marLeft w:val="0"/>
      <w:marRight w:val="0"/>
      <w:marTop w:val="0"/>
      <w:marBottom w:val="0"/>
      <w:divBdr>
        <w:top w:val="none" w:sz="0" w:space="0" w:color="auto"/>
        <w:left w:val="none" w:sz="0" w:space="0" w:color="auto"/>
        <w:bottom w:val="none" w:sz="0" w:space="0" w:color="auto"/>
        <w:right w:val="none" w:sz="0" w:space="0" w:color="auto"/>
      </w:divBdr>
    </w:div>
    <w:div w:id="473839637">
      <w:bodyDiv w:val="1"/>
      <w:marLeft w:val="0"/>
      <w:marRight w:val="0"/>
      <w:marTop w:val="0"/>
      <w:marBottom w:val="0"/>
      <w:divBdr>
        <w:top w:val="none" w:sz="0" w:space="0" w:color="auto"/>
        <w:left w:val="none" w:sz="0" w:space="0" w:color="auto"/>
        <w:bottom w:val="none" w:sz="0" w:space="0" w:color="auto"/>
        <w:right w:val="none" w:sz="0" w:space="0" w:color="auto"/>
      </w:divBdr>
    </w:div>
    <w:div w:id="541020845">
      <w:bodyDiv w:val="1"/>
      <w:marLeft w:val="0"/>
      <w:marRight w:val="0"/>
      <w:marTop w:val="0"/>
      <w:marBottom w:val="0"/>
      <w:divBdr>
        <w:top w:val="none" w:sz="0" w:space="0" w:color="auto"/>
        <w:left w:val="none" w:sz="0" w:space="0" w:color="auto"/>
        <w:bottom w:val="none" w:sz="0" w:space="0" w:color="auto"/>
        <w:right w:val="none" w:sz="0" w:space="0" w:color="auto"/>
      </w:divBdr>
    </w:div>
    <w:div w:id="563613144">
      <w:bodyDiv w:val="1"/>
      <w:marLeft w:val="0"/>
      <w:marRight w:val="0"/>
      <w:marTop w:val="0"/>
      <w:marBottom w:val="0"/>
      <w:divBdr>
        <w:top w:val="none" w:sz="0" w:space="0" w:color="auto"/>
        <w:left w:val="none" w:sz="0" w:space="0" w:color="auto"/>
        <w:bottom w:val="none" w:sz="0" w:space="0" w:color="auto"/>
        <w:right w:val="none" w:sz="0" w:space="0" w:color="auto"/>
      </w:divBdr>
    </w:div>
    <w:div w:id="570430870">
      <w:bodyDiv w:val="1"/>
      <w:marLeft w:val="0"/>
      <w:marRight w:val="0"/>
      <w:marTop w:val="0"/>
      <w:marBottom w:val="0"/>
      <w:divBdr>
        <w:top w:val="none" w:sz="0" w:space="0" w:color="auto"/>
        <w:left w:val="none" w:sz="0" w:space="0" w:color="auto"/>
        <w:bottom w:val="none" w:sz="0" w:space="0" w:color="auto"/>
        <w:right w:val="none" w:sz="0" w:space="0" w:color="auto"/>
      </w:divBdr>
    </w:div>
    <w:div w:id="607739664">
      <w:bodyDiv w:val="1"/>
      <w:marLeft w:val="0"/>
      <w:marRight w:val="0"/>
      <w:marTop w:val="0"/>
      <w:marBottom w:val="0"/>
      <w:divBdr>
        <w:top w:val="none" w:sz="0" w:space="0" w:color="auto"/>
        <w:left w:val="none" w:sz="0" w:space="0" w:color="auto"/>
        <w:bottom w:val="none" w:sz="0" w:space="0" w:color="auto"/>
        <w:right w:val="none" w:sz="0" w:space="0" w:color="auto"/>
      </w:divBdr>
    </w:div>
    <w:div w:id="662853017">
      <w:bodyDiv w:val="1"/>
      <w:marLeft w:val="0"/>
      <w:marRight w:val="0"/>
      <w:marTop w:val="0"/>
      <w:marBottom w:val="0"/>
      <w:divBdr>
        <w:top w:val="none" w:sz="0" w:space="0" w:color="auto"/>
        <w:left w:val="none" w:sz="0" w:space="0" w:color="auto"/>
        <w:bottom w:val="none" w:sz="0" w:space="0" w:color="auto"/>
        <w:right w:val="none" w:sz="0" w:space="0" w:color="auto"/>
      </w:divBdr>
    </w:div>
    <w:div w:id="678123897">
      <w:bodyDiv w:val="1"/>
      <w:marLeft w:val="0"/>
      <w:marRight w:val="0"/>
      <w:marTop w:val="0"/>
      <w:marBottom w:val="0"/>
      <w:divBdr>
        <w:top w:val="none" w:sz="0" w:space="0" w:color="auto"/>
        <w:left w:val="none" w:sz="0" w:space="0" w:color="auto"/>
        <w:bottom w:val="none" w:sz="0" w:space="0" w:color="auto"/>
        <w:right w:val="none" w:sz="0" w:space="0" w:color="auto"/>
      </w:divBdr>
    </w:div>
    <w:div w:id="694037426">
      <w:bodyDiv w:val="1"/>
      <w:marLeft w:val="0"/>
      <w:marRight w:val="0"/>
      <w:marTop w:val="0"/>
      <w:marBottom w:val="0"/>
      <w:divBdr>
        <w:top w:val="none" w:sz="0" w:space="0" w:color="auto"/>
        <w:left w:val="none" w:sz="0" w:space="0" w:color="auto"/>
        <w:bottom w:val="none" w:sz="0" w:space="0" w:color="auto"/>
        <w:right w:val="none" w:sz="0" w:space="0" w:color="auto"/>
      </w:divBdr>
    </w:div>
    <w:div w:id="696463790">
      <w:bodyDiv w:val="1"/>
      <w:marLeft w:val="0"/>
      <w:marRight w:val="0"/>
      <w:marTop w:val="0"/>
      <w:marBottom w:val="0"/>
      <w:divBdr>
        <w:top w:val="none" w:sz="0" w:space="0" w:color="auto"/>
        <w:left w:val="none" w:sz="0" w:space="0" w:color="auto"/>
        <w:bottom w:val="none" w:sz="0" w:space="0" w:color="auto"/>
        <w:right w:val="none" w:sz="0" w:space="0" w:color="auto"/>
      </w:divBdr>
    </w:div>
    <w:div w:id="755445852">
      <w:bodyDiv w:val="1"/>
      <w:marLeft w:val="0"/>
      <w:marRight w:val="0"/>
      <w:marTop w:val="0"/>
      <w:marBottom w:val="0"/>
      <w:divBdr>
        <w:top w:val="none" w:sz="0" w:space="0" w:color="auto"/>
        <w:left w:val="none" w:sz="0" w:space="0" w:color="auto"/>
        <w:bottom w:val="none" w:sz="0" w:space="0" w:color="auto"/>
        <w:right w:val="none" w:sz="0" w:space="0" w:color="auto"/>
      </w:divBdr>
    </w:div>
    <w:div w:id="758988500">
      <w:bodyDiv w:val="1"/>
      <w:marLeft w:val="0"/>
      <w:marRight w:val="0"/>
      <w:marTop w:val="0"/>
      <w:marBottom w:val="0"/>
      <w:divBdr>
        <w:top w:val="none" w:sz="0" w:space="0" w:color="auto"/>
        <w:left w:val="none" w:sz="0" w:space="0" w:color="auto"/>
        <w:bottom w:val="none" w:sz="0" w:space="0" w:color="auto"/>
        <w:right w:val="none" w:sz="0" w:space="0" w:color="auto"/>
      </w:divBdr>
    </w:div>
    <w:div w:id="787743088">
      <w:bodyDiv w:val="1"/>
      <w:marLeft w:val="0"/>
      <w:marRight w:val="0"/>
      <w:marTop w:val="0"/>
      <w:marBottom w:val="0"/>
      <w:divBdr>
        <w:top w:val="none" w:sz="0" w:space="0" w:color="auto"/>
        <w:left w:val="none" w:sz="0" w:space="0" w:color="auto"/>
        <w:bottom w:val="none" w:sz="0" w:space="0" w:color="auto"/>
        <w:right w:val="none" w:sz="0" w:space="0" w:color="auto"/>
      </w:divBdr>
      <w:divsChild>
        <w:div w:id="1792047641">
          <w:marLeft w:val="-115"/>
          <w:marRight w:val="0"/>
          <w:marTop w:val="0"/>
          <w:marBottom w:val="0"/>
          <w:divBdr>
            <w:top w:val="none" w:sz="0" w:space="0" w:color="auto"/>
            <w:left w:val="none" w:sz="0" w:space="0" w:color="auto"/>
            <w:bottom w:val="none" w:sz="0" w:space="0" w:color="auto"/>
            <w:right w:val="none" w:sz="0" w:space="0" w:color="auto"/>
          </w:divBdr>
        </w:div>
      </w:divsChild>
    </w:div>
    <w:div w:id="791754834">
      <w:bodyDiv w:val="1"/>
      <w:marLeft w:val="0"/>
      <w:marRight w:val="0"/>
      <w:marTop w:val="0"/>
      <w:marBottom w:val="0"/>
      <w:divBdr>
        <w:top w:val="none" w:sz="0" w:space="0" w:color="auto"/>
        <w:left w:val="none" w:sz="0" w:space="0" w:color="auto"/>
        <w:bottom w:val="none" w:sz="0" w:space="0" w:color="auto"/>
        <w:right w:val="none" w:sz="0" w:space="0" w:color="auto"/>
      </w:divBdr>
    </w:div>
    <w:div w:id="918564424">
      <w:bodyDiv w:val="1"/>
      <w:marLeft w:val="0"/>
      <w:marRight w:val="0"/>
      <w:marTop w:val="0"/>
      <w:marBottom w:val="0"/>
      <w:divBdr>
        <w:top w:val="none" w:sz="0" w:space="0" w:color="auto"/>
        <w:left w:val="none" w:sz="0" w:space="0" w:color="auto"/>
        <w:bottom w:val="none" w:sz="0" w:space="0" w:color="auto"/>
        <w:right w:val="none" w:sz="0" w:space="0" w:color="auto"/>
      </w:divBdr>
    </w:div>
    <w:div w:id="931401546">
      <w:bodyDiv w:val="1"/>
      <w:marLeft w:val="0"/>
      <w:marRight w:val="0"/>
      <w:marTop w:val="0"/>
      <w:marBottom w:val="0"/>
      <w:divBdr>
        <w:top w:val="none" w:sz="0" w:space="0" w:color="auto"/>
        <w:left w:val="none" w:sz="0" w:space="0" w:color="auto"/>
        <w:bottom w:val="none" w:sz="0" w:space="0" w:color="auto"/>
        <w:right w:val="none" w:sz="0" w:space="0" w:color="auto"/>
      </w:divBdr>
    </w:div>
    <w:div w:id="939875141">
      <w:bodyDiv w:val="1"/>
      <w:marLeft w:val="0"/>
      <w:marRight w:val="0"/>
      <w:marTop w:val="0"/>
      <w:marBottom w:val="0"/>
      <w:divBdr>
        <w:top w:val="none" w:sz="0" w:space="0" w:color="auto"/>
        <w:left w:val="none" w:sz="0" w:space="0" w:color="auto"/>
        <w:bottom w:val="none" w:sz="0" w:space="0" w:color="auto"/>
        <w:right w:val="none" w:sz="0" w:space="0" w:color="auto"/>
      </w:divBdr>
    </w:div>
    <w:div w:id="967129540">
      <w:bodyDiv w:val="1"/>
      <w:marLeft w:val="0"/>
      <w:marRight w:val="0"/>
      <w:marTop w:val="0"/>
      <w:marBottom w:val="0"/>
      <w:divBdr>
        <w:top w:val="none" w:sz="0" w:space="0" w:color="auto"/>
        <w:left w:val="none" w:sz="0" w:space="0" w:color="auto"/>
        <w:bottom w:val="none" w:sz="0" w:space="0" w:color="auto"/>
        <w:right w:val="none" w:sz="0" w:space="0" w:color="auto"/>
      </w:divBdr>
    </w:div>
    <w:div w:id="1012951503">
      <w:bodyDiv w:val="1"/>
      <w:marLeft w:val="0"/>
      <w:marRight w:val="0"/>
      <w:marTop w:val="0"/>
      <w:marBottom w:val="0"/>
      <w:divBdr>
        <w:top w:val="none" w:sz="0" w:space="0" w:color="auto"/>
        <w:left w:val="none" w:sz="0" w:space="0" w:color="auto"/>
        <w:bottom w:val="none" w:sz="0" w:space="0" w:color="auto"/>
        <w:right w:val="none" w:sz="0" w:space="0" w:color="auto"/>
      </w:divBdr>
    </w:div>
    <w:div w:id="1045178560">
      <w:bodyDiv w:val="1"/>
      <w:marLeft w:val="0"/>
      <w:marRight w:val="0"/>
      <w:marTop w:val="0"/>
      <w:marBottom w:val="0"/>
      <w:divBdr>
        <w:top w:val="none" w:sz="0" w:space="0" w:color="auto"/>
        <w:left w:val="none" w:sz="0" w:space="0" w:color="auto"/>
        <w:bottom w:val="none" w:sz="0" w:space="0" w:color="auto"/>
        <w:right w:val="none" w:sz="0" w:space="0" w:color="auto"/>
      </w:divBdr>
    </w:div>
    <w:div w:id="1066411431">
      <w:bodyDiv w:val="1"/>
      <w:marLeft w:val="0"/>
      <w:marRight w:val="0"/>
      <w:marTop w:val="0"/>
      <w:marBottom w:val="0"/>
      <w:divBdr>
        <w:top w:val="none" w:sz="0" w:space="0" w:color="auto"/>
        <w:left w:val="none" w:sz="0" w:space="0" w:color="auto"/>
        <w:bottom w:val="none" w:sz="0" w:space="0" w:color="auto"/>
        <w:right w:val="none" w:sz="0" w:space="0" w:color="auto"/>
      </w:divBdr>
    </w:div>
    <w:div w:id="1071200330">
      <w:bodyDiv w:val="1"/>
      <w:marLeft w:val="0"/>
      <w:marRight w:val="0"/>
      <w:marTop w:val="0"/>
      <w:marBottom w:val="0"/>
      <w:divBdr>
        <w:top w:val="none" w:sz="0" w:space="0" w:color="auto"/>
        <w:left w:val="none" w:sz="0" w:space="0" w:color="auto"/>
        <w:bottom w:val="none" w:sz="0" w:space="0" w:color="auto"/>
        <w:right w:val="none" w:sz="0" w:space="0" w:color="auto"/>
      </w:divBdr>
    </w:div>
    <w:div w:id="1096365523">
      <w:bodyDiv w:val="1"/>
      <w:marLeft w:val="0"/>
      <w:marRight w:val="0"/>
      <w:marTop w:val="0"/>
      <w:marBottom w:val="0"/>
      <w:divBdr>
        <w:top w:val="none" w:sz="0" w:space="0" w:color="auto"/>
        <w:left w:val="none" w:sz="0" w:space="0" w:color="auto"/>
        <w:bottom w:val="none" w:sz="0" w:space="0" w:color="auto"/>
        <w:right w:val="none" w:sz="0" w:space="0" w:color="auto"/>
      </w:divBdr>
    </w:div>
    <w:div w:id="1101679272">
      <w:bodyDiv w:val="1"/>
      <w:marLeft w:val="0"/>
      <w:marRight w:val="0"/>
      <w:marTop w:val="0"/>
      <w:marBottom w:val="0"/>
      <w:divBdr>
        <w:top w:val="none" w:sz="0" w:space="0" w:color="auto"/>
        <w:left w:val="none" w:sz="0" w:space="0" w:color="auto"/>
        <w:bottom w:val="none" w:sz="0" w:space="0" w:color="auto"/>
        <w:right w:val="none" w:sz="0" w:space="0" w:color="auto"/>
      </w:divBdr>
    </w:div>
    <w:div w:id="1148790513">
      <w:bodyDiv w:val="1"/>
      <w:marLeft w:val="0"/>
      <w:marRight w:val="0"/>
      <w:marTop w:val="0"/>
      <w:marBottom w:val="0"/>
      <w:divBdr>
        <w:top w:val="none" w:sz="0" w:space="0" w:color="auto"/>
        <w:left w:val="none" w:sz="0" w:space="0" w:color="auto"/>
        <w:bottom w:val="none" w:sz="0" w:space="0" w:color="auto"/>
        <w:right w:val="none" w:sz="0" w:space="0" w:color="auto"/>
      </w:divBdr>
    </w:div>
    <w:div w:id="1178931546">
      <w:bodyDiv w:val="1"/>
      <w:marLeft w:val="0"/>
      <w:marRight w:val="0"/>
      <w:marTop w:val="0"/>
      <w:marBottom w:val="0"/>
      <w:divBdr>
        <w:top w:val="none" w:sz="0" w:space="0" w:color="auto"/>
        <w:left w:val="none" w:sz="0" w:space="0" w:color="auto"/>
        <w:bottom w:val="none" w:sz="0" w:space="0" w:color="auto"/>
        <w:right w:val="none" w:sz="0" w:space="0" w:color="auto"/>
      </w:divBdr>
    </w:div>
    <w:div w:id="1225603367">
      <w:bodyDiv w:val="1"/>
      <w:marLeft w:val="0"/>
      <w:marRight w:val="0"/>
      <w:marTop w:val="0"/>
      <w:marBottom w:val="0"/>
      <w:divBdr>
        <w:top w:val="none" w:sz="0" w:space="0" w:color="auto"/>
        <w:left w:val="none" w:sz="0" w:space="0" w:color="auto"/>
        <w:bottom w:val="none" w:sz="0" w:space="0" w:color="auto"/>
        <w:right w:val="none" w:sz="0" w:space="0" w:color="auto"/>
      </w:divBdr>
    </w:div>
    <w:div w:id="1259753302">
      <w:bodyDiv w:val="1"/>
      <w:marLeft w:val="0"/>
      <w:marRight w:val="0"/>
      <w:marTop w:val="0"/>
      <w:marBottom w:val="0"/>
      <w:divBdr>
        <w:top w:val="none" w:sz="0" w:space="0" w:color="auto"/>
        <w:left w:val="none" w:sz="0" w:space="0" w:color="auto"/>
        <w:bottom w:val="none" w:sz="0" w:space="0" w:color="auto"/>
        <w:right w:val="none" w:sz="0" w:space="0" w:color="auto"/>
      </w:divBdr>
    </w:div>
    <w:div w:id="1296833545">
      <w:bodyDiv w:val="1"/>
      <w:marLeft w:val="0"/>
      <w:marRight w:val="0"/>
      <w:marTop w:val="0"/>
      <w:marBottom w:val="0"/>
      <w:divBdr>
        <w:top w:val="none" w:sz="0" w:space="0" w:color="auto"/>
        <w:left w:val="none" w:sz="0" w:space="0" w:color="auto"/>
        <w:bottom w:val="none" w:sz="0" w:space="0" w:color="auto"/>
        <w:right w:val="none" w:sz="0" w:space="0" w:color="auto"/>
      </w:divBdr>
    </w:div>
    <w:div w:id="1342510862">
      <w:bodyDiv w:val="1"/>
      <w:marLeft w:val="0"/>
      <w:marRight w:val="0"/>
      <w:marTop w:val="0"/>
      <w:marBottom w:val="0"/>
      <w:divBdr>
        <w:top w:val="none" w:sz="0" w:space="0" w:color="auto"/>
        <w:left w:val="none" w:sz="0" w:space="0" w:color="auto"/>
        <w:bottom w:val="none" w:sz="0" w:space="0" w:color="auto"/>
        <w:right w:val="none" w:sz="0" w:space="0" w:color="auto"/>
      </w:divBdr>
    </w:div>
    <w:div w:id="1361784068">
      <w:bodyDiv w:val="1"/>
      <w:marLeft w:val="0"/>
      <w:marRight w:val="0"/>
      <w:marTop w:val="0"/>
      <w:marBottom w:val="0"/>
      <w:divBdr>
        <w:top w:val="none" w:sz="0" w:space="0" w:color="auto"/>
        <w:left w:val="none" w:sz="0" w:space="0" w:color="auto"/>
        <w:bottom w:val="none" w:sz="0" w:space="0" w:color="auto"/>
        <w:right w:val="none" w:sz="0" w:space="0" w:color="auto"/>
      </w:divBdr>
    </w:div>
    <w:div w:id="1367173770">
      <w:bodyDiv w:val="1"/>
      <w:marLeft w:val="0"/>
      <w:marRight w:val="0"/>
      <w:marTop w:val="0"/>
      <w:marBottom w:val="0"/>
      <w:divBdr>
        <w:top w:val="none" w:sz="0" w:space="0" w:color="auto"/>
        <w:left w:val="none" w:sz="0" w:space="0" w:color="auto"/>
        <w:bottom w:val="none" w:sz="0" w:space="0" w:color="auto"/>
        <w:right w:val="none" w:sz="0" w:space="0" w:color="auto"/>
      </w:divBdr>
    </w:div>
    <w:div w:id="1367877141">
      <w:bodyDiv w:val="1"/>
      <w:marLeft w:val="0"/>
      <w:marRight w:val="0"/>
      <w:marTop w:val="0"/>
      <w:marBottom w:val="0"/>
      <w:divBdr>
        <w:top w:val="none" w:sz="0" w:space="0" w:color="auto"/>
        <w:left w:val="none" w:sz="0" w:space="0" w:color="auto"/>
        <w:bottom w:val="none" w:sz="0" w:space="0" w:color="auto"/>
        <w:right w:val="none" w:sz="0" w:space="0" w:color="auto"/>
      </w:divBdr>
    </w:div>
    <w:div w:id="1379353506">
      <w:bodyDiv w:val="1"/>
      <w:marLeft w:val="0"/>
      <w:marRight w:val="0"/>
      <w:marTop w:val="0"/>
      <w:marBottom w:val="0"/>
      <w:divBdr>
        <w:top w:val="none" w:sz="0" w:space="0" w:color="auto"/>
        <w:left w:val="none" w:sz="0" w:space="0" w:color="auto"/>
        <w:bottom w:val="none" w:sz="0" w:space="0" w:color="auto"/>
        <w:right w:val="none" w:sz="0" w:space="0" w:color="auto"/>
      </w:divBdr>
    </w:div>
    <w:div w:id="1383097701">
      <w:bodyDiv w:val="1"/>
      <w:marLeft w:val="0"/>
      <w:marRight w:val="0"/>
      <w:marTop w:val="0"/>
      <w:marBottom w:val="0"/>
      <w:divBdr>
        <w:top w:val="none" w:sz="0" w:space="0" w:color="auto"/>
        <w:left w:val="none" w:sz="0" w:space="0" w:color="auto"/>
        <w:bottom w:val="none" w:sz="0" w:space="0" w:color="auto"/>
        <w:right w:val="none" w:sz="0" w:space="0" w:color="auto"/>
      </w:divBdr>
    </w:div>
    <w:div w:id="1386366547">
      <w:bodyDiv w:val="1"/>
      <w:marLeft w:val="0"/>
      <w:marRight w:val="0"/>
      <w:marTop w:val="0"/>
      <w:marBottom w:val="0"/>
      <w:divBdr>
        <w:top w:val="none" w:sz="0" w:space="0" w:color="auto"/>
        <w:left w:val="none" w:sz="0" w:space="0" w:color="auto"/>
        <w:bottom w:val="none" w:sz="0" w:space="0" w:color="auto"/>
        <w:right w:val="none" w:sz="0" w:space="0" w:color="auto"/>
      </w:divBdr>
    </w:div>
    <w:div w:id="1416709971">
      <w:bodyDiv w:val="1"/>
      <w:marLeft w:val="0"/>
      <w:marRight w:val="0"/>
      <w:marTop w:val="0"/>
      <w:marBottom w:val="0"/>
      <w:divBdr>
        <w:top w:val="none" w:sz="0" w:space="0" w:color="auto"/>
        <w:left w:val="none" w:sz="0" w:space="0" w:color="auto"/>
        <w:bottom w:val="none" w:sz="0" w:space="0" w:color="auto"/>
        <w:right w:val="none" w:sz="0" w:space="0" w:color="auto"/>
      </w:divBdr>
    </w:div>
    <w:div w:id="1431505385">
      <w:bodyDiv w:val="1"/>
      <w:marLeft w:val="0"/>
      <w:marRight w:val="0"/>
      <w:marTop w:val="0"/>
      <w:marBottom w:val="0"/>
      <w:divBdr>
        <w:top w:val="none" w:sz="0" w:space="0" w:color="auto"/>
        <w:left w:val="none" w:sz="0" w:space="0" w:color="auto"/>
        <w:bottom w:val="none" w:sz="0" w:space="0" w:color="auto"/>
        <w:right w:val="none" w:sz="0" w:space="0" w:color="auto"/>
      </w:divBdr>
    </w:div>
    <w:div w:id="1439056720">
      <w:bodyDiv w:val="1"/>
      <w:marLeft w:val="0"/>
      <w:marRight w:val="0"/>
      <w:marTop w:val="0"/>
      <w:marBottom w:val="0"/>
      <w:divBdr>
        <w:top w:val="none" w:sz="0" w:space="0" w:color="auto"/>
        <w:left w:val="none" w:sz="0" w:space="0" w:color="auto"/>
        <w:bottom w:val="none" w:sz="0" w:space="0" w:color="auto"/>
        <w:right w:val="none" w:sz="0" w:space="0" w:color="auto"/>
      </w:divBdr>
    </w:div>
    <w:div w:id="1450124552">
      <w:bodyDiv w:val="1"/>
      <w:marLeft w:val="0"/>
      <w:marRight w:val="0"/>
      <w:marTop w:val="0"/>
      <w:marBottom w:val="0"/>
      <w:divBdr>
        <w:top w:val="none" w:sz="0" w:space="0" w:color="auto"/>
        <w:left w:val="none" w:sz="0" w:space="0" w:color="auto"/>
        <w:bottom w:val="none" w:sz="0" w:space="0" w:color="auto"/>
        <w:right w:val="none" w:sz="0" w:space="0" w:color="auto"/>
      </w:divBdr>
    </w:div>
    <w:div w:id="1452360522">
      <w:bodyDiv w:val="1"/>
      <w:marLeft w:val="0"/>
      <w:marRight w:val="0"/>
      <w:marTop w:val="0"/>
      <w:marBottom w:val="0"/>
      <w:divBdr>
        <w:top w:val="none" w:sz="0" w:space="0" w:color="auto"/>
        <w:left w:val="none" w:sz="0" w:space="0" w:color="auto"/>
        <w:bottom w:val="none" w:sz="0" w:space="0" w:color="auto"/>
        <w:right w:val="none" w:sz="0" w:space="0" w:color="auto"/>
      </w:divBdr>
    </w:div>
    <w:div w:id="1452627821">
      <w:bodyDiv w:val="1"/>
      <w:marLeft w:val="0"/>
      <w:marRight w:val="0"/>
      <w:marTop w:val="0"/>
      <w:marBottom w:val="0"/>
      <w:divBdr>
        <w:top w:val="none" w:sz="0" w:space="0" w:color="auto"/>
        <w:left w:val="none" w:sz="0" w:space="0" w:color="auto"/>
        <w:bottom w:val="none" w:sz="0" w:space="0" w:color="auto"/>
        <w:right w:val="none" w:sz="0" w:space="0" w:color="auto"/>
      </w:divBdr>
    </w:div>
    <w:div w:id="1533571668">
      <w:bodyDiv w:val="1"/>
      <w:marLeft w:val="0"/>
      <w:marRight w:val="0"/>
      <w:marTop w:val="0"/>
      <w:marBottom w:val="0"/>
      <w:divBdr>
        <w:top w:val="none" w:sz="0" w:space="0" w:color="auto"/>
        <w:left w:val="none" w:sz="0" w:space="0" w:color="auto"/>
        <w:bottom w:val="none" w:sz="0" w:space="0" w:color="auto"/>
        <w:right w:val="none" w:sz="0" w:space="0" w:color="auto"/>
      </w:divBdr>
    </w:div>
    <w:div w:id="1549609879">
      <w:bodyDiv w:val="1"/>
      <w:marLeft w:val="0"/>
      <w:marRight w:val="0"/>
      <w:marTop w:val="0"/>
      <w:marBottom w:val="0"/>
      <w:divBdr>
        <w:top w:val="none" w:sz="0" w:space="0" w:color="auto"/>
        <w:left w:val="none" w:sz="0" w:space="0" w:color="auto"/>
        <w:bottom w:val="none" w:sz="0" w:space="0" w:color="auto"/>
        <w:right w:val="none" w:sz="0" w:space="0" w:color="auto"/>
      </w:divBdr>
    </w:div>
    <w:div w:id="1564178104">
      <w:bodyDiv w:val="1"/>
      <w:marLeft w:val="0"/>
      <w:marRight w:val="0"/>
      <w:marTop w:val="0"/>
      <w:marBottom w:val="0"/>
      <w:divBdr>
        <w:top w:val="none" w:sz="0" w:space="0" w:color="auto"/>
        <w:left w:val="none" w:sz="0" w:space="0" w:color="auto"/>
        <w:bottom w:val="none" w:sz="0" w:space="0" w:color="auto"/>
        <w:right w:val="none" w:sz="0" w:space="0" w:color="auto"/>
      </w:divBdr>
    </w:div>
    <w:div w:id="1590188682">
      <w:bodyDiv w:val="1"/>
      <w:marLeft w:val="0"/>
      <w:marRight w:val="0"/>
      <w:marTop w:val="0"/>
      <w:marBottom w:val="0"/>
      <w:divBdr>
        <w:top w:val="none" w:sz="0" w:space="0" w:color="auto"/>
        <w:left w:val="none" w:sz="0" w:space="0" w:color="auto"/>
        <w:bottom w:val="none" w:sz="0" w:space="0" w:color="auto"/>
        <w:right w:val="none" w:sz="0" w:space="0" w:color="auto"/>
      </w:divBdr>
    </w:div>
    <w:div w:id="1614093357">
      <w:bodyDiv w:val="1"/>
      <w:marLeft w:val="0"/>
      <w:marRight w:val="0"/>
      <w:marTop w:val="0"/>
      <w:marBottom w:val="0"/>
      <w:divBdr>
        <w:top w:val="none" w:sz="0" w:space="0" w:color="auto"/>
        <w:left w:val="none" w:sz="0" w:space="0" w:color="auto"/>
        <w:bottom w:val="none" w:sz="0" w:space="0" w:color="auto"/>
        <w:right w:val="none" w:sz="0" w:space="0" w:color="auto"/>
      </w:divBdr>
    </w:div>
    <w:div w:id="1635713791">
      <w:bodyDiv w:val="1"/>
      <w:marLeft w:val="0"/>
      <w:marRight w:val="0"/>
      <w:marTop w:val="0"/>
      <w:marBottom w:val="0"/>
      <w:divBdr>
        <w:top w:val="none" w:sz="0" w:space="0" w:color="auto"/>
        <w:left w:val="none" w:sz="0" w:space="0" w:color="auto"/>
        <w:bottom w:val="none" w:sz="0" w:space="0" w:color="auto"/>
        <w:right w:val="none" w:sz="0" w:space="0" w:color="auto"/>
      </w:divBdr>
    </w:div>
    <w:div w:id="1670718910">
      <w:bodyDiv w:val="1"/>
      <w:marLeft w:val="0"/>
      <w:marRight w:val="0"/>
      <w:marTop w:val="0"/>
      <w:marBottom w:val="0"/>
      <w:divBdr>
        <w:top w:val="none" w:sz="0" w:space="0" w:color="auto"/>
        <w:left w:val="none" w:sz="0" w:space="0" w:color="auto"/>
        <w:bottom w:val="none" w:sz="0" w:space="0" w:color="auto"/>
        <w:right w:val="none" w:sz="0" w:space="0" w:color="auto"/>
      </w:divBdr>
    </w:div>
    <w:div w:id="1671323612">
      <w:bodyDiv w:val="1"/>
      <w:marLeft w:val="0"/>
      <w:marRight w:val="0"/>
      <w:marTop w:val="0"/>
      <w:marBottom w:val="0"/>
      <w:divBdr>
        <w:top w:val="none" w:sz="0" w:space="0" w:color="auto"/>
        <w:left w:val="none" w:sz="0" w:space="0" w:color="auto"/>
        <w:bottom w:val="none" w:sz="0" w:space="0" w:color="auto"/>
        <w:right w:val="none" w:sz="0" w:space="0" w:color="auto"/>
      </w:divBdr>
    </w:div>
    <w:div w:id="1677884098">
      <w:bodyDiv w:val="1"/>
      <w:marLeft w:val="0"/>
      <w:marRight w:val="0"/>
      <w:marTop w:val="0"/>
      <w:marBottom w:val="0"/>
      <w:divBdr>
        <w:top w:val="none" w:sz="0" w:space="0" w:color="auto"/>
        <w:left w:val="none" w:sz="0" w:space="0" w:color="auto"/>
        <w:bottom w:val="none" w:sz="0" w:space="0" w:color="auto"/>
        <w:right w:val="none" w:sz="0" w:space="0" w:color="auto"/>
      </w:divBdr>
    </w:div>
    <w:div w:id="1689671706">
      <w:bodyDiv w:val="1"/>
      <w:marLeft w:val="0"/>
      <w:marRight w:val="0"/>
      <w:marTop w:val="0"/>
      <w:marBottom w:val="0"/>
      <w:divBdr>
        <w:top w:val="none" w:sz="0" w:space="0" w:color="auto"/>
        <w:left w:val="none" w:sz="0" w:space="0" w:color="auto"/>
        <w:bottom w:val="none" w:sz="0" w:space="0" w:color="auto"/>
        <w:right w:val="none" w:sz="0" w:space="0" w:color="auto"/>
      </w:divBdr>
    </w:div>
    <w:div w:id="1692996992">
      <w:bodyDiv w:val="1"/>
      <w:marLeft w:val="0"/>
      <w:marRight w:val="0"/>
      <w:marTop w:val="0"/>
      <w:marBottom w:val="0"/>
      <w:divBdr>
        <w:top w:val="none" w:sz="0" w:space="0" w:color="auto"/>
        <w:left w:val="none" w:sz="0" w:space="0" w:color="auto"/>
        <w:bottom w:val="none" w:sz="0" w:space="0" w:color="auto"/>
        <w:right w:val="none" w:sz="0" w:space="0" w:color="auto"/>
      </w:divBdr>
    </w:div>
    <w:div w:id="1696465554">
      <w:bodyDiv w:val="1"/>
      <w:marLeft w:val="0"/>
      <w:marRight w:val="0"/>
      <w:marTop w:val="0"/>
      <w:marBottom w:val="0"/>
      <w:divBdr>
        <w:top w:val="none" w:sz="0" w:space="0" w:color="auto"/>
        <w:left w:val="none" w:sz="0" w:space="0" w:color="auto"/>
        <w:bottom w:val="none" w:sz="0" w:space="0" w:color="auto"/>
        <w:right w:val="none" w:sz="0" w:space="0" w:color="auto"/>
      </w:divBdr>
    </w:div>
    <w:div w:id="1717973468">
      <w:bodyDiv w:val="1"/>
      <w:marLeft w:val="0"/>
      <w:marRight w:val="0"/>
      <w:marTop w:val="0"/>
      <w:marBottom w:val="0"/>
      <w:divBdr>
        <w:top w:val="none" w:sz="0" w:space="0" w:color="auto"/>
        <w:left w:val="none" w:sz="0" w:space="0" w:color="auto"/>
        <w:bottom w:val="none" w:sz="0" w:space="0" w:color="auto"/>
        <w:right w:val="none" w:sz="0" w:space="0" w:color="auto"/>
      </w:divBdr>
    </w:div>
    <w:div w:id="1723752473">
      <w:bodyDiv w:val="1"/>
      <w:marLeft w:val="0"/>
      <w:marRight w:val="0"/>
      <w:marTop w:val="0"/>
      <w:marBottom w:val="0"/>
      <w:divBdr>
        <w:top w:val="none" w:sz="0" w:space="0" w:color="auto"/>
        <w:left w:val="none" w:sz="0" w:space="0" w:color="auto"/>
        <w:bottom w:val="none" w:sz="0" w:space="0" w:color="auto"/>
        <w:right w:val="none" w:sz="0" w:space="0" w:color="auto"/>
      </w:divBdr>
    </w:div>
    <w:div w:id="1735934810">
      <w:bodyDiv w:val="1"/>
      <w:marLeft w:val="0"/>
      <w:marRight w:val="0"/>
      <w:marTop w:val="0"/>
      <w:marBottom w:val="0"/>
      <w:divBdr>
        <w:top w:val="none" w:sz="0" w:space="0" w:color="auto"/>
        <w:left w:val="none" w:sz="0" w:space="0" w:color="auto"/>
        <w:bottom w:val="none" w:sz="0" w:space="0" w:color="auto"/>
        <w:right w:val="none" w:sz="0" w:space="0" w:color="auto"/>
      </w:divBdr>
    </w:div>
    <w:div w:id="1741055567">
      <w:bodyDiv w:val="1"/>
      <w:marLeft w:val="0"/>
      <w:marRight w:val="0"/>
      <w:marTop w:val="0"/>
      <w:marBottom w:val="0"/>
      <w:divBdr>
        <w:top w:val="none" w:sz="0" w:space="0" w:color="auto"/>
        <w:left w:val="none" w:sz="0" w:space="0" w:color="auto"/>
        <w:bottom w:val="none" w:sz="0" w:space="0" w:color="auto"/>
        <w:right w:val="none" w:sz="0" w:space="0" w:color="auto"/>
      </w:divBdr>
    </w:div>
    <w:div w:id="1754744896">
      <w:bodyDiv w:val="1"/>
      <w:marLeft w:val="0"/>
      <w:marRight w:val="0"/>
      <w:marTop w:val="0"/>
      <w:marBottom w:val="0"/>
      <w:divBdr>
        <w:top w:val="none" w:sz="0" w:space="0" w:color="auto"/>
        <w:left w:val="none" w:sz="0" w:space="0" w:color="auto"/>
        <w:bottom w:val="none" w:sz="0" w:space="0" w:color="auto"/>
        <w:right w:val="none" w:sz="0" w:space="0" w:color="auto"/>
      </w:divBdr>
      <w:divsChild>
        <w:div w:id="33577853">
          <w:marLeft w:val="-115"/>
          <w:marRight w:val="0"/>
          <w:marTop w:val="0"/>
          <w:marBottom w:val="0"/>
          <w:divBdr>
            <w:top w:val="none" w:sz="0" w:space="0" w:color="auto"/>
            <w:left w:val="none" w:sz="0" w:space="0" w:color="auto"/>
            <w:bottom w:val="none" w:sz="0" w:space="0" w:color="auto"/>
            <w:right w:val="none" w:sz="0" w:space="0" w:color="auto"/>
          </w:divBdr>
        </w:div>
      </w:divsChild>
    </w:div>
    <w:div w:id="1790465634">
      <w:bodyDiv w:val="1"/>
      <w:marLeft w:val="0"/>
      <w:marRight w:val="0"/>
      <w:marTop w:val="0"/>
      <w:marBottom w:val="0"/>
      <w:divBdr>
        <w:top w:val="none" w:sz="0" w:space="0" w:color="auto"/>
        <w:left w:val="none" w:sz="0" w:space="0" w:color="auto"/>
        <w:bottom w:val="none" w:sz="0" w:space="0" w:color="auto"/>
        <w:right w:val="none" w:sz="0" w:space="0" w:color="auto"/>
      </w:divBdr>
    </w:div>
    <w:div w:id="1827164777">
      <w:bodyDiv w:val="1"/>
      <w:marLeft w:val="0"/>
      <w:marRight w:val="0"/>
      <w:marTop w:val="0"/>
      <w:marBottom w:val="0"/>
      <w:divBdr>
        <w:top w:val="none" w:sz="0" w:space="0" w:color="auto"/>
        <w:left w:val="none" w:sz="0" w:space="0" w:color="auto"/>
        <w:bottom w:val="none" w:sz="0" w:space="0" w:color="auto"/>
        <w:right w:val="none" w:sz="0" w:space="0" w:color="auto"/>
      </w:divBdr>
    </w:div>
    <w:div w:id="1837263395">
      <w:bodyDiv w:val="1"/>
      <w:marLeft w:val="0"/>
      <w:marRight w:val="0"/>
      <w:marTop w:val="0"/>
      <w:marBottom w:val="0"/>
      <w:divBdr>
        <w:top w:val="none" w:sz="0" w:space="0" w:color="auto"/>
        <w:left w:val="none" w:sz="0" w:space="0" w:color="auto"/>
        <w:bottom w:val="none" w:sz="0" w:space="0" w:color="auto"/>
        <w:right w:val="none" w:sz="0" w:space="0" w:color="auto"/>
      </w:divBdr>
    </w:div>
    <w:div w:id="1843934190">
      <w:bodyDiv w:val="1"/>
      <w:marLeft w:val="0"/>
      <w:marRight w:val="0"/>
      <w:marTop w:val="0"/>
      <w:marBottom w:val="0"/>
      <w:divBdr>
        <w:top w:val="none" w:sz="0" w:space="0" w:color="auto"/>
        <w:left w:val="none" w:sz="0" w:space="0" w:color="auto"/>
        <w:bottom w:val="none" w:sz="0" w:space="0" w:color="auto"/>
        <w:right w:val="none" w:sz="0" w:space="0" w:color="auto"/>
      </w:divBdr>
    </w:div>
    <w:div w:id="1902906748">
      <w:bodyDiv w:val="1"/>
      <w:marLeft w:val="0"/>
      <w:marRight w:val="0"/>
      <w:marTop w:val="0"/>
      <w:marBottom w:val="0"/>
      <w:divBdr>
        <w:top w:val="none" w:sz="0" w:space="0" w:color="auto"/>
        <w:left w:val="none" w:sz="0" w:space="0" w:color="auto"/>
        <w:bottom w:val="none" w:sz="0" w:space="0" w:color="auto"/>
        <w:right w:val="none" w:sz="0" w:space="0" w:color="auto"/>
      </w:divBdr>
    </w:div>
    <w:div w:id="1908031456">
      <w:bodyDiv w:val="1"/>
      <w:marLeft w:val="0"/>
      <w:marRight w:val="0"/>
      <w:marTop w:val="0"/>
      <w:marBottom w:val="0"/>
      <w:divBdr>
        <w:top w:val="none" w:sz="0" w:space="0" w:color="auto"/>
        <w:left w:val="none" w:sz="0" w:space="0" w:color="auto"/>
        <w:bottom w:val="none" w:sz="0" w:space="0" w:color="auto"/>
        <w:right w:val="none" w:sz="0" w:space="0" w:color="auto"/>
      </w:divBdr>
    </w:div>
    <w:div w:id="1949963856">
      <w:bodyDiv w:val="1"/>
      <w:marLeft w:val="0"/>
      <w:marRight w:val="0"/>
      <w:marTop w:val="0"/>
      <w:marBottom w:val="0"/>
      <w:divBdr>
        <w:top w:val="none" w:sz="0" w:space="0" w:color="auto"/>
        <w:left w:val="none" w:sz="0" w:space="0" w:color="auto"/>
        <w:bottom w:val="none" w:sz="0" w:space="0" w:color="auto"/>
        <w:right w:val="none" w:sz="0" w:space="0" w:color="auto"/>
      </w:divBdr>
    </w:div>
    <w:div w:id="1964849904">
      <w:bodyDiv w:val="1"/>
      <w:marLeft w:val="0"/>
      <w:marRight w:val="0"/>
      <w:marTop w:val="0"/>
      <w:marBottom w:val="0"/>
      <w:divBdr>
        <w:top w:val="none" w:sz="0" w:space="0" w:color="auto"/>
        <w:left w:val="none" w:sz="0" w:space="0" w:color="auto"/>
        <w:bottom w:val="none" w:sz="0" w:space="0" w:color="auto"/>
        <w:right w:val="none" w:sz="0" w:space="0" w:color="auto"/>
      </w:divBdr>
    </w:div>
    <w:div w:id="1978993758">
      <w:bodyDiv w:val="1"/>
      <w:marLeft w:val="0"/>
      <w:marRight w:val="0"/>
      <w:marTop w:val="0"/>
      <w:marBottom w:val="0"/>
      <w:divBdr>
        <w:top w:val="none" w:sz="0" w:space="0" w:color="auto"/>
        <w:left w:val="none" w:sz="0" w:space="0" w:color="auto"/>
        <w:bottom w:val="none" w:sz="0" w:space="0" w:color="auto"/>
        <w:right w:val="none" w:sz="0" w:space="0" w:color="auto"/>
      </w:divBdr>
    </w:div>
    <w:div w:id="2092390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aw.githubusercontent.com/GSA/fedramp-automation/master/dist/content/rev5/baselines/xml/FedRAMP_rev5_LOW-baseline_profile.xml" TargetMode="External"/><Relationship Id="rId21" Type="http://schemas.openxmlformats.org/officeDocument/2006/relationships/hyperlink" Target="https://json-schema.org/specification-links.html%23draft-7" TargetMode="External"/><Relationship Id="rId42" Type="http://schemas.openxmlformats.org/officeDocument/2006/relationships/hyperlink" Target="https://json.org/" TargetMode="External"/><Relationship Id="rId63" Type="http://schemas.openxmlformats.org/officeDocument/2006/relationships/hyperlink" Target="https://pages.nist.gov/OSCAL/reference/datatypes/" TargetMode="External"/><Relationship Id="rId84" Type="http://schemas.openxmlformats.org/officeDocument/2006/relationships/hyperlink" Target="https://github.com/GSA/fedramp-automation/raw/master/documents/rev5/FedRAMP_extensions.html" TargetMode="External"/><Relationship Id="rId16" Type="http://schemas.openxmlformats.org/officeDocument/2006/relationships/hyperlink" Target="https://github.com/GSA/fedramp-automation/tree/master/dist/content/rev5/templates" TargetMode="External"/><Relationship Id="rId107" Type="http://schemas.openxmlformats.org/officeDocument/2006/relationships/image" Target="media/image150.png"/><Relationship Id="rId11" Type="http://schemas.openxmlformats.org/officeDocument/2006/relationships/hyperlink" Target="mailto:info@FedRAMP.gov" TargetMode="External"/><Relationship Id="rId32" Type="http://schemas.openxmlformats.org/officeDocument/2006/relationships/package" Target="embeddings/Microsoft_Visio_Drawing.vsdx"/><Relationship Id="rId37" Type="http://schemas.openxmlformats.org/officeDocument/2006/relationships/hyperlink" Target="https://pages.nist.gov/OSCAL/reference/latest/system-security-plan/xml-outline/" TargetMode="External"/><Relationship Id="rId53" Type="http://schemas.openxmlformats.org/officeDocument/2006/relationships/hyperlink" Target="https://github.com/usnistgov/OSCAL" TargetMode="External"/><Relationship Id="rId58" Type="http://schemas.openxmlformats.org/officeDocument/2006/relationships/image" Target="media/image80.png"/><Relationship Id="rId74" Type="http://schemas.openxmlformats.org/officeDocument/2006/relationships/hyperlink" Target="https://tools.ietf.org/html/rfc3986" TargetMode="External"/><Relationship Id="rId79" Type="http://schemas.openxmlformats.org/officeDocument/2006/relationships/hyperlink" Target="https://github.com/GSA/fedramp-automation/raw/master/dist/content/rev5/resources/xml/FedRAMP_extensions.xml" TargetMode="External"/><Relationship Id="rId102" Type="http://schemas.openxmlformats.org/officeDocument/2006/relationships/image" Target="media/image14.png"/><Relationship Id="rId123" Type="http://schemas.openxmlformats.org/officeDocument/2006/relationships/hyperlink" Target="https://pages.nist.gov/OSCAL/concepts/layer/control/profile/" TargetMode="External"/><Relationship Id="rId128" Type="http://schemas.openxmlformats.org/officeDocument/2006/relationships/hyperlink" Target="https://github.com/usnistgov/OSCAL/tree/main/src/utils/util/resolver-pipeline" TargetMode="External"/><Relationship Id="rId5" Type="http://schemas.openxmlformats.org/officeDocument/2006/relationships/settings" Target="settings.xml"/><Relationship Id="rId90" Type="http://schemas.openxmlformats.org/officeDocument/2006/relationships/hyperlink" Target="https://github.com/GSA/fedramp-automation/raw/master/documents/rev5/FedRAMP_extensions.html" TargetMode="External"/><Relationship Id="rId95" Type="http://schemas.openxmlformats.org/officeDocument/2006/relationships/image" Target="media/image110.png"/><Relationship Id="rId22" Type="http://schemas.openxmlformats.org/officeDocument/2006/relationships/hyperlink" Target="https://github.com/usnistgov/OSCAL/tree/main/json/convert" TargetMode="External"/><Relationship Id="rId27" Type="http://schemas.openxmlformats.org/officeDocument/2006/relationships/hyperlink" Target="https://restfulapi.net/json-jsonpath/" TargetMode="External"/><Relationship Id="rId43" Type="http://schemas.openxmlformats.org/officeDocument/2006/relationships/hyperlink" Target="https://www.w3.org/TR/xmlschema11-1/" TargetMode="External"/><Relationship Id="rId48" Type="http://schemas.openxmlformats.org/officeDocument/2006/relationships/package" Target="embeddings/Microsoft_Visio_Drawing3.vsdx"/><Relationship Id="rId64" Type="http://schemas.openxmlformats.org/officeDocument/2006/relationships/hyperlink" Target="https://www.php.net/manual/en/class.datetime.php" TargetMode="External"/><Relationship Id="rId69" Type="http://schemas.openxmlformats.org/officeDocument/2006/relationships/hyperlink" Target="https://tools.ietf.org/html/rfc4122" TargetMode="External"/><Relationship Id="rId113" Type="http://schemas.openxmlformats.org/officeDocument/2006/relationships/hyperlink" Target="https://raw.githubusercontent.com/GSA/fedramp-automation/master/dist/content/rev5/baselines/xml/FedRAMP_rev5_HIGH-baseline_profile.xml" TargetMode="External"/><Relationship Id="rId118" Type="http://schemas.openxmlformats.org/officeDocument/2006/relationships/hyperlink" Target="https://raw.githubusercontent.com/GSA/fedramp-automation/master/dist/content/rev5/baselines/json/FedRAMP_rev5_LOW-baseline_profile.json" TargetMode="External"/><Relationship Id="rId134" Type="http://schemas.microsoft.com/office/2011/relationships/people" Target="people.xml"/><Relationship Id="rId80" Type="http://schemas.openxmlformats.org/officeDocument/2006/relationships/hyperlink" Target="https://raw.githubusercontent.com/GSA/fedramp-automation/master/dist/content/rev5/resources/json/FedRAMP_extensions.json" TargetMode="External"/><Relationship Id="rId85" Type="http://schemas.openxmlformats.org/officeDocument/2006/relationships/hyperlink" Target="https://github.com/GSA/fedramp-automation/raw/master/dist/content/rev5/resources/xml/FedRAMP_extensions.xml" TargetMode="External"/><Relationship Id="rId12" Type="http://schemas.openxmlformats.org/officeDocument/2006/relationships/hyperlink" Target="http://www.fedramp.gov" TargetMode="External"/><Relationship Id="rId17" Type="http://schemas.openxmlformats.org/officeDocument/2006/relationships/hyperlink" Target="https://pages.nist.gov/OSCAL/concepts/layer/" TargetMode="External"/><Relationship Id="rId33" Type="http://schemas.openxmlformats.org/officeDocument/2006/relationships/image" Target="media/image5.emf"/><Relationship Id="rId38" Type="http://schemas.openxmlformats.org/officeDocument/2006/relationships/hyperlink" Target="https://pages.nist.gov/OSCAL/reference/latest/assessment-plan/xml-outline/" TargetMode="External"/><Relationship Id="rId59" Type="http://schemas.openxmlformats.org/officeDocument/2006/relationships/hyperlink" Target="https://tools.ietf.org/html/rfc4122" TargetMode="External"/><Relationship Id="rId103" Type="http://schemas.openxmlformats.org/officeDocument/2006/relationships/hyperlink" Target="https://fedramp.gov" TargetMode="External"/><Relationship Id="rId108" Type="http://schemas.openxmlformats.org/officeDocument/2006/relationships/image" Target="media/image16.png"/><Relationship Id="rId124" Type="http://schemas.openxmlformats.org/officeDocument/2006/relationships/image" Target="media/image18.wmf"/><Relationship Id="rId129" Type="http://schemas.openxmlformats.org/officeDocument/2006/relationships/hyperlink" Target="https://raw.githubusercontent.com/usnistgov/OSCAL/main/src/utils/util/resolver-pipeline/oscal-profile-RESOLVE.xsl" TargetMode="External"/><Relationship Id="rId54" Type="http://schemas.openxmlformats.org/officeDocument/2006/relationships/hyperlink" Target="https://github.com/usnistgov/OSCAL/releases" TargetMode="External"/><Relationship Id="rId70" Type="http://schemas.openxmlformats.org/officeDocument/2006/relationships/hyperlink" Target="https://pages.nist.gov/OSCAL/reference/datatypes/" TargetMode="External"/><Relationship Id="rId75" Type="http://schemas.openxmlformats.org/officeDocument/2006/relationships/hyperlink" Target="https://pages.nist.gov/OSCAL/reference/datatypes/" TargetMode="External"/><Relationship Id="rId91" Type="http://schemas.openxmlformats.org/officeDocument/2006/relationships/footer" Target="footer3.xml"/><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ithub.com/usnistgov/OSCAL/tree/main/xml/convert" TargetMode="External"/><Relationship Id="rId28" Type="http://schemas.openxmlformats.org/officeDocument/2006/relationships/hyperlink" Target="https://restfulapi.net/json-jsonpath/" TargetMode="External"/><Relationship Id="rId49" Type="http://schemas.openxmlformats.org/officeDocument/2006/relationships/package" Target="embeddings/Microsoft_Visio_Drawing31.vsdx"/><Relationship Id="rId114" Type="http://schemas.openxmlformats.org/officeDocument/2006/relationships/hyperlink" Target="https://raw.githubusercontent.com/GSA/fedramp-automation/master/dist/content/rev5/baselines/json/FedRAMP_rev5_HIGH-baseline_profile.json" TargetMode="External"/><Relationship Id="rId119" Type="http://schemas.openxmlformats.org/officeDocument/2006/relationships/hyperlink" Target="https://github.com/GSA/fedramp-automation/tree/master/dist/content/rev5/baselines" TargetMode="External"/><Relationship Id="rId44" Type="http://schemas.openxmlformats.org/officeDocument/2006/relationships/hyperlink" Target="https://json-schema.org/" TargetMode="External"/><Relationship Id="rId60" Type="http://schemas.openxmlformats.org/officeDocument/2006/relationships/hyperlink" Target="https://pages.nist.gov/OSCAL/documentation/schema/datatypes/" TargetMode="External"/><Relationship Id="rId65" Type="http://schemas.openxmlformats.org/officeDocument/2006/relationships/comments" Target="comments.xml"/><Relationship Id="rId81" Type="http://schemas.openxmlformats.org/officeDocument/2006/relationships/hyperlink" Target="https://github.com/GSA/fedramp-automation/raw/master/documents/rev5/FedRAMP_extensions.html" TargetMode="External"/><Relationship Id="rId86" Type="http://schemas.openxmlformats.org/officeDocument/2006/relationships/hyperlink" Target="https://raw.githubusercontent.com/GSA/fedramp-automation/master/dist/content/rev5/resources/json/FedRAMP_extensions.json" TargetMode="External"/><Relationship Id="rId130" Type="http://schemas.openxmlformats.org/officeDocument/2006/relationships/hyperlink" Target="mailto:oscal@nist.gov" TargetMode="External"/><Relationship Id="rId135"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hyperlink" Target="https://github.com/usnistgov/OSCAL/tree/main/xml/schema" TargetMode="External"/><Relationship Id="rId39" Type="http://schemas.openxmlformats.org/officeDocument/2006/relationships/hyperlink" Target="https://pages.nist.gov/OSCAL/reference/latest/assessment-results/xml-outline/" TargetMode="External"/><Relationship Id="rId109" Type="http://schemas.openxmlformats.org/officeDocument/2006/relationships/image" Target="media/image160.png"/><Relationship Id="rId34" Type="http://schemas.openxmlformats.org/officeDocument/2006/relationships/package" Target="embeddings/Microsoft_Visio_Drawing1.vsdx"/><Relationship Id="rId50" Type="http://schemas.openxmlformats.org/officeDocument/2006/relationships/hyperlink" Target="https://github.com/GSA/fedramp-automation/tree/master/dist/content/rev5/templates" TargetMode="External"/><Relationship Id="rId55" Type="http://schemas.openxmlformats.org/officeDocument/2006/relationships/image" Target="media/image8.png"/><Relationship Id="rId76" Type="http://schemas.openxmlformats.org/officeDocument/2006/relationships/hyperlink" Target="https://pages.nist.gov/OSCAL/reference/datatypes/" TargetMode="External"/><Relationship Id="rId97" Type="http://schemas.openxmlformats.org/officeDocument/2006/relationships/image" Target="media/image120.png"/><Relationship Id="rId104" Type="http://schemas.openxmlformats.org/officeDocument/2006/relationships/hyperlink" Target="https://fedramp.gov/ns/oscal" TargetMode="External"/><Relationship Id="rId120" Type="http://schemas.openxmlformats.org/officeDocument/2006/relationships/hyperlink" Target="https://raw.githubusercontent.com/GSA/fedramp-automation/master/dist/content/rev5/baselines/xml/FedRAMP_rev5_LI-SaaS-baseline_profile.xml" TargetMode="External"/><Relationship Id="rId125" Type="http://schemas.openxmlformats.org/officeDocument/2006/relationships/image" Target="media/image180.wmf"/><Relationship Id="rId7" Type="http://schemas.openxmlformats.org/officeDocument/2006/relationships/footnotes" Target="footnotes.xml"/><Relationship Id="rId71" Type="http://schemas.openxmlformats.org/officeDocument/2006/relationships/hyperlink" Target="https://en.wikipedia.org/wiki/Universally_unique_identifier" TargetMode="External"/><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www.basex.org/" TargetMode="External"/><Relationship Id="rId24" Type="http://schemas.openxmlformats.org/officeDocument/2006/relationships/hyperlink" Target="https://pages.nist.gov/OSCAL/concepts/layer/overview/" TargetMode="External"/><Relationship Id="rId40" Type="http://schemas.openxmlformats.org/officeDocument/2006/relationships/hyperlink" Target="https://pages.nist.gov/OSCAL/reference/latest/plan-of-action-and-milestones/xml-outline/" TargetMode="External"/><Relationship Id="rId45" Type="http://schemas.openxmlformats.org/officeDocument/2006/relationships/hyperlink" Target="http://schematron.com/" TargetMode="External"/><Relationship Id="rId66" Type="http://schemas.microsoft.com/office/2011/relationships/commentsExtended" Target="commentsExtended.xml"/><Relationship Id="rId87" Type="http://schemas.openxmlformats.org/officeDocument/2006/relationships/hyperlink" Target="https://github.com/GSA/fedramp-automation/raw/master/documents/rev5/FedRAMP_extensions.html" TargetMode="External"/><Relationship Id="rId110" Type="http://schemas.openxmlformats.org/officeDocument/2006/relationships/footer" Target="footer4.xml"/><Relationship Id="rId115" Type="http://schemas.openxmlformats.org/officeDocument/2006/relationships/hyperlink" Target="https://raw.githubusercontent.com/GSA/fedramp-automation/master/dist/content/rev5/baselines/xml/FedRAMP_rev5_MODERATE-baseline_profile.xml" TargetMode="External"/><Relationship Id="rId131" Type="http://schemas.openxmlformats.org/officeDocument/2006/relationships/hyperlink" Target="https://github.com/usnistgov/OSCAL/issues" TargetMode="External"/><Relationship Id="rId61" Type="http://schemas.openxmlformats.org/officeDocument/2006/relationships/hyperlink" Target="https://tools.ietf.org/html/rfc3986" TargetMode="External"/><Relationship Id="rId82" Type="http://schemas.openxmlformats.org/officeDocument/2006/relationships/hyperlink" Target="https://github.com/GSA/fedramp-automation/raw/master/dist/content/rev5/resources/xml/FedRAMP_extensions.xml" TargetMode="External"/><Relationship Id="rId19" Type="http://schemas.openxmlformats.org/officeDocument/2006/relationships/hyperlink" Target="https://github.com/usnistgov/OSCAL/tree/main/json/schema" TargetMode="External"/><Relationship Id="rId14" Type="http://schemas.openxmlformats.org/officeDocument/2006/relationships/footer" Target="footer1.xml"/><Relationship Id="rId30" Type="http://schemas.openxmlformats.org/officeDocument/2006/relationships/hyperlink" Target="http://www.basex.org/" TargetMode="External"/><Relationship Id="rId35" Type="http://schemas.openxmlformats.org/officeDocument/2006/relationships/image" Target="media/image6.emf"/><Relationship Id="rId56" Type="http://schemas.openxmlformats.org/officeDocument/2006/relationships/hyperlink" Target="https://github.com/usnistgov/OSCAL" TargetMode="External"/><Relationship Id="rId77" Type="http://schemas.openxmlformats.org/officeDocument/2006/relationships/hyperlink" Target="https://pages.nist.gov/OSCAL/reference/datatypes/" TargetMode="External"/><Relationship Id="rId100" Type="http://schemas.openxmlformats.org/officeDocument/2006/relationships/hyperlink" Target="https://pages.nist.gov/OSCAL/reference/datatypes/" TargetMode="External"/><Relationship Id="rId105" Type="http://schemas.openxmlformats.org/officeDocument/2006/relationships/hyperlink" Target="https://fedramp.gov/ns/oscal" TargetMode="External"/><Relationship Id="rId126" Type="http://schemas.openxmlformats.org/officeDocument/2006/relationships/hyperlink" Target="https://pages.nist.gov/OSCAL/concepts/layer/control/profile/" TargetMode="External"/><Relationship Id="rId8" Type="http://schemas.openxmlformats.org/officeDocument/2006/relationships/endnotes" Target="endnotes.xml"/><Relationship Id="rId51" Type="http://schemas.openxmlformats.org/officeDocument/2006/relationships/hyperlink" Target="https://github.com/GSA/fedramp-automation/blob/e0bf4d343b8bd06daa52e7817b2215f294aeab6b/README.md" TargetMode="External"/><Relationship Id="rId72" Type="http://schemas.openxmlformats.org/officeDocument/2006/relationships/hyperlink" Target="https://pages.nist.gov/OSCAL/reference/datatypes/" TargetMode="External"/><Relationship Id="rId93" Type="http://schemas.openxmlformats.org/officeDocument/2006/relationships/image" Target="media/image11.png"/><Relationship Id="rId98" Type="http://schemas.openxmlformats.org/officeDocument/2006/relationships/hyperlink" Target="https://pages.nist.gov/OSCAL/documentation/schema/datatypes/" TargetMode="External"/><Relationship Id="rId121" Type="http://schemas.openxmlformats.org/officeDocument/2006/relationships/hyperlink" Target="https://raw.githubusercontent.com/GSA/fedramp-automation/master/dist/content/rev5/baselines/json/FedRAMP_rev5_LI-SaaS-baseline_profile.json" TargetMode="External"/><Relationship Id="rId3" Type="http://schemas.openxmlformats.org/officeDocument/2006/relationships/numbering" Target="numbering.xml"/><Relationship Id="rId25" Type="http://schemas.openxmlformats.org/officeDocument/2006/relationships/hyperlink" Target="https://github.com/usnistgov/OSCAL/tree/master/json" TargetMode="External"/><Relationship Id="rId46" Type="http://schemas.openxmlformats.org/officeDocument/2006/relationships/hyperlink" Target="https://pages.nist.gov/OSCAL/concepts/layer/" TargetMode="External"/><Relationship Id="rId67" Type="http://schemas.microsoft.com/office/2016/09/relationships/commentsIds" Target="commentsIds.xml"/><Relationship Id="rId116" Type="http://schemas.openxmlformats.org/officeDocument/2006/relationships/hyperlink" Target="https://raw.githubusercontent.com/GSA/fedramp-automation/master/dist/content/rev5/baselines/json/FedRAMP_rev5_MODERATE-baseline_profile.json" TargetMode="External"/><Relationship Id="rId20" Type="http://schemas.openxmlformats.org/officeDocument/2006/relationships/hyperlink" Target="https://www.w3.org/TR/xmlschema11-1/" TargetMode="External"/><Relationship Id="rId41" Type="http://schemas.openxmlformats.org/officeDocument/2006/relationships/hyperlink" Target="https://www.w3.org/TR/REC-xml/" TargetMode="External"/><Relationship Id="rId62" Type="http://schemas.openxmlformats.org/officeDocument/2006/relationships/hyperlink" Target="https://pages.nist.gov/OSCAL/reference/datatypes/" TargetMode="External"/><Relationship Id="rId83" Type="http://schemas.openxmlformats.org/officeDocument/2006/relationships/hyperlink" Target="https://raw.githubusercontent.com/GSA/fedramp-automation/master/dist/content/rev5/resources/json/FedRAMP_extensions.json" TargetMode="External"/><Relationship Id="rId88" Type="http://schemas.openxmlformats.org/officeDocument/2006/relationships/hyperlink" Target="https://github.com/GSA/fedramp-automation/raw/master/dist/content/rev5/resources/xml/FedRAMP_extensions.xml" TargetMode="External"/><Relationship Id="rId111" Type="http://schemas.openxmlformats.org/officeDocument/2006/relationships/image" Target="media/image17.emf"/><Relationship Id="rId132" Type="http://schemas.openxmlformats.org/officeDocument/2006/relationships/footer" Target="footer5.xml"/><Relationship Id="rId15" Type="http://schemas.openxmlformats.org/officeDocument/2006/relationships/footer" Target="footer2.xml"/><Relationship Id="rId36" Type="http://schemas.openxmlformats.org/officeDocument/2006/relationships/package" Target="embeddings/Microsoft_Visio_Drawing2.vsdx"/><Relationship Id="rId57" Type="http://schemas.openxmlformats.org/officeDocument/2006/relationships/hyperlink" Target="https://github.com/usnistgov/OSCAL/releases" TargetMode="External"/><Relationship Id="rId106" Type="http://schemas.openxmlformats.org/officeDocument/2006/relationships/image" Target="media/image15.png"/><Relationship Id="rId127" Type="http://schemas.openxmlformats.org/officeDocument/2006/relationships/hyperlink" Target="https://github.com/usnistgov/OSCAL/tree/main/src/specifications/profile-resolution" TargetMode="External"/><Relationship Id="rId10" Type="http://schemas.openxmlformats.org/officeDocument/2006/relationships/image" Target="media/image2.png"/><Relationship Id="rId31" Type="http://schemas.openxmlformats.org/officeDocument/2006/relationships/image" Target="media/image4.emf"/><Relationship Id="rId52" Type="http://schemas.openxmlformats.org/officeDocument/2006/relationships/hyperlink" Target="https://pages.nist.gov/OSCAL/concepts/layer/" TargetMode="External"/><Relationship Id="rId73" Type="http://schemas.openxmlformats.org/officeDocument/2006/relationships/hyperlink" Target="https://www.w3.org/TR/xmlschema-2/" TargetMode="External"/><Relationship Id="rId78" Type="http://schemas.openxmlformats.org/officeDocument/2006/relationships/hyperlink" Target="http://www.iana.org/assignments/media-types/media-types.xhtml" TargetMode="External"/><Relationship Id="rId94" Type="http://schemas.openxmlformats.org/officeDocument/2006/relationships/image" Target="media/image100.png"/><Relationship Id="rId99" Type="http://schemas.openxmlformats.org/officeDocument/2006/relationships/hyperlink" Target="https://pages.nist.gov/OSCAL/documentation/schema/datatypes/" TargetMode="External"/><Relationship Id="rId101" Type="http://schemas.openxmlformats.org/officeDocument/2006/relationships/image" Target="media/image13.png"/><Relationship Id="rId122" Type="http://schemas.openxmlformats.org/officeDocument/2006/relationships/hyperlink" Target="https://pages.nist.gov/OSCAL"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github.com/usnistgov/OSCAL/tree/master/xml" TargetMode="External"/><Relationship Id="rId47" Type="http://schemas.openxmlformats.org/officeDocument/2006/relationships/image" Target="media/image7.emf"/><Relationship Id="rId68" Type="http://schemas.microsoft.com/office/2018/08/relationships/commentsExtensible" Target="commentsExtensible.xml"/><Relationship Id="rId89" Type="http://schemas.openxmlformats.org/officeDocument/2006/relationships/hyperlink" Target="https://raw.githubusercontent.com/GSA/fedramp-automation/master/dist/content/rev5/resources/json/FedRAMP_extensions.json" TargetMode="External"/><Relationship Id="rId112" Type="http://schemas.openxmlformats.org/officeDocument/2006/relationships/image" Target="media/image170.emf"/><Relationship Id="rId13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edRAMP 2021">
  <a:themeElements>
    <a:clrScheme name="FedRAMP 2021">
      <a:dk1>
        <a:srgbClr val="454545"/>
      </a:dk1>
      <a:lt1>
        <a:srgbClr val="FFFFFF"/>
      </a:lt1>
      <a:dk2>
        <a:srgbClr val="162E51"/>
      </a:dk2>
      <a:lt2>
        <a:srgbClr val="CCECFC"/>
      </a:lt2>
      <a:accent1>
        <a:srgbClr val="1A98C5"/>
      </a:accent1>
      <a:accent2>
        <a:srgbClr val="19447F"/>
      </a:accent2>
      <a:accent3>
        <a:srgbClr val="CC1D1D"/>
      </a:accent3>
      <a:accent4>
        <a:srgbClr val="1A4480"/>
      </a:accent4>
      <a:accent5>
        <a:srgbClr val="F0F0F0"/>
      </a:accent5>
      <a:accent6>
        <a:srgbClr val="FACE00"/>
      </a:accent6>
      <a:hlink>
        <a:srgbClr val="1A4480"/>
      </a:hlink>
      <a:folHlink>
        <a:srgbClr val="A00A0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dRAMP 2021" id="{D009CDDF-93EA-E14D-BA1F-C907EB65EF63}" vid="{E342D160-5D80-4945-B0E0-63952CADD2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LT0xf3EvEkuFx3sxU8utVc5vIeA==">AMUW2mVjMAW/O0SG/EkM42oRzdr7EtDluiJF0d+38mUgPDLQS6WYr06aMsU6VawkkbIw6zOj1b0QwOWYoYBlvTL/IOlD9ebVa8iEOxSXVm8GhLBDdaRYUr1+2OEAYKwTk6dqXXsXoho97Plf5b/YeOK98iPVfprBK/iFIIatfph9xIAC4qb4me4tF5EQ7iS9UkpfzEZRsAWhAlNM7vdH9bRaM3qP94ig5N6Mz7KgNlJDAsU2utNYvITA7dG56XH0o+JTXw4EkS/m5j29IO0auoE04yOsmZdJgW3i8rjKyJfjXotCU6ddCCKC/soGu25BMkjysc8WdJOukfecXgLU3YP7/x/kfbePkg==</go:docsCustomData>
</go:gDocsCustomXmlDataStorage>
</file>

<file path=customXml/itemProps1.xml><?xml version="1.0" encoding="utf-8"?>
<ds:datastoreItem xmlns:ds="http://schemas.openxmlformats.org/officeDocument/2006/customXml" ds:itemID="{CC040CC8-CA21-4A40-9DD1-5829EE6C19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13589</Words>
  <Characters>90779</Characters>
  <Application>Microsoft Office Word</Application>
  <DocSecurity>0</DocSecurity>
  <Lines>2269</Lines>
  <Paragraphs>975</Paragraphs>
  <ScaleCrop>false</ScaleCrop>
  <HeadingPairs>
    <vt:vector size="2" baseType="variant">
      <vt:variant>
        <vt:lpstr>Title</vt:lpstr>
      </vt:variant>
      <vt:variant>
        <vt:i4>1</vt:i4>
      </vt:variant>
    </vt:vector>
  </HeadingPairs>
  <TitlesOfParts>
    <vt:vector size="1" baseType="lpstr">
      <vt:lpstr>FedRAMP® Security Assessment Report (SAR)</vt:lpstr>
    </vt:vector>
  </TitlesOfParts>
  <Manager/>
  <Company/>
  <LinksUpToDate>false</LinksUpToDate>
  <CharactersWithSpaces>103393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OSCAL-Based FedRAMP® Content</dc:title>
  <dc:subject/>
  <dc:creator>FedRAMP PMO</dc:creator>
  <cp:keywords/>
  <dc:description/>
  <cp:lastModifiedBy>Shiva Alipour</cp:lastModifiedBy>
  <cp:revision>2</cp:revision>
  <dcterms:created xsi:type="dcterms:W3CDTF">2023-06-30T01:54:00Z</dcterms:created>
  <dcterms:modified xsi:type="dcterms:W3CDTF">2023-06-30T01:54:00Z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PName">
    <vt:lpwstr>CSPName</vt:lpwstr>
  </property>
</Properties>
</file>